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725" w:type="dxa"/>
        <w:shd w:val="pct25" w:color="auto" w:fill="auto"/>
        <w:tblLook w:val="04A0" w:firstRow="1" w:lastRow="0" w:firstColumn="1" w:lastColumn="0" w:noHBand="0" w:noVBand="1"/>
      </w:tblPr>
      <w:tblGrid>
        <w:gridCol w:w="10800"/>
      </w:tblGrid>
      <w:tr w:rsidR="00C2163F" w14:paraId="5BCD359A" w14:textId="77777777" w:rsidTr="004B62FE">
        <w:tc>
          <w:tcPr>
            <w:tcW w:w="10800" w:type="dxa"/>
            <w:shd w:val="clear" w:color="auto" w:fill="99B4E0"/>
          </w:tcPr>
          <w:p w14:paraId="1D338049" w14:textId="6C92B848" w:rsidR="00C2163F" w:rsidRPr="006E0071" w:rsidRDefault="00A55C4B" w:rsidP="006E0071">
            <w:pPr>
              <w:pStyle w:val="Body"/>
              <w:tabs>
                <w:tab w:val="center" w:pos="4968"/>
              </w:tabs>
              <w:jc w:val="center"/>
              <w:rPr>
                <w:rFonts w:ascii="Arial" w:hAnsi="Arial"/>
                <w:b/>
                <w:bCs/>
                <w:sz w:val="36"/>
                <w:szCs w:val="36"/>
                <w:lang w:val="en-US"/>
              </w:rPr>
            </w:pPr>
            <w:r>
              <w:rPr>
                <w:rFonts w:ascii="Arial" w:hAnsi="Arial"/>
                <w:b/>
                <w:bCs/>
                <w:sz w:val="36"/>
                <w:szCs w:val="36"/>
                <w:lang w:val="en-US"/>
              </w:rPr>
              <w:t>PS</w:t>
            </w:r>
            <w:r w:rsidR="00B06249">
              <w:rPr>
                <w:rFonts w:ascii="Arial" w:hAnsi="Arial"/>
                <w:b/>
                <w:bCs/>
                <w:sz w:val="36"/>
                <w:szCs w:val="36"/>
                <w:lang w:val="en-US"/>
              </w:rPr>
              <w:t>Y</w:t>
            </w:r>
            <w:r>
              <w:rPr>
                <w:rFonts w:ascii="Arial" w:hAnsi="Arial"/>
                <w:b/>
                <w:bCs/>
                <w:sz w:val="36"/>
                <w:szCs w:val="36"/>
                <w:lang w:val="en-US"/>
              </w:rPr>
              <w:t>CHOACTIVE SUBSTANCES &amp; SOCIAL POLICY</w:t>
            </w:r>
          </w:p>
        </w:tc>
      </w:tr>
    </w:tbl>
    <w:p w14:paraId="144B5525" w14:textId="0BF84C6B" w:rsidR="00A124AD" w:rsidRDefault="00A124AD" w:rsidP="0052775D">
      <w:pPr>
        <w:pStyle w:val="Body"/>
        <w:tabs>
          <w:tab w:val="center" w:pos="4968"/>
        </w:tabs>
        <w:rPr>
          <w:rFonts w:ascii="Arial" w:hAnsi="Arial"/>
          <w:b/>
          <w:bCs/>
          <w:sz w:val="20"/>
          <w:szCs w:val="20"/>
          <w:lang w:val="en-US"/>
        </w:rPr>
      </w:pPr>
    </w:p>
    <w:p w14:paraId="1D4A534A" w14:textId="77777777" w:rsidR="00A124AD" w:rsidRDefault="00A124AD" w:rsidP="001467CD">
      <w:pPr>
        <w:pStyle w:val="Body"/>
        <w:tabs>
          <w:tab w:val="center" w:pos="4968"/>
        </w:tabs>
        <w:jc w:val="center"/>
        <w:rPr>
          <w:rFonts w:ascii="Arial" w:hAnsi="Arial"/>
          <w:b/>
          <w:bCs/>
          <w:sz w:val="20"/>
          <w:szCs w:val="20"/>
          <w:lang w:val="en-US"/>
        </w:rPr>
      </w:pPr>
    </w:p>
    <w:tbl>
      <w:tblPr>
        <w:tblStyle w:val="TableGrid"/>
        <w:tblW w:w="10800" w:type="dxa"/>
        <w:tblInd w:w="-725" w:type="dxa"/>
        <w:shd w:val="pct25" w:color="auto" w:fill="auto"/>
        <w:tblLook w:val="04A0" w:firstRow="1" w:lastRow="0" w:firstColumn="1" w:lastColumn="0" w:noHBand="0" w:noVBand="1"/>
      </w:tblPr>
      <w:tblGrid>
        <w:gridCol w:w="10800"/>
      </w:tblGrid>
      <w:tr w:rsidR="001467CD" w14:paraId="7D71CB49" w14:textId="77777777" w:rsidTr="00D969E9">
        <w:tc>
          <w:tcPr>
            <w:tcW w:w="10800" w:type="dxa"/>
            <w:shd w:val="clear" w:color="auto" w:fill="D9D9D9" w:themeFill="background1" w:themeFillShade="D9"/>
          </w:tcPr>
          <w:p w14:paraId="76FA5A94" w14:textId="59837647" w:rsidR="001467CD" w:rsidRPr="006E0071" w:rsidRDefault="001467CD" w:rsidP="001467CD">
            <w:pPr>
              <w:pStyle w:val="Body"/>
              <w:rPr>
                <w:rFonts w:ascii="Arial" w:eastAsia="Arial" w:hAnsi="Arial" w:cs="Arial"/>
              </w:rPr>
            </w:pPr>
            <w:r w:rsidRPr="006E0071">
              <w:rPr>
                <w:rFonts w:ascii="Arial" w:hAnsi="Arial"/>
                <w:b/>
                <w:bCs/>
                <w:lang w:val="en-US"/>
              </w:rPr>
              <w:t>COURSE DESCRIPTION</w:t>
            </w:r>
          </w:p>
        </w:tc>
      </w:tr>
    </w:tbl>
    <w:p w14:paraId="46953FC3" w14:textId="77777777" w:rsidR="001467CD" w:rsidRDefault="001467CD" w:rsidP="001467CD">
      <w:pPr>
        <w:pStyle w:val="Body"/>
        <w:rPr>
          <w:rFonts w:ascii="Arial" w:eastAsia="Arial" w:hAnsi="Arial" w:cs="Arial"/>
          <w:sz w:val="20"/>
          <w:szCs w:val="20"/>
        </w:rPr>
      </w:pPr>
    </w:p>
    <w:tbl>
      <w:tblPr>
        <w:tblStyle w:val="TableGrid"/>
        <w:tblW w:w="10800" w:type="dxa"/>
        <w:tblInd w:w="-725" w:type="dxa"/>
        <w:tblLook w:val="04A0" w:firstRow="1" w:lastRow="0" w:firstColumn="1" w:lastColumn="0" w:noHBand="0" w:noVBand="1"/>
      </w:tblPr>
      <w:tblGrid>
        <w:gridCol w:w="10800"/>
      </w:tblGrid>
      <w:tr w:rsidR="00341267" w:rsidRPr="00341267" w14:paraId="62618D58" w14:textId="77777777" w:rsidTr="00087950">
        <w:tc>
          <w:tcPr>
            <w:tcW w:w="10800" w:type="dxa"/>
          </w:tcPr>
          <w:p w14:paraId="60A2D8BC" w14:textId="2FE39A87" w:rsidR="00341267" w:rsidRPr="00341267" w:rsidRDefault="00A55C4B" w:rsidP="006014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55C4B">
              <w:rPr>
                <w:rFonts w:ascii="Arial" w:hAnsi="Arial"/>
                <w:sz w:val="20"/>
                <w:szCs w:val="20"/>
                <w:lang w:val="en-US"/>
              </w:rPr>
              <w:t>This course provides a critical exploration of social factors affecting our understanding of psychoactive substances (e.g., alcohol, tobacco, cannabis, opiates, cocaine, ps</w:t>
            </w:r>
            <w:r w:rsidR="00830393">
              <w:rPr>
                <w:rFonts w:ascii="Arial" w:hAnsi="Arial"/>
                <w:sz w:val="20"/>
                <w:szCs w:val="20"/>
                <w:lang w:val="en-US"/>
              </w:rPr>
              <w:t>i</w:t>
            </w:r>
            <w:r w:rsidRPr="00A55C4B">
              <w:rPr>
                <w:rFonts w:ascii="Arial" w:hAnsi="Arial"/>
                <w:sz w:val="20"/>
                <w:szCs w:val="20"/>
                <w:lang w:val="en-US"/>
              </w:rPr>
              <w:t>loc</w:t>
            </w:r>
            <w:r w:rsidR="00830393">
              <w:rPr>
                <w:rFonts w:ascii="Arial" w:hAnsi="Arial"/>
                <w:sz w:val="20"/>
                <w:szCs w:val="20"/>
                <w:lang w:val="en-US"/>
              </w:rPr>
              <w:t>y</w:t>
            </w:r>
            <w:r w:rsidRPr="00A55C4B">
              <w:rPr>
                <w:rFonts w:ascii="Arial" w:hAnsi="Arial"/>
                <w:sz w:val="20"/>
                <w:szCs w:val="20"/>
                <w:lang w:val="en-US"/>
              </w:rPr>
              <w:t xml:space="preserve">bin, club drugs, etc.), their use, relevant social policy and how these have changed over time. </w:t>
            </w:r>
            <w:r w:rsidRPr="00A55C4B">
              <w:rPr>
                <w:rFonts w:ascii="Arial" w:hAnsi="Arial"/>
                <w:sz w:val="20"/>
                <w:szCs w:val="20"/>
                <w:lang w:val="en-CA"/>
              </w:rPr>
              <w:t>Course delivery may vary according to instructor preference. </w:t>
            </w:r>
          </w:p>
        </w:tc>
      </w:tr>
    </w:tbl>
    <w:p w14:paraId="461A2FF3" w14:textId="640D2CDD" w:rsidR="001467CD" w:rsidRDefault="001467CD" w:rsidP="001467CD">
      <w:pPr>
        <w:pStyle w:val="Body"/>
        <w:rPr>
          <w:rFonts w:ascii="Arial" w:eastAsia="Arial" w:hAnsi="Arial" w:cs="Arial"/>
          <w:sz w:val="20"/>
          <w:szCs w:val="20"/>
        </w:rPr>
      </w:pPr>
    </w:p>
    <w:p w14:paraId="687EFF5C" w14:textId="77777777" w:rsidR="00AD4C6C" w:rsidRDefault="00AD4C6C" w:rsidP="001467CD">
      <w:pPr>
        <w:pStyle w:val="Body"/>
        <w:rPr>
          <w:rFonts w:ascii="Arial" w:eastAsia="Arial" w:hAnsi="Arial" w:cs="Arial"/>
          <w:sz w:val="20"/>
          <w:szCs w:val="20"/>
        </w:rPr>
      </w:pPr>
    </w:p>
    <w:tbl>
      <w:tblPr>
        <w:tblStyle w:val="TableGrid"/>
        <w:tblW w:w="10800" w:type="dxa"/>
        <w:tblInd w:w="-725" w:type="dxa"/>
        <w:shd w:val="pct25" w:color="auto" w:fill="auto"/>
        <w:tblLook w:val="04A0" w:firstRow="1" w:lastRow="0" w:firstColumn="1" w:lastColumn="0" w:noHBand="0" w:noVBand="1"/>
      </w:tblPr>
      <w:tblGrid>
        <w:gridCol w:w="10800"/>
      </w:tblGrid>
      <w:tr w:rsidR="00AD4C6C" w:rsidRPr="00D84036" w14:paraId="22B06486" w14:textId="77777777" w:rsidTr="00D969E9">
        <w:tc>
          <w:tcPr>
            <w:tcW w:w="10800" w:type="dxa"/>
            <w:shd w:val="clear" w:color="auto" w:fill="D9D9D9" w:themeFill="background1" w:themeFillShade="D9"/>
          </w:tcPr>
          <w:p w14:paraId="658E6472" w14:textId="3475972B" w:rsidR="00AD4C6C" w:rsidRPr="00D84036" w:rsidRDefault="00AD4C6C" w:rsidP="00F7073C">
            <w:pPr>
              <w:pStyle w:val="Body"/>
              <w:rPr>
                <w:rFonts w:ascii="Arial" w:eastAsia="Arial" w:hAnsi="Arial" w:cs="Arial"/>
              </w:rPr>
            </w:pPr>
            <w:r w:rsidRPr="00D84036">
              <w:rPr>
                <w:rFonts w:ascii="Arial" w:hAnsi="Arial"/>
                <w:b/>
                <w:bCs/>
                <w:lang w:val="en-US"/>
              </w:rPr>
              <w:t>COURSE REQUIREMENTS</w:t>
            </w:r>
          </w:p>
        </w:tc>
      </w:tr>
    </w:tbl>
    <w:p w14:paraId="2B75E993" w14:textId="77777777" w:rsidR="00AD4C6C" w:rsidRDefault="00AD4C6C" w:rsidP="001467CD">
      <w:pPr>
        <w:pStyle w:val="Body"/>
        <w:rPr>
          <w:rFonts w:ascii="Arial" w:eastAsia="Arial" w:hAnsi="Arial" w:cs="Arial"/>
          <w:sz w:val="20"/>
          <w:szCs w:val="20"/>
        </w:rPr>
      </w:pPr>
    </w:p>
    <w:tbl>
      <w:tblPr>
        <w:tblStyle w:val="TableGrid"/>
        <w:tblW w:w="10800" w:type="dxa"/>
        <w:tblInd w:w="-725" w:type="dxa"/>
        <w:tblLook w:val="04A0" w:firstRow="1" w:lastRow="0" w:firstColumn="1" w:lastColumn="0" w:noHBand="0" w:noVBand="1"/>
      </w:tblPr>
      <w:tblGrid>
        <w:gridCol w:w="9990"/>
        <w:gridCol w:w="810"/>
      </w:tblGrid>
      <w:tr w:rsidR="00A55C4B" w14:paraId="39F02C59" w14:textId="77777777" w:rsidTr="00D61CA5">
        <w:trPr>
          <w:trHeight w:val="242"/>
        </w:trPr>
        <w:tc>
          <w:tcPr>
            <w:tcW w:w="9990" w:type="dxa"/>
          </w:tcPr>
          <w:p w14:paraId="5F227B35" w14:textId="17E725D9" w:rsidR="00A55C4B" w:rsidRDefault="00A55C4B" w:rsidP="00A55C4B">
            <w:pPr>
              <w:pStyle w:val="Body"/>
              <w:tabs>
                <w:tab w:val="left" w:pos="360"/>
                <w:tab w:val="left" w:pos="540"/>
                <w:tab w:val="left" w:pos="720"/>
              </w:tabs>
              <w:ind w:left="-16"/>
              <w:rPr>
                <w:rFonts w:ascii="Arial" w:hAnsi="Arial"/>
                <w:sz w:val="20"/>
                <w:szCs w:val="20"/>
                <w:lang w:val="en-US"/>
              </w:rPr>
            </w:pPr>
            <w:r>
              <w:rPr>
                <w:rFonts w:ascii="Arial" w:eastAsia="Arial" w:hAnsi="Arial" w:cs="Arial"/>
                <w:sz w:val="20"/>
                <w:szCs w:val="20"/>
                <w:lang w:val="en-US"/>
              </w:rPr>
              <w:t xml:space="preserve">10 Weekly “Do This” Assignments (10% each) </w:t>
            </w:r>
          </w:p>
        </w:tc>
        <w:tc>
          <w:tcPr>
            <w:tcW w:w="810" w:type="dxa"/>
          </w:tcPr>
          <w:p w14:paraId="79AB412C" w14:textId="522F6A43" w:rsidR="00A55C4B" w:rsidRDefault="00A55C4B" w:rsidP="00A55C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100%</w:t>
            </w:r>
          </w:p>
        </w:tc>
      </w:tr>
    </w:tbl>
    <w:p w14:paraId="7D2489BA" w14:textId="753337BC" w:rsidR="001467CD" w:rsidRPr="004B3126" w:rsidRDefault="001467CD" w:rsidP="00A55C4B">
      <w:pPr>
        <w:pStyle w:val="Body"/>
        <w:tabs>
          <w:tab w:val="left" w:pos="360"/>
          <w:tab w:val="left" w:pos="540"/>
          <w:tab w:val="left" w:pos="720"/>
        </w:tabs>
        <w:rPr>
          <w:rFonts w:ascii="Arial" w:eastAsia="Arial" w:hAnsi="Arial" w:cs="Arial"/>
          <w:sz w:val="20"/>
          <w:szCs w:val="20"/>
        </w:rPr>
      </w:pPr>
    </w:p>
    <w:p w14:paraId="5347D9A2" w14:textId="77777777" w:rsidR="00EB7B3E" w:rsidRDefault="00EB7B3E" w:rsidP="00EB7B3E">
      <w:pPr>
        <w:pStyle w:val="Body"/>
        <w:tabs>
          <w:tab w:val="left" w:pos="1620"/>
        </w:tabs>
        <w:ind w:right="-144"/>
        <w:rPr>
          <w:rFonts w:ascii="Arial" w:eastAsia="Arial" w:hAnsi="Arial" w:cs="Arial"/>
          <w:sz w:val="20"/>
          <w:szCs w:val="20"/>
          <w:lang w:val="en-US"/>
        </w:rPr>
      </w:pPr>
    </w:p>
    <w:tbl>
      <w:tblPr>
        <w:tblStyle w:val="TableGrid"/>
        <w:tblW w:w="10800" w:type="dxa"/>
        <w:tblInd w:w="-725" w:type="dxa"/>
        <w:shd w:val="pct25" w:color="auto" w:fill="auto"/>
        <w:tblLook w:val="04A0" w:firstRow="1" w:lastRow="0" w:firstColumn="1" w:lastColumn="0" w:noHBand="0" w:noVBand="1"/>
      </w:tblPr>
      <w:tblGrid>
        <w:gridCol w:w="10800"/>
      </w:tblGrid>
      <w:tr w:rsidR="00EB7B3E" w14:paraId="521BE0CA" w14:textId="77777777" w:rsidTr="00D969E9">
        <w:trPr>
          <w:trHeight w:val="283"/>
        </w:trPr>
        <w:tc>
          <w:tcPr>
            <w:tcW w:w="10800" w:type="dxa"/>
            <w:shd w:val="clear" w:color="auto" w:fill="D9D9D9" w:themeFill="background1" w:themeFillShade="D9"/>
          </w:tcPr>
          <w:p w14:paraId="067503B5" w14:textId="77777777" w:rsidR="00EB7B3E" w:rsidRPr="002F65E1" w:rsidRDefault="00EB7B3E" w:rsidP="00B82323">
            <w:pPr>
              <w:pStyle w:val="Body"/>
              <w:outlineLvl w:val="0"/>
              <w:rPr>
                <w:rFonts w:ascii="Arial" w:eastAsia="Arial" w:hAnsi="Arial" w:cs="Arial"/>
                <w:b/>
                <w:bCs/>
              </w:rPr>
            </w:pPr>
            <w:r>
              <w:rPr>
                <w:rFonts w:ascii="Arial" w:hAnsi="Arial"/>
                <w:b/>
                <w:bCs/>
                <w:lang w:val="en-US"/>
              </w:rPr>
              <w:t xml:space="preserve">INTELLECTUAL PROPERTY &amp; </w:t>
            </w:r>
            <w:r w:rsidRPr="002F65E1">
              <w:rPr>
                <w:rFonts w:ascii="Arial" w:hAnsi="Arial"/>
                <w:b/>
                <w:bCs/>
                <w:lang w:val="en-US"/>
              </w:rPr>
              <w:t>COPYRIGHT ON COURSE MATERIALS</w:t>
            </w:r>
          </w:p>
        </w:tc>
      </w:tr>
    </w:tbl>
    <w:p w14:paraId="7CDFE598" w14:textId="77777777" w:rsidR="00AD4C6C" w:rsidRDefault="00AD4C6C" w:rsidP="00EB7B3E">
      <w:pPr>
        <w:pStyle w:val="Body"/>
        <w:rPr>
          <w:rFonts w:ascii="Arial" w:eastAsia="Arial" w:hAnsi="Arial" w:cs="Arial"/>
          <w:b/>
          <w:bCs/>
          <w:sz w:val="20"/>
          <w:szCs w:val="20"/>
          <w:lang w:val="en-US"/>
        </w:rPr>
      </w:pPr>
    </w:p>
    <w:tbl>
      <w:tblPr>
        <w:tblStyle w:val="TableGrid"/>
        <w:tblW w:w="10800" w:type="dxa"/>
        <w:tblInd w:w="-725" w:type="dxa"/>
        <w:tblLook w:val="04A0" w:firstRow="1" w:lastRow="0" w:firstColumn="1" w:lastColumn="0" w:noHBand="0" w:noVBand="1"/>
      </w:tblPr>
      <w:tblGrid>
        <w:gridCol w:w="10800"/>
      </w:tblGrid>
      <w:tr w:rsidR="00A55C4B" w:rsidRPr="004B3126" w14:paraId="291654A9" w14:textId="77777777" w:rsidTr="00087950">
        <w:trPr>
          <w:trHeight w:val="395"/>
        </w:trPr>
        <w:tc>
          <w:tcPr>
            <w:tcW w:w="10800" w:type="dxa"/>
          </w:tcPr>
          <w:p w14:paraId="06174DED" w14:textId="77777777" w:rsidR="00ED741D" w:rsidRDefault="00ED741D" w:rsidP="00ED741D">
            <w:r>
              <w:rPr>
                <w:noProof/>
              </w:rPr>
              <w:drawing>
                <wp:inline distT="0" distB="0" distL="0" distR="0" wp14:anchorId="0E9F82F6" wp14:editId="39E77C62">
                  <wp:extent cx="1219200" cy="419100"/>
                  <wp:effectExtent l="0" t="0" r="0" b="0"/>
                  <wp:docPr id="2" name="Picture 2" descr="Logo for Creative Commons Attribution License 4.0 International. CC in a circle and drawing of a person inside a small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Creative Commons Attribution License 4.0 International. CC in a circle and drawing of a person inside a smaller circl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14:paraId="47152735" w14:textId="77777777" w:rsidR="00ED741D" w:rsidRPr="00ED741D" w:rsidRDefault="00ED741D" w:rsidP="00ED741D">
            <w:pPr>
              <w:rPr>
                <w:rFonts w:ascii="Arial" w:hAnsi="Arial" w:cs="Arial"/>
                <w:sz w:val="20"/>
                <w:szCs w:val="20"/>
              </w:rPr>
            </w:pPr>
          </w:p>
          <w:p w14:paraId="6E896C8D" w14:textId="1B99634C" w:rsidR="00A55C4B" w:rsidRPr="008F2FE2" w:rsidRDefault="00ED741D" w:rsidP="00ED741D">
            <w:pPr>
              <w:rPr>
                <w:rFonts w:ascii="Arial" w:hAnsi="Arial"/>
                <w:color w:val="FF0000"/>
                <w:sz w:val="20"/>
                <w:szCs w:val="20"/>
              </w:rPr>
            </w:pPr>
            <w:r w:rsidRPr="00ED741D">
              <w:rPr>
                <w:rFonts w:ascii="Arial" w:hAnsi="Arial" w:cs="Arial"/>
                <w:b/>
                <w:bCs/>
                <w:sz w:val="20"/>
                <w:szCs w:val="20"/>
              </w:rPr>
              <w:t>Psychoactive Substances and Social Policy</w:t>
            </w:r>
            <w:r w:rsidRPr="00ED741D">
              <w:rPr>
                <w:rFonts w:ascii="Arial" w:hAnsi="Arial" w:cs="Arial"/>
                <w:sz w:val="20"/>
                <w:szCs w:val="20"/>
              </w:rPr>
              <w:t xml:space="preserve"> by Jacqueline Lewis is licensed under a </w:t>
            </w:r>
            <w:hyperlink r:id="rId9" w:history="1">
              <w:r w:rsidRPr="00ED741D">
                <w:rPr>
                  <w:rStyle w:val="Hyperlink"/>
                  <w:rFonts w:ascii="Arial" w:hAnsi="Arial" w:cs="Arial"/>
                  <w:sz w:val="20"/>
                  <w:szCs w:val="20"/>
                </w:rPr>
                <w:t>Creative Commons Attribution 4.0 International 4.0 License</w:t>
              </w:r>
            </w:hyperlink>
            <w:r w:rsidRPr="00ED741D">
              <w:rPr>
                <w:rFonts w:ascii="Arial" w:hAnsi="Arial" w:cs="Arial"/>
                <w:sz w:val="20"/>
                <w:szCs w:val="20"/>
              </w:rPr>
              <w:t>, except where otherwise noted.</w:t>
            </w:r>
          </w:p>
        </w:tc>
      </w:tr>
    </w:tbl>
    <w:p w14:paraId="780555B4" w14:textId="4A7FF14E" w:rsidR="001467CD" w:rsidRDefault="001467CD" w:rsidP="001467CD">
      <w:pPr>
        <w:rPr>
          <w:rFonts w:ascii="Arial" w:hAnsi="Arial"/>
          <w:b/>
          <w:bCs/>
          <w:sz w:val="20"/>
          <w:szCs w:val="20"/>
        </w:rPr>
      </w:pPr>
    </w:p>
    <w:p w14:paraId="22DC7AB7" w14:textId="77777777" w:rsidR="00D61CA5" w:rsidRDefault="00D61CA5" w:rsidP="00D61CA5">
      <w:pPr>
        <w:pStyle w:val="Body"/>
        <w:tabs>
          <w:tab w:val="left" w:pos="1620"/>
        </w:tabs>
        <w:ind w:right="-144"/>
        <w:rPr>
          <w:rFonts w:ascii="Arial" w:eastAsia="Arial" w:hAnsi="Arial" w:cs="Arial"/>
          <w:sz w:val="20"/>
          <w:szCs w:val="20"/>
          <w:lang w:val="en-US"/>
        </w:rPr>
      </w:pPr>
    </w:p>
    <w:tbl>
      <w:tblPr>
        <w:tblStyle w:val="TableGrid"/>
        <w:tblW w:w="10800" w:type="dxa"/>
        <w:tblInd w:w="-725" w:type="dxa"/>
        <w:shd w:val="pct25" w:color="auto" w:fill="auto"/>
        <w:tblLook w:val="04A0" w:firstRow="1" w:lastRow="0" w:firstColumn="1" w:lastColumn="0" w:noHBand="0" w:noVBand="1"/>
      </w:tblPr>
      <w:tblGrid>
        <w:gridCol w:w="10800"/>
      </w:tblGrid>
      <w:tr w:rsidR="00D61CA5" w14:paraId="1B2A578C" w14:textId="77777777" w:rsidTr="00D969E9">
        <w:trPr>
          <w:trHeight w:val="283"/>
        </w:trPr>
        <w:tc>
          <w:tcPr>
            <w:tcW w:w="10800" w:type="dxa"/>
            <w:shd w:val="clear" w:color="auto" w:fill="D9D9D9" w:themeFill="background1" w:themeFillShade="D9"/>
          </w:tcPr>
          <w:p w14:paraId="7F5C8369" w14:textId="02BD78D7" w:rsidR="00D61CA5" w:rsidRPr="002F65E1" w:rsidRDefault="00D61CA5" w:rsidP="00550610">
            <w:pPr>
              <w:pStyle w:val="Body"/>
              <w:outlineLvl w:val="0"/>
              <w:rPr>
                <w:rFonts w:ascii="Arial" w:eastAsia="Arial" w:hAnsi="Arial" w:cs="Arial"/>
                <w:b/>
                <w:bCs/>
              </w:rPr>
            </w:pPr>
            <w:r>
              <w:rPr>
                <w:rFonts w:ascii="Arial" w:hAnsi="Arial"/>
                <w:b/>
                <w:bCs/>
                <w:lang w:val="en-US"/>
              </w:rPr>
              <w:t>LEARNING OUTCOMES</w:t>
            </w:r>
          </w:p>
        </w:tc>
      </w:tr>
    </w:tbl>
    <w:p w14:paraId="37528A0D" w14:textId="0796367C" w:rsidR="00D61CA5" w:rsidRDefault="00D61CA5" w:rsidP="001467CD">
      <w:pPr>
        <w:rPr>
          <w:rFonts w:ascii="Arial" w:hAnsi="Arial"/>
          <w:b/>
          <w:bCs/>
          <w:sz w:val="20"/>
          <w:szCs w:val="2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0"/>
        <w:gridCol w:w="10350"/>
      </w:tblGrid>
      <w:tr w:rsidR="00D61CA5" w:rsidRPr="00D87129" w14:paraId="5497ADB9" w14:textId="77777777" w:rsidTr="00D61CA5">
        <w:trPr>
          <w:trHeight w:val="288"/>
        </w:trPr>
        <w:tc>
          <w:tcPr>
            <w:tcW w:w="10800" w:type="dxa"/>
            <w:gridSpan w:val="2"/>
            <w:tcBorders>
              <w:top w:val="single" w:sz="4" w:space="0" w:color="000000"/>
              <w:left w:val="single" w:sz="4" w:space="0" w:color="000000"/>
              <w:bottom w:val="single" w:sz="4" w:space="0" w:color="000000"/>
              <w:right w:val="single" w:sz="4" w:space="0" w:color="000000"/>
            </w:tcBorders>
          </w:tcPr>
          <w:p w14:paraId="02175800" w14:textId="77777777" w:rsidR="00D61CA5" w:rsidRPr="00D61CA5" w:rsidRDefault="00D61CA5" w:rsidP="00550610">
            <w:pPr>
              <w:pStyle w:val="Header"/>
              <w:tabs>
                <w:tab w:val="clear" w:pos="4320"/>
                <w:tab w:val="left" w:pos="450"/>
              </w:tabs>
              <w:autoSpaceDE/>
              <w:autoSpaceDN/>
              <w:adjustRightInd/>
              <w:rPr>
                <w:rFonts w:ascii="Arial" w:hAnsi="Arial" w:cs="Arial"/>
                <w:sz w:val="20"/>
                <w:szCs w:val="20"/>
              </w:rPr>
            </w:pPr>
            <w:r w:rsidRPr="00D61CA5">
              <w:rPr>
                <w:rFonts w:ascii="Arial" w:hAnsi="Arial" w:cs="Arial"/>
                <w:sz w:val="20"/>
                <w:szCs w:val="20"/>
              </w:rPr>
              <w:t>At the end of this course, the successful student will know and be able to:</w:t>
            </w:r>
          </w:p>
        </w:tc>
      </w:tr>
      <w:tr w:rsidR="00D61CA5" w:rsidRPr="00D87129" w14:paraId="6F0CC35C" w14:textId="77777777" w:rsidTr="004B62FE">
        <w:trPr>
          <w:trHeight w:val="550"/>
        </w:trPr>
        <w:tc>
          <w:tcPr>
            <w:tcW w:w="450" w:type="dxa"/>
            <w:tcBorders>
              <w:top w:val="single" w:sz="4" w:space="0" w:color="000000"/>
              <w:left w:val="single" w:sz="4" w:space="0" w:color="000000"/>
              <w:bottom w:val="single" w:sz="4" w:space="0" w:color="000000"/>
              <w:right w:val="single" w:sz="4" w:space="0" w:color="000000"/>
            </w:tcBorders>
            <w:shd w:val="clear" w:color="auto" w:fill="99B4E0"/>
          </w:tcPr>
          <w:p w14:paraId="59F0751D" w14:textId="77777777" w:rsidR="00D61CA5" w:rsidRPr="00D61CA5" w:rsidRDefault="00D61CA5" w:rsidP="00550610">
            <w:pPr>
              <w:pStyle w:val="Header"/>
              <w:tabs>
                <w:tab w:val="clear" w:pos="4320"/>
                <w:tab w:val="left" w:pos="450"/>
              </w:tabs>
              <w:autoSpaceDE/>
              <w:autoSpaceDN/>
              <w:adjustRightInd/>
              <w:rPr>
                <w:rFonts w:ascii="Arial" w:hAnsi="Arial" w:cs="Arial"/>
                <w:sz w:val="20"/>
                <w:szCs w:val="20"/>
              </w:rPr>
            </w:pPr>
            <w:r w:rsidRPr="00D61CA5">
              <w:rPr>
                <w:rFonts w:ascii="Arial" w:hAnsi="Arial" w:cs="Arial"/>
                <w:sz w:val="20"/>
                <w:szCs w:val="20"/>
              </w:rPr>
              <w:t>A.</w:t>
            </w:r>
          </w:p>
        </w:tc>
        <w:tc>
          <w:tcPr>
            <w:tcW w:w="10350" w:type="dxa"/>
            <w:tcBorders>
              <w:top w:val="single" w:sz="4" w:space="0" w:color="000000"/>
              <w:left w:val="single" w:sz="4" w:space="0" w:color="000000"/>
              <w:bottom w:val="single" w:sz="4" w:space="0" w:color="000000"/>
              <w:right w:val="single" w:sz="4" w:space="0" w:color="000000"/>
            </w:tcBorders>
          </w:tcPr>
          <w:p w14:paraId="78C9C162" w14:textId="77777777" w:rsidR="00D61CA5" w:rsidRPr="00D61CA5" w:rsidRDefault="00D61CA5" w:rsidP="00C31927">
            <w:pPr>
              <w:pStyle w:val="Header"/>
              <w:widowControl/>
              <w:numPr>
                <w:ilvl w:val="0"/>
                <w:numId w:val="10"/>
              </w:numPr>
              <w:tabs>
                <w:tab w:val="clear" w:pos="4320"/>
                <w:tab w:val="left" w:pos="450"/>
              </w:tabs>
              <w:autoSpaceDE/>
              <w:autoSpaceDN/>
              <w:adjustRightInd/>
              <w:ind w:left="230" w:hanging="230"/>
              <w:rPr>
                <w:rFonts w:ascii="Arial" w:hAnsi="Arial" w:cs="Arial"/>
                <w:sz w:val="20"/>
                <w:szCs w:val="20"/>
              </w:rPr>
            </w:pPr>
            <w:r w:rsidRPr="00D61CA5">
              <w:rPr>
                <w:rFonts w:ascii="Arial" w:hAnsi="Arial" w:cs="Arial"/>
                <w:sz w:val="20"/>
                <w:szCs w:val="20"/>
              </w:rPr>
              <w:t>Identify and describe key concepts and theory relevant to historical and contemporary orientations of policies pertaining to psychoactive substances and their use, including harm-reduction and healthy public policy.</w:t>
            </w:r>
          </w:p>
        </w:tc>
      </w:tr>
      <w:tr w:rsidR="00D61CA5" w:rsidRPr="00D87129" w14:paraId="45F1FBD6" w14:textId="77777777" w:rsidTr="004B62FE">
        <w:trPr>
          <w:trHeight w:val="244"/>
        </w:trPr>
        <w:tc>
          <w:tcPr>
            <w:tcW w:w="450" w:type="dxa"/>
            <w:tcBorders>
              <w:top w:val="single" w:sz="4" w:space="0" w:color="000000"/>
              <w:left w:val="single" w:sz="4" w:space="0" w:color="000000"/>
              <w:bottom w:val="single" w:sz="4" w:space="0" w:color="000000"/>
              <w:right w:val="single" w:sz="4" w:space="0" w:color="000000"/>
            </w:tcBorders>
            <w:shd w:val="clear" w:color="auto" w:fill="99B4E0"/>
          </w:tcPr>
          <w:p w14:paraId="57AF9CE0" w14:textId="77777777" w:rsidR="00D61CA5" w:rsidRPr="00D61CA5" w:rsidRDefault="00D61CA5" w:rsidP="00550610">
            <w:pPr>
              <w:pStyle w:val="Header"/>
              <w:tabs>
                <w:tab w:val="clear" w:pos="4320"/>
                <w:tab w:val="clear" w:pos="8640"/>
                <w:tab w:val="left" w:pos="450"/>
              </w:tabs>
              <w:autoSpaceDE/>
              <w:autoSpaceDN/>
              <w:adjustRightInd/>
              <w:rPr>
                <w:rFonts w:ascii="Arial" w:hAnsi="Arial" w:cs="Arial"/>
                <w:sz w:val="20"/>
                <w:szCs w:val="20"/>
              </w:rPr>
            </w:pPr>
            <w:r w:rsidRPr="00D61CA5">
              <w:rPr>
                <w:rFonts w:ascii="Arial" w:hAnsi="Arial" w:cs="Arial"/>
                <w:sz w:val="20"/>
                <w:szCs w:val="20"/>
              </w:rPr>
              <w:t>B.</w:t>
            </w:r>
          </w:p>
        </w:tc>
        <w:tc>
          <w:tcPr>
            <w:tcW w:w="10350" w:type="dxa"/>
            <w:tcBorders>
              <w:top w:val="single" w:sz="4" w:space="0" w:color="000000"/>
              <w:left w:val="single" w:sz="4" w:space="0" w:color="000000"/>
              <w:bottom w:val="single" w:sz="4" w:space="0" w:color="000000"/>
              <w:right w:val="single" w:sz="4" w:space="0" w:color="000000"/>
            </w:tcBorders>
          </w:tcPr>
          <w:p w14:paraId="07223258" w14:textId="77777777" w:rsidR="00D61CA5" w:rsidRPr="00D61CA5" w:rsidRDefault="00D61CA5" w:rsidP="00C31927">
            <w:pPr>
              <w:pStyle w:val="Header"/>
              <w:widowControl/>
              <w:numPr>
                <w:ilvl w:val="0"/>
                <w:numId w:val="10"/>
              </w:numPr>
              <w:tabs>
                <w:tab w:val="clear" w:pos="4320"/>
                <w:tab w:val="clear" w:pos="8640"/>
                <w:tab w:val="left" w:pos="450"/>
              </w:tabs>
              <w:autoSpaceDE/>
              <w:autoSpaceDN/>
              <w:adjustRightInd/>
              <w:ind w:left="230" w:hanging="230"/>
              <w:rPr>
                <w:rFonts w:ascii="Arial" w:hAnsi="Arial" w:cs="Arial"/>
                <w:sz w:val="20"/>
                <w:szCs w:val="20"/>
              </w:rPr>
            </w:pPr>
            <w:r w:rsidRPr="00D61CA5">
              <w:rPr>
                <w:rFonts w:ascii="Arial" w:hAnsi="Arial" w:cs="Arial"/>
                <w:sz w:val="20"/>
                <w:szCs w:val="20"/>
              </w:rPr>
              <w:t xml:space="preserve">Identify the importance of material from video, oral and written resources assigned in class and of consulting alternative resources for further understanding of material pertinent to an exploration and understanding of psychoactive substances, their use, and relevant social policy. </w:t>
            </w:r>
          </w:p>
        </w:tc>
      </w:tr>
      <w:tr w:rsidR="00D61CA5" w:rsidRPr="00D87129" w14:paraId="3450EF54" w14:textId="77777777" w:rsidTr="004B62FE">
        <w:trPr>
          <w:trHeight w:val="478"/>
        </w:trPr>
        <w:tc>
          <w:tcPr>
            <w:tcW w:w="450" w:type="dxa"/>
            <w:tcBorders>
              <w:top w:val="single" w:sz="4" w:space="0" w:color="000000"/>
              <w:left w:val="single" w:sz="4" w:space="0" w:color="000000"/>
              <w:bottom w:val="single" w:sz="4" w:space="0" w:color="000000"/>
              <w:right w:val="single" w:sz="4" w:space="0" w:color="000000"/>
            </w:tcBorders>
            <w:shd w:val="clear" w:color="auto" w:fill="99B4E0"/>
          </w:tcPr>
          <w:p w14:paraId="6F571E7A" w14:textId="77777777" w:rsidR="00D61CA5" w:rsidRPr="00D61CA5" w:rsidRDefault="00D61CA5" w:rsidP="00550610">
            <w:pPr>
              <w:pStyle w:val="Header"/>
              <w:tabs>
                <w:tab w:val="clear" w:pos="4320"/>
                <w:tab w:val="left" w:pos="450"/>
              </w:tabs>
              <w:autoSpaceDE/>
              <w:autoSpaceDN/>
              <w:adjustRightInd/>
              <w:rPr>
                <w:rFonts w:ascii="Arial" w:hAnsi="Arial" w:cs="Arial"/>
                <w:sz w:val="20"/>
                <w:szCs w:val="20"/>
              </w:rPr>
            </w:pPr>
            <w:r w:rsidRPr="00D61CA5">
              <w:rPr>
                <w:rFonts w:ascii="Arial" w:hAnsi="Arial" w:cs="Arial"/>
                <w:sz w:val="20"/>
                <w:szCs w:val="20"/>
              </w:rPr>
              <w:t>C.</w:t>
            </w:r>
          </w:p>
        </w:tc>
        <w:tc>
          <w:tcPr>
            <w:tcW w:w="10350" w:type="dxa"/>
            <w:tcBorders>
              <w:top w:val="single" w:sz="4" w:space="0" w:color="000000"/>
              <w:left w:val="single" w:sz="4" w:space="0" w:color="000000"/>
              <w:bottom w:val="single" w:sz="4" w:space="0" w:color="000000"/>
              <w:right w:val="single" w:sz="4" w:space="0" w:color="000000"/>
            </w:tcBorders>
          </w:tcPr>
          <w:p w14:paraId="7C391113" w14:textId="77777777" w:rsidR="00D61CA5" w:rsidRPr="00D61CA5" w:rsidRDefault="00D61CA5" w:rsidP="00C31927">
            <w:pPr>
              <w:pStyle w:val="Header"/>
              <w:widowControl/>
              <w:numPr>
                <w:ilvl w:val="0"/>
                <w:numId w:val="10"/>
              </w:numPr>
              <w:tabs>
                <w:tab w:val="clear" w:pos="4320"/>
                <w:tab w:val="left" w:pos="450"/>
              </w:tabs>
              <w:autoSpaceDE/>
              <w:autoSpaceDN/>
              <w:adjustRightInd/>
              <w:ind w:left="230" w:hanging="230"/>
              <w:rPr>
                <w:rFonts w:ascii="Arial" w:hAnsi="Arial" w:cs="Arial"/>
                <w:sz w:val="20"/>
                <w:szCs w:val="20"/>
              </w:rPr>
            </w:pPr>
            <w:r w:rsidRPr="00D61CA5">
              <w:rPr>
                <w:rFonts w:ascii="Arial" w:hAnsi="Arial" w:cs="Arial"/>
                <w:sz w:val="20"/>
                <w:szCs w:val="20"/>
              </w:rPr>
              <w:t>Connect and apply key concepts/theories/methods to an exploration of psychoactive substances, their use and relevant social policy.</w:t>
            </w:r>
          </w:p>
        </w:tc>
      </w:tr>
      <w:tr w:rsidR="00D61CA5" w:rsidRPr="00D87129" w14:paraId="6C7BA4E8" w14:textId="77777777" w:rsidTr="004B62FE">
        <w:trPr>
          <w:trHeight w:val="555"/>
        </w:trPr>
        <w:tc>
          <w:tcPr>
            <w:tcW w:w="450" w:type="dxa"/>
            <w:tcBorders>
              <w:top w:val="single" w:sz="4" w:space="0" w:color="000000"/>
              <w:left w:val="single" w:sz="4" w:space="0" w:color="000000"/>
              <w:bottom w:val="single" w:sz="4" w:space="0" w:color="000000"/>
              <w:right w:val="single" w:sz="4" w:space="0" w:color="000000"/>
            </w:tcBorders>
            <w:shd w:val="clear" w:color="auto" w:fill="99B4E0"/>
          </w:tcPr>
          <w:p w14:paraId="1FFA32DF" w14:textId="77777777" w:rsidR="00D61CA5" w:rsidRPr="00D61CA5" w:rsidRDefault="00D61CA5" w:rsidP="00550610">
            <w:pPr>
              <w:pStyle w:val="Header"/>
              <w:tabs>
                <w:tab w:val="clear" w:pos="4320"/>
                <w:tab w:val="left" w:pos="450"/>
              </w:tabs>
              <w:autoSpaceDE/>
              <w:autoSpaceDN/>
              <w:adjustRightInd/>
              <w:rPr>
                <w:rFonts w:ascii="Arial" w:hAnsi="Arial" w:cs="Arial"/>
                <w:sz w:val="20"/>
                <w:szCs w:val="20"/>
              </w:rPr>
            </w:pPr>
            <w:r w:rsidRPr="00D61CA5">
              <w:rPr>
                <w:rFonts w:ascii="Arial" w:hAnsi="Arial" w:cs="Arial"/>
                <w:sz w:val="20"/>
                <w:szCs w:val="20"/>
              </w:rPr>
              <w:t>D.</w:t>
            </w:r>
          </w:p>
        </w:tc>
        <w:tc>
          <w:tcPr>
            <w:tcW w:w="10350" w:type="dxa"/>
            <w:tcBorders>
              <w:top w:val="single" w:sz="4" w:space="0" w:color="000000"/>
              <w:left w:val="single" w:sz="4" w:space="0" w:color="000000"/>
              <w:bottom w:val="single" w:sz="4" w:space="0" w:color="000000"/>
              <w:right w:val="single" w:sz="4" w:space="0" w:color="000000"/>
            </w:tcBorders>
          </w:tcPr>
          <w:p w14:paraId="5C7E682E" w14:textId="77777777" w:rsidR="00D61CA5" w:rsidRPr="00D61CA5" w:rsidRDefault="00D61CA5" w:rsidP="00C31927">
            <w:pPr>
              <w:pStyle w:val="Header"/>
              <w:widowControl/>
              <w:numPr>
                <w:ilvl w:val="0"/>
                <w:numId w:val="10"/>
              </w:numPr>
              <w:tabs>
                <w:tab w:val="clear" w:pos="4320"/>
                <w:tab w:val="left" w:pos="450"/>
              </w:tabs>
              <w:autoSpaceDE/>
              <w:autoSpaceDN/>
              <w:adjustRightInd/>
              <w:ind w:left="230" w:hanging="230"/>
              <w:rPr>
                <w:rFonts w:ascii="Arial" w:hAnsi="Arial" w:cs="Arial"/>
                <w:sz w:val="20"/>
                <w:szCs w:val="20"/>
              </w:rPr>
            </w:pPr>
            <w:r w:rsidRPr="00D61CA5">
              <w:rPr>
                <w:rFonts w:ascii="Arial" w:hAnsi="Arial" w:cs="Arial"/>
                <w:sz w:val="20"/>
                <w:szCs w:val="20"/>
              </w:rPr>
              <w:t>Construct and articulate arguments clearly and concisely.</w:t>
            </w:r>
          </w:p>
          <w:p w14:paraId="786F9E60" w14:textId="77777777" w:rsidR="00D61CA5" w:rsidRPr="00D61CA5" w:rsidRDefault="00D61CA5" w:rsidP="00C31927">
            <w:pPr>
              <w:pStyle w:val="Header"/>
              <w:widowControl/>
              <w:numPr>
                <w:ilvl w:val="0"/>
                <w:numId w:val="10"/>
              </w:numPr>
              <w:tabs>
                <w:tab w:val="clear" w:pos="4320"/>
                <w:tab w:val="left" w:pos="450"/>
              </w:tabs>
              <w:autoSpaceDE/>
              <w:autoSpaceDN/>
              <w:adjustRightInd/>
              <w:ind w:left="230" w:hanging="230"/>
              <w:rPr>
                <w:rFonts w:ascii="Arial" w:hAnsi="Arial" w:cs="Arial"/>
                <w:sz w:val="20"/>
                <w:szCs w:val="20"/>
              </w:rPr>
            </w:pPr>
            <w:r w:rsidRPr="00D61CA5">
              <w:rPr>
                <w:rFonts w:ascii="Arial" w:hAnsi="Arial" w:cs="Arial"/>
                <w:sz w:val="20"/>
                <w:szCs w:val="20"/>
              </w:rPr>
              <w:t>Organize and present evidence coherently.</w:t>
            </w:r>
          </w:p>
          <w:p w14:paraId="6D1BB7C4" w14:textId="77777777" w:rsidR="00D61CA5" w:rsidRPr="00D61CA5" w:rsidRDefault="00D61CA5" w:rsidP="00C31927">
            <w:pPr>
              <w:pStyle w:val="Header"/>
              <w:widowControl/>
              <w:numPr>
                <w:ilvl w:val="0"/>
                <w:numId w:val="10"/>
              </w:numPr>
              <w:tabs>
                <w:tab w:val="clear" w:pos="4320"/>
                <w:tab w:val="left" w:pos="450"/>
              </w:tabs>
              <w:autoSpaceDE/>
              <w:autoSpaceDN/>
              <w:adjustRightInd/>
              <w:ind w:left="230" w:hanging="230"/>
              <w:rPr>
                <w:rFonts w:ascii="Arial" w:hAnsi="Arial" w:cs="Arial"/>
                <w:sz w:val="20"/>
                <w:szCs w:val="20"/>
              </w:rPr>
            </w:pPr>
            <w:r w:rsidRPr="00D61CA5">
              <w:rPr>
                <w:rFonts w:ascii="Arial" w:hAnsi="Arial" w:cs="Arial"/>
                <w:sz w:val="20"/>
                <w:szCs w:val="20"/>
              </w:rPr>
              <w:t>Read, evaluate and synthesize ideas and research by scholars in the area of psychoactive substances, their use and relevant social policy.</w:t>
            </w:r>
          </w:p>
          <w:p w14:paraId="5B65D3CF" w14:textId="77777777" w:rsidR="00D61CA5" w:rsidRPr="00D61CA5" w:rsidRDefault="00D61CA5" w:rsidP="00C31927">
            <w:pPr>
              <w:pStyle w:val="Header"/>
              <w:widowControl/>
              <w:numPr>
                <w:ilvl w:val="0"/>
                <w:numId w:val="10"/>
              </w:numPr>
              <w:tabs>
                <w:tab w:val="clear" w:pos="4320"/>
                <w:tab w:val="left" w:pos="450"/>
              </w:tabs>
              <w:autoSpaceDE/>
              <w:autoSpaceDN/>
              <w:adjustRightInd/>
              <w:ind w:left="230" w:hanging="230"/>
              <w:rPr>
                <w:rFonts w:ascii="Arial" w:hAnsi="Arial" w:cs="Arial"/>
                <w:sz w:val="20"/>
                <w:szCs w:val="20"/>
              </w:rPr>
            </w:pPr>
            <w:r w:rsidRPr="00D61CA5">
              <w:rPr>
                <w:rFonts w:ascii="Arial" w:hAnsi="Arial" w:cs="Arial"/>
                <w:sz w:val="20"/>
                <w:szCs w:val="20"/>
              </w:rPr>
              <w:t>Express ideas clearly and persuasively in writing.</w:t>
            </w:r>
          </w:p>
        </w:tc>
      </w:tr>
      <w:tr w:rsidR="00D61CA5" w:rsidRPr="00D87129" w14:paraId="36637D14" w14:textId="77777777" w:rsidTr="004B62FE">
        <w:trPr>
          <w:trHeight w:val="442"/>
        </w:trPr>
        <w:tc>
          <w:tcPr>
            <w:tcW w:w="450" w:type="dxa"/>
            <w:tcBorders>
              <w:top w:val="single" w:sz="4" w:space="0" w:color="000000"/>
              <w:left w:val="single" w:sz="4" w:space="0" w:color="000000"/>
              <w:bottom w:val="single" w:sz="4" w:space="0" w:color="000000"/>
              <w:right w:val="single" w:sz="4" w:space="0" w:color="000000"/>
            </w:tcBorders>
            <w:shd w:val="clear" w:color="auto" w:fill="99B4E0"/>
          </w:tcPr>
          <w:p w14:paraId="5E724A05" w14:textId="77777777" w:rsidR="00D61CA5" w:rsidRPr="00D61CA5" w:rsidRDefault="00D61CA5" w:rsidP="00550610">
            <w:pPr>
              <w:rPr>
                <w:rFonts w:ascii="Arial" w:hAnsi="Arial" w:cs="Arial"/>
                <w:sz w:val="20"/>
                <w:szCs w:val="20"/>
              </w:rPr>
            </w:pPr>
            <w:r w:rsidRPr="00D61CA5">
              <w:rPr>
                <w:rFonts w:ascii="Arial" w:hAnsi="Arial" w:cs="Arial"/>
                <w:sz w:val="20"/>
                <w:szCs w:val="20"/>
              </w:rPr>
              <w:t>E.</w:t>
            </w:r>
          </w:p>
        </w:tc>
        <w:tc>
          <w:tcPr>
            <w:tcW w:w="10350" w:type="dxa"/>
            <w:tcBorders>
              <w:top w:val="single" w:sz="4" w:space="0" w:color="000000"/>
              <w:left w:val="single" w:sz="4" w:space="0" w:color="000000"/>
              <w:bottom w:val="single" w:sz="4" w:space="0" w:color="000000"/>
              <w:right w:val="single" w:sz="4" w:space="0" w:color="000000"/>
            </w:tcBorders>
          </w:tcPr>
          <w:p w14:paraId="618E97D4" w14:textId="77777777" w:rsidR="00D61CA5" w:rsidRPr="00D61CA5" w:rsidRDefault="00D61CA5" w:rsidP="00C31927">
            <w:pPr>
              <w:pStyle w:val="ListParagraph"/>
              <w:numPr>
                <w:ilvl w:val="0"/>
                <w:numId w:val="10"/>
              </w:numPr>
              <w:autoSpaceDE w:val="0"/>
              <w:autoSpaceDN w:val="0"/>
              <w:adjustRightInd w:val="0"/>
              <w:ind w:left="230" w:hanging="230"/>
              <w:rPr>
                <w:rFonts w:ascii="Arial" w:hAnsi="Arial" w:cs="Arial"/>
                <w:sz w:val="20"/>
                <w:szCs w:val="20"/>
              </w:rPr>
            </w:pPr>
            <w:r w:rsidRPr="00D61CA5">
              <w:rPr>
                <w:rFonts w:ascii="Arial" w:hAnsi="Arial" w:cs="Arial"/>
                <w:sz w:val="20"/>
                <w:szCs w:val="20"/>
              </w:rPr>
              <w:t>Discuss topics pertaining to psychoactive substances, their use and relevant social policy, including harm-reduction and healthy public policy.</w:t>
            </w:r>
          </w:p>
        </w:tc>
      </w:tr>
    </w:tbl>
    <w:p w14:paraId="28B4F0CA" w14:textId="408642A2" w:rsidR="00D61CA5" w:rsidRDefault="00D61CA5" w:rsidP="001467CD">
      <w:pPr>
        <w:rPr>
          <w:rFonts w:ascii="Arial" w:hAnsi="Arial"/>
          <w:b/>
          <w:bCs/>
          <w:sz w:val="20"/>
          <w:szCs w:val="20"/>
        </w:rPr>
      </w:pPr>
    </w:p>
    <w:p w14:paraId="254DEC0B" w14:textId="2E8B1E0F" w:rsidR="00D61CA5" w:rsidRDefault="00D61CA5">
      <w:pPr>
        <w:rPr>
          <w:rFonts w:ascii="Arial" w:hAnsi="Arial"/>
          <w:b/>
          <w:bCs/>
          <w:sz w:val="20"/>
          <w:szCs w:val="20"/>
        </w:rPr>
      </w:pPr>
    </w:p>
    <w:tbl>
      <w:tblPr>
        <w:tblStyle w:val="TableGrid"/>
        <w:tblW w:w="10800" w:type="dxa"/>
        <w:tblInd w:w="-725" w:type="dxa"/>
        <w:shd w:val="pct25" w:color="auto" w:fill="auto"/>
        <w:tblLook w:val="04A0" w:firstRow="1" w:lastRow="0" w:firstColumn="1" w:lastColumn="0" w:noHBand="0" w:noVBand="1"/>
      </w:tblPr>
      <w:tblGrid>
        <w:gridCol w:w="10800"/>
      </w:tblGrid>
      <w:tr w:rsidR="001467CD" w14:paraId="4AF99631" w14:textId="77777777" w:rsidTr="00D969E9">
        <w:tc>
          <w:tcPr>
            <w:tcW w:w="10800" w:type="dxa"/>
            <w:shd w:val="clear" w:color="auto" w:fill="D9D9D9" w:themeFill="background1" w:themeFillShade="D9"/>
          </w:tcPr>
          <w:p w14:paraId="0E64C581" w14:textId="39255C75" w:rsidR="001467CD" w:rsidRPr="00D84036" w:rsidRDefault="001467CD" w:rsidP="0068260B">
            <w:pPr>
              <w:pStyle w:val="Body"/>
              <w:outlineLvl w:val="0"/>
              <w:rPr>
                <w:rFonts w:ascii="Arial" w:eastAsia="Arial" w:hAnsi="Arial" w:cs="Arial"/>
                <w:b/>
                <w:bCs/>
                <w:lang w:val="en-CA"/>
              </w:rPr>
            </w:pPr>
            <w:r w:rsidRPr="00D84036">
              <w:rPr>
                <w:rFonts w:ascii="Arial" w:hAnsi="Arial"/>
                <w:b/>
                <w:bCs/>
                <w:lang w:val="en-US"/>
              </w:rPr>
              <w:t>COURSE REQUIREMENT</w:t>
            </w:r>
            <w:r w:rsidR="00D61CA5">
              <w:rPr>
                <w:rFonts w:ascii="Arial" w:hAnsi="Arial"/>
                <w:b/>
                <w:bCs/>
                <w:lang w:val="en-US"/>
              </w:rPr>
              <w:t>S</w:t>
            </w:r>
            <w:r w:rsidR="00176448">
              <w:rPr>
                <w:rFonts w:ascii="Arial" w:hAnsi="Arial"/>
                <w:b/>
                <w:bCs/>
                <w:lang w:val="en-US"/>
              </w:rPr>
              <w:t xml:space="preserve"> </w:t>
            </w:r>
          </w:p>
        </w:tc>
      </w:tr>
    </w:tbl>
    <w:p w14:paraId="4DA13E24" w14:textId="5B993E4A" w:rsidR="00D61CA5" w:rsidRDefault="001467CD" w:rsidP="002300EC">
      <w:pPr>
        <w:pStyle w:val="Body"/>
        <w:tabs>
          <w:tab w:val="center" w:pos="4968"/>
        </w:tabs>
        <w:rPr>
          <w:rFonts w:ascii="Arial" w:eastAsia="Arial" w:hAnsi="Arial" w:cs="Arial"/>
          <w:sz w:val="20"/>
          <w:szCs w:val="20"/>
          <w:lang w:val="en-US"/>
        </w:rPr>
      </w:pPr>
      <w:r>
        <w:rPr>
          <w:rFonts w:ascii="Arial" w:eastAsia="Arial" w:hAnsi="Arial" w:cs="Arial"/>
          <w:sz w:val="20"/>
          <w:szCs w:val="20"/>
          <w:lang w:val="en-US"/>
        </w:rPr>
        <w:tab/>
      </w:r>
    </w:p>
    <w:tbl>
      <w:tblPr>
        <w:tblStyle w:val="TableGrid"/>
        <w:tblW w:w="10800" w:type="dxa"/>
        <w:tblInd w:w="-725" w:type="dxa"/>
        <w:tblLook w:val="04A0" w:firstRow="1" w:lastRow="0" w:firstColumn="1" w:lastColumn="0" w:noHBand="0" w:noVBand="1"/>
      </w:tblPr>
      <w:tblGrid>
        <w:gridCol w:w="2610"/>
        <w:gridCol w:w="8190"/>
      </w:tblGrid>
      <w:tr w:rsidR="00F34BBA" w14:paraId="54B6AE71" w14:textId="77777777" w:rsidTr="004B62FE">
        <w:trPr>
          <w:trHeight w:val="274"/>
        </w:trPr>
        <w:tc>
          <w:tcPr>
            <w:tcW w:w="2610" w:type="dxa"/>
            <w:shd w:val="clear" w:color="auto" w:fill="99B4E0"/>
          </w:tcPr>
          <w:p w14:paraId="4C31734B" w14:textId="06E4D36B" w:rsidR="00F34BBA" w:rsidRPr="00A55C4B" w:rsidRDefault="00E84382" w:rsidP="002300EC">
            <w:pPr>
              <w:pStyle w:val="Body"/>
              <w:rPr>
                <w:rFonts w:ascii="Arial" w:eastAsia="Arial" w:hAnsi="Arial" w:cs="Arial"/>
                <w:sz w:val="20"/>
                <w:szCs w:val="20"/>
              </w:rPr>
            </w:pPr>
            <w:r w:rsidRPr="00A55C4B">
              <w:rPr>
                <w:rFonts w:ascii="Arial" w:hAnsi="Arial"/>
                <w:b/>
                <w:bCs/>
                <w:sz w:val="20"/>
                <w:szCs w:val="20"/>
                <w:lang w:val="en-US"/>
              </w:rPr>
              <w:t>Weekly Written Assignments</w:t>
            </w:r>
          </w:p>
          <w:p w14:paraId="4328EA58" w14:textId="50059A8D" w:rsidR="00F34BBA" w:rsidRDefault="00F34BBA" w:rsidP="001467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iCs/>
                <w:sz w:val="20"/>
                <w:szCs w:val="20"/>
              </w:rPr>
            </w:pPr>
            <w:r w:rsidRPr="00793124">
              <w:rPr>
                <w:rFonts w:ascii="Arial" w:eastAsia="Arial" w:hAnsi="Arial" w:cs="Arial"/>
                <w:bCs/>
                <w:iCs/>
                <w:sz w:val="20"/>
                <w:szCs w:val="20"/>
              </w:rPr>
              <w:t>(</w:t>
            </w:r>
            <w:r w:rsidR="00E84382">
              <w:rPr>
                <w:rFonts w:ascii="Arial" w:eastAsia="Arial" w:hAnsi="Arial" w:cs="Arial"/>
                <w:bCs/>
                <w:iCs/>
                <w:sz w:val="20"/>
                <w:szCs w:val="20"/>
              </w:rPr>
              <w:t>10 x 10% each</w:t>
            </w:r>
            <w:r w:rsidRPr="00793124">
              <w:rPr>
                <w:rFonts w:ascii="Arial" w:eastAsia="Arial" w:hAnsi="Arial" w:cs="Arial"/>
                <w:bCs/>
                <w:iCs/>
                <w:sz w:val="20"/>
                <w:szCs w:val="20"/>
              </w:rPr>
              <w:t>)</w:t>
            </w:r>
          </w:p>
        </w:tc>
        <w:tc>
          <w:tcPr>
            <w:tcW w:w="8190" w:type="dxa"/>
          </w:tcPr>
          <w:p w14:paraId="7ECE0819" w14:textId="30FD2726" w:rsidR="00F34BBA" w:rsidRPr="00F34BBA" w:rsidRDefault="00F34BBA" w:rsidP="002300EC">
            <w:pPr>
              <w:pStyle w:val="Body"/>
              <w:rPr>
                <w:rFonts w:ascii="Arial" w:hAnsi="Arial"/>
                <w:b/>
                <w:bCs/>
                <w:sz w:val="20"/>
                <w:szCs w:val="20"/>
                <w:lang w:val="en-US"/>
              </w:rPr>
            </w:pPr>
            <w:r w:rsidRPr="00F34BBA">
              <w:rPr>
                <w:rFonts w:ascii="Arial" w:hAnsi="Arial"/>
                <w:b/>
                <w:bCs/>
                <w:sz w:val="20"/>
                <w:szCs w:val="20"/>
                <w:lang w:val="en-US"/>
              </w:rPr>
              <w:t xml:space="preserve">There are </w:t>
            </w:r>
            <w:r w:rsidR="00A55C4B">
              <w:rPr>
                <w:rFonts w:ascii="Arial" w:hAnsi="Arial"/>
                <w:b/>
                <w:bCs/>
                <w:sz w:val="20"/>
                <w:szCs w:val="20"/>
                <w:lang w:val="en-US"/>
              </w:rPr>
              <w:t>3</w:t>
            </w:r>
            <w:r w:rsidRPr="00F34BBA">
              <w:rPr>
                <w:rFonts w:ascii="Arial" w:hAnsi="Arial"/>
                <w:b/>
                <w:bCs/>
                <w:sz w:val="20"/>
                <w:szCs w:val="20"/>
                <w:lang w:val="en-US"/>
              </w:rPr>
              <w:t xml:space="preserve"> steps</w:t>
            </w:r>
            <w:r w:rsidR="00EA2DAE">
              <w:rPr>
                <w:rFonts w:ascii="Arial" w:hAnsi="Arial"/>
                <w:b/>
                <w:bCs/>
                <w:sz w:val="20"/>
                <w:szCs w:val="20"/>
                <w:lang w:val="en-US"/>
              </w:rPr>
              <w:t xml:space="preserve"> </w:t>
            </w:r>
            <w:r w:rsidR="00A55C4B">
              <w:rPr>
                <w:rFonts w:ascii="Arial" w:hAnsi="Arial"/>
                <w:b/>
                <w:bCs/>
                <w:sz w:val="20"/>
                <w:szCs w:val="20"/>
                <w:lang w:val="en-US"/>
              </w:rPr>
              <w:t xml:space="preserve">involved in </w:t>
            </w:r>
            <w:r w:rsidRPr="00F34BBA">
              <w:rPr>
                <w:rFonts w:ascii="Arial" w:hAnsi="Arial"/>
                <w:b/>
                <w:bCs/>
                <w:sz w:val="20"/>
                <w:szCs w:val="20"/>
                <w:lang w:val="en-US"/>
              </w:rPr>
              <w:t>complet</w:t>
            </w:r>
            <w:r w:rsidR="00EA2DAE">
              <w:rPr>
                <w:rFonts w:ascii="Arial" w:hAnsi="Arial"/>
                <w:b/>
                <w:bCs/>
                <w:sz w:val="20"/>
                <w:szCs w:val="20"/>
                <w:lang w:val="en-US"/>
              </w:rPr>
              <w:t xml:space="preserve">ing </w:t>
            </w:r>
            <w:r w:rsidRPr="00F34BBA">
              <w:rPr>
                <w:rFonts w:ascii="Arial" w:hAnsi="Arial"/>
                <w:b/>
                <w:bCs/>
                <w:sz w:val="20"/>
                <w:szCs w:val="20"/>
                <w:lang w:val="en-US"/>
              </w:rPr>
              <w:t xml:space="preserve">the weekly </w:t>
            </w:r>
            <w:r w:rsidR="00E84382">
              <w:rPr>
                <w:rFonts w:ascii="Arial" w:hAnsi="Arial"/>
                <w:b/>
                <w:bCs/>
                <w:sz w:val="20"/>
                <w:szCs w:val="20"/>
                <w:lang w:val="en-US"/>
              </w:rPr>
              <w:t>assignment</w:t>
            </w:r>
            <w:r w:rsidRPr="00F34BBA">
              <w:rPr>
                <w:rFonts w:ascii="Arial" w:hAnsi="Arial"/>
                <w:b/>
                <w:bCs/>
                <w:sz w:val="20"/>
                <w:szCs w:val="20"/>
                <w:lang w:val="en-US"/>
              </w:rPr>
              <w:t>:</w:t>
            </w:r>
          </w:p>
          <w:p w14:paraId="3BE5479F" w14:textId="4A59B968" w:rsidR="00E84382" w:rsidRDefault="00E84382" w:rsidP="00C31927">
            <w:pPr>
              <w:pStyle w:val="Body"/>
              <w:numPr>
                <w:ilvl w:val="0"/>
                <w:numId w:val="8"/>
              </w:numPr>
              <w:ind w:left="253" w:hanging="253"/>
              <w:rPr>
                <w:rFonts w:ascii="Arial" w:hAnsi="Arial"/>
                <w:sz w:val="20"/>
                <w:szCs w:val="20"/>
                <w:lang w:val="en-US"/>
              </w:rPr>
            </w:pPr>
            <w:r>
              <w:rPr>
                <w:rFonts w:ascii="Arial" w:hAnsi="Arial"/>
                <w:sz w:val="20"/>
                <w:szCs w:val="20"/>
                <w:lang w:val="en-US"/>
              </w:rPr>
              <w:t xml:space="preserve">Complete the “Read This” and “Watch This” material assigned for the week the assignment is due. </w:t>
            </w:r>
          </w:p>
          <w:p w14:paraId="1FE17C68" w14:textId="03BAC200" w:rsidR="00E84382" w:rsidRDefault="00546823" w:rsidP="00C31927">
            <w:pPr>
              <w:pStyle w:val="Body"/>
              <w:numPr>
                <w:ilvl w:val="0"/>
                <w:numId w:val="8"/>
              </w:numPr>
              <w:ind w:left="253" w:hanging="253"/>
              <w:rPr>
                <w:rFonts w:ascii="Arial" w:hAnsi="Arial"/>
                <w:sz w:val="20"/>
                <w:szCs w:val="20"/>
                <w:lang w:val="en-US"/>
              </w:rPr>
            </w:pPr>
            <w:r>
              <w:rPr>
                <w:rFonts w:ascii="Arial" w:hAnsi="Arial"/>
                <w:sz w:val="20"/>
                <w:szCs w:val="20"/>
                <w:lang w:val="en-US"/>
              </w:rPr>
              <w:t>Complete the</w:t>
            </w:r>
            <w:r w:rsidR="00F34BBA" w:rsidRPr="00F34BBA">
              <w:rPr>
                <w:rFonts w:ascii="Arial" w:hAnsi="Arial"/>
                <w:sz w:val="20"/>
                <w:szCs w:val="20"/>
                <w:lang w:val="en-US"/>
              </w:rPr>
              <w:t xml:space="preserve"> “</w:t>
            </w:r>
            <w:r w:rsidR="00F4229C">
              <w:rPr>
                <w:rFonts w:ascii="Arial" w:hAnsi="Arial"/>
                <w:sz w:val="20"/>
                <w:szCs w:val="20"/>
                <w:lang w:val="en-US"/>
              </w:rPr>
              <w:t>Do This</w:t>
            </w:r>
            <w:r w:rsidR="00F34BBA" w:rsidRPr="00F34BBA">
              <w:rPr>
                <w:rFonts w:ascii="Arial" w:hAnsi="Arial"/>
                <w:sz w:val="20"/>
                <w:szCs w:val="20"/>
                <w:lang w:val="en-US"/>
              </w:rPr>
              <w:t>”</w:t>
            </w:r>
            <w:r>
              <w:rPr>
                <w:rFonts w:ascii="Arial" w:hAnsi="Arial"/>
                <w:sz w:val="20"/>
                <w:szCs w:val="20"/>
                <w:lang w:val="en-US"/>
              </w:rPr>
              <w:t xml:space="preserve"> assignment. The</w:t>
            </w:r>
            <w:r w:rsidR="00E84382">
              <w:rPr>
                <w:rFonts w:ascii="Arial" w:hAnsi="Arial"/>
                <w:sz w:val="20"/>
                <w:szCs w:val="20"/>
                <w:lang w:val="en-US"/>
              </w:rPr>
              <w:t xml:space="preserve"> assignments </w:t>
            </w:r>
            <w:r w:rsidR="00F34BBA" w:rsidRPr="00F34BBA">
              <w:rPr>
                <w:rFonts w:ascii="Arial" w:hAnsi="Arial"/>
                <w:sz w:val="20"/>
                <w:szCs w:val="20"/>
                <w:lang w:val="en-US"/>
              </w:rPr>
              <w:t>are designed to get students thinking about and engaging with the material assigned for each class (and the inter</w:t>
            </w:r>
            <w:r w:rsidR="00F4229C">
              <w:rPr>
                <w:rFonts w:ascii="Arial" w:hAnsi="Arial"/>
                <w:sz w:val="20"/>
                <w:szCs w:val="20"/>
                <w:lang w:val="en-US"/>
              </w:rPr>
              <w:t>-</w:t>
            </w:r>
            <w:r w:rsidR="00F34BBA" w:rsidRPr="00F34BBA">
              <w:rPr>
                <w:rFonts w:ascii="Arial" w:hAnsi="Arial"/>
                <w:sz w:val="20"/>
                <w:szCs w:val="20"/>
                <w:lang w:val="en-US"/>
              </w:rPr>
              <w:t xml:space="preserve">connections between the week’s readings as we progress through the term). </w:t>
            </w:r>
            <w:r w:rsidR="00E84382">
              <w:rPr>
                <w:rFonts w:ascii="Arial" w:hAnsi="Arial"/>
                <w:sz w:val="20"/>
                <w:szCs w:val="20"/>
                <w:lang w:val="en-US"/>
              </w:rPr>
              <w:t xml:space="preserve">Although </w:t>
            </w:r>
            <w:r w:rsidR="00E84382">
              <w:rPr>
                <w:rFonts w:ascii="Arial" w:hAnsi="Arial"/>
                <w:sz w:val="20"/>
                <w:szCs w:val="20"/>
                <w:lang w:val="en-US"/>
              </w:rPr>
              <w:lastRenderedPageBreak/>
              <w:t>the focus of each assignment is the current week’s readings, a</w:t>
            </w:r>
            <w:r w:rsidR="00F34BBA" w:rsidRPr="00F34BBA">
              <w:rPr>
                <w:rFonts w:ascii="Arial" w:hAnsi="Arial"/>
                <w:sz w:val="20"/>
                <w:szCs w:val="20"/>
                <w:lang w:val="en-US"/>
              </w:rPr>
              <w:t xml:space="preserve">s </w:t>
            </w:r>
            <w:r w:rsidR="00E84382">
              <w:rPr>
                <w:rFonts w:ascii="Arial" w:hAnsi="Arial"/>
                <w:sz w:val="20"/>
                <w:szCs w:val="20"/>
                <w:lang w:val="en-US"/>
              </w:rPr>
              <w:t xml:space="preserve">students </w:t>
            </w:r>
            <w:r w:rsidR="00F34BBA" w:rsidRPr="00F34BBA">
              <w:rPr>
                <w:rFonts w:ascii="Arial" w:hAnsi="Arial"/>
                <w:sz w:val="20"/>
                <w:szCs w:val="20"/>
                <w:lang w:val="en-US"/>
              </w:rPr>
              <w:t>complete</w:t>
            </w:r>
            <w:r w:rsidR="00E84382">
              <w:rPr>
                <w:rFonts w:ascii="Arial" w:hAnsi="Arial"/>
                <w:sz w:val="20"/>
                <w:szCs w:val="20"/>
                <w:lang w:val="en-US"/>
              </w:rPr>
              <w:t xml:space="preserve"> each </w:t>
            </w:r>
            <w:r w:rsidR="00A55C4B">
              <w:rPr>
                <w:rFonts w:ascii="Arial" w:hAnsi="Arial"/>
                <w:sz w:val="20"/>
                <w:szCs w:val="20"/>
                <w:lang w:val="en-US"/>
              </w:rPr>
              <w:t>assignment,</w:t>
            </w:r>
            <w:r w:rsidR="00E84382">
              <w:rPr>
                <w:rFonts w:ascii="Arial" w:hAnsi="Arial"/>
                <w:sz w:val="20"/>
                <w:szCs w:val="20"/>
                <w:lang w:val="en-US"/>
              </w:rPr>
              <w:t xml:space="preserve"> </w:t>
            </w:r>
            <w:r w:rsidR="00F34BBA" w:rsidRPr="00F34BBA">
              <w:rPr>
                <w:rFonts w:ascii="Arial" w:hAnsi="Arial"/>
                <w:sz w:val="20"/>
                <w:szCs w:val="20"/>
                <w:lang w:val="en-US"/>
              </w:rPr>
              <w:t>they are expected to demonstrate their engagement with the course material</w:t>
            </w:r>
            <w:r>
              <w:rPr>
                <w:rFonts w:ascii="Arial" w:hAnsi="Arial"/>
                <w:sz w:val="20"/>
                <w:szCs w:val="20"/>
                <w:lang w:val="en-US"/>
              </w:rPr>
              <w:t xml:space="preserve"> </w:t>
            </w:r>
            <w:r w:rsidR="00E84382">
              <w:rPr>
                <w:rFonts w:ascii="Arial" w:hAnsi="Arial"/>
                <w:sz w:val="20"/>
                <w:szCs w:val="20"/>
                <w:lang w:val="en-US"/>
              </w:rPr>
              <w:t xml:space="preserve">more generally. </w:t>
            </w:r>
            <w:r w:rsidR="00926CC6">
              <w:rPr>
                <w:rFonts w:ascii="Arial" w:hAnsi="Arial"/>
                <w:sz w:val="20"/>
                <w:szCs w:val="20"/>
                <w:lang w:val="en-US"/>
              </w:rPr>
              <w:t>T</w:t>
            </w:r>
            <w:r w:rsidR="00F34BBA" w:rsidRPr="00F34BBA">
              <w:rPr>
                <w:rFonts w:ascii="Arial" w:hAnsi="Arial"/>
                <w:sz w:val="20"/>
                <w:szCs w:val="20"/>
                <w:lang w:val="en-US"/>
              </w:rPr>
              <w:t>his is accomplished via the use of in-text citations</w:t>
            </w:r>
            <w:r w:rsidR="00926CC6">
              <w:rPr>
                <w:rFonts w:ascii="Arial" w:hAnsi="Arial"/>
                <w:sz w:val="20"/>
                <w:szCs w:val="20"/>
                <w:lang w:val="en-US"/>
              </w:rPr>
              <w:t xml:space="preserve"> throughout the submission</w:t>
            </w:r>
            <w:r w:rsidR="00E84382">
              <w:rPr>
                <w:rFonts w:ascii="Arial" w:hAnsi="Arial"/>
                <w:sz w:val="20"/>
                <w:szCs w:val="20"/>
                <w:lang w:val="en-US"/>
              </w:rPr>
              <w:t xml:space="preserve"> from the current and previous week’s assigned material.</w:t>
            </w:r>
          </w:p>
          <w:p w14:paraId="13B2FD93" w14:textId="290D0C94" w:rsidR="00F34BBA" w:rsidRPr="00E84382" w:rsidRDefault="00F34BBA" w:rsidP="00C31927">
            <w:pPr>
              <w:pStyle w:val="Body"/>
              <w:numPr>
                <w:ilvl w:val="0"/>
                <w:numId w:val="8"/>
              </w:numPr>
              <w:ind w:left="253" w:hanging="253"/>
              <w:rPr>
                <w:rFonts w:ascii="Arial" w:hAnsi="Arial"/>
                <w:sz w:val="20"/>
                <w:szCs w:val="20"/>
                <w:lang w:val="en-US"/>
              </w:rPr>
            </w:pPr>
            <w:r w:rsidRPr="00E84382">
              <w:rPr>
                <w:rFonts w:ascii="Arial" w:hAnsi="Arial"/>
                <w:sz w:val="20"/>
                <w:szCs w:val="20"/>
                <w:lang w:val="en-US"/>
              </w:rPr>
              <w:t xml:space="preserve">Submit </w:t>
            </w:r>
            <w:r w:rsidR="00E84382">
              <w:rPr>
                <w:rFonts w:ascii="Arial" w:hAnsi="Arial"/>
                <w:sz w:val="20"/>
                <w:szCs w:val="20"/>
                <w:lang w:val="en-US"/>
              </w:rPr>
              <w:t xml:space="preserve">the assignment </w:t>
            </w:r>
            <w:r w:rsidR="00A55C4B">
              <w:rPr>
                <w:rFonts w:ascii="Arial" w:hAnsi="Arial"/>
                <w:sz w:val="20"/>
                <w:szCs w:val="20"/>
                <w:lang w:val="en-US"/>
              </w:rPr>
              <w:t>by the assigned due date.</w:t>
            </w:r>
            <w:r w:rsidR="00546823" w:rsidRPr="00E84382">
              <w:rPr>
                <w:rFonts w:ascii="Arial" w:hAnsi="Arial"/>
                <w:sz w:val="20"/>
                <w:szCs w:val="20"/>
                <w:lang w:val="en-US"/>
              </w:rPr>
              <w:t xml:space="preserve"> </w:t>
            </w:r>
          </w:p>
        </w:tc>
      </w:tr>
    </w:tbl>
    <w:p w14:paraId="6C78CEFF" w14:textId="447AD50A" w:rsidR="00DE485B" w:rsidRDefault="00DE485B" w:rsidP="00001D98">
      <w:pPr>
        <w:pStyle w:val="Body"/>
        <w:tabs>
          <w:tab w:val="left" w:pos="360"/>
        </w:tabs>
        <w:ind w:left="360"/>
        <w:rPr>
          <w:rFonts w:ascii="Arial" w:eastAsia="Arial" w:hAnsi="Arial" w:cs="Arial"/>
          <w:sz w:val="20"/>
          <w:szCs w:val="20"/>
        </w:rPr>
      </w:pPr>
    </w:p>
    <w:tbl>
      <w:tblPr>
        <w:tblStyle w:val="TableGrid"/>
        <w:tblW w:w="10800" w:type="dxa"/>
        <w:tblInd w:w="-725" w:type="dxa"/>
        <w:tblLook w:val="04A0" w:firstRow="1" w:lastRow="0" w:firstColumn="1" w:lastColumn="0" w:noHBand="0" w:noVBand="1"/>
      </w:tblPr>
      <w:tblGrid>
        <w:gridCol w:w="2610"/>
        <w:gridCol w:w="8190"/>
      </w:tblGrid>
      <w:tr w:rsidR="00A552A8" w:rsidRPr="008E7AB2" w14:paraId="72A03282" w14:textId="77777777" w:rsidTr="004B62FE">
        <w:trPr>
          <w:trHeight w:val="852"/>
        </w:trPr>
        <w:tc>
          <w:tcPr>
            <w:tcW w:w="2610" w:type="dxa"/>
            <w:shd w:val="clear" w:color="auto" w:fill="99B4E0"/>
          </w:tcPr>
          <w:p w14:paraId="46F3C5B0" w14:textId="66C03C44" w:rsidR="00A552A8" w:rsidRDefault="00A552A8" w:rsidP="000B54E8">
            <w:pPr>
              <w:rPr>
                <w:rFonts w:ascii="Arial" w:hAnsi="Arial"/>
                <w:b/>
                <w:bCs/>
                <w:color w:val="000000" w:themeColor="text1"/>
                <w:sz w:val="20"/>
                <w:szCs w:val="20"/>
                <w:lang w:val="en-GB"/>
              </w:rPr>
            </w:pPr>
            <w:r>
              <w:rPr>
                <w:rFonts w:ascii="Arial" w:hAnsi="Arial"/>
                <w:b/>
                <w:bCs/>
                <w:color w:val="000000" w:themeColor="text1"/>
                <w:sz w:val="20"/>
                <w:szCs w:val="20"/>
                <w:lang w:val="en-GB"/>
              </w:rPr>
              <w:t xml:space="preserve">Basis of </w:t>
            </w:r>
            <w:r w:rsidR="00E84382">
              <w:rPr>
                <w:rFonts w:ascii="Arial" w:hAnsi="Arial"/>
                <w:b/>
                <w:bCs/>
                <w:color w:val="000000" w:themeColor="text1"/>
                <w:sz w:val="20"/>
                <w:szCs w:val="20"/>
                <w:lang w:val="en-GB"/>
              </w:rPr>
              <w:t>Assignment Grades</w:t>
            </w:r>
          </w:p>
        </w:tc>
        <w:tc>
          <w:tcPr>
            <w:tcW w:w="8190" w:type="dxa"/>
            <w:shd w:val="clear" w:color="auto" w:fill="auto"/>
          </w:tcPr>
          <w:p w14:paraId="4FD793E9" w14:textId="77777777" w:rsidR="00A552A8" w:rsidRDefault="00A552A8" w:rsidP="00A552A8">
            <w:pPr>
              <w:ind w:hanging="17"/>
              <w:rPr>
                <w:rFonts w:ascii="Arial" w:hAnsi="Arial"/>
                <w:bCs/>
                <w:sz w:val="20"/>
                <w:szCs w:val="20"/>
                <w:lang w:val="en-GB"/>
              </w:rPr>
            </w:pPr>
            <w:r>
              <w:rPr>
                <w:rFonts w:ascii="Arial" w:hAnsi="Arial"/>
                <w:bCs/>
                <w:sz w:val="20"/>
                <w:szCs w:val="20"/>
                <w:lang w:val="en-GB"/>
              </w:rPr>
              <w:t>Assigned grades are based on:</w:t>
            </w:r>
          </w:p>
          <w:p w14:paraId="1C523514" w14:textId="4C902197" w:rsidR="00A552A8" w:rsidRPr="00BF7A2A" w:rsidRDefault="00A552A8" w:rsidP="00C31927">
            <w:pPr>
              <w:pStyle w:val="ListParagraph"/>
              <w:numPr>
                <w:ilvl w:val="0"/>
                <w:numId w:val="6"/>
              </w:numPr>
              <w:ind w:left="253" w:hanging="253"/>
              <w:rPr>
                <w:rFonts w:ascii="Arial" w:hAnsi="Arial"/>
                <w:bCs/>
                <w:sz w:val="20"/>
                <w:szCs w:val="20"/>
                <w:lang w:val="en-GB"/>
              </w:rPr>
            </w:pPr>
            <w:r w:rsidRPr="00BF7A2A">
              <w:rPr>
                <w:rFonts w:ascii="Arial" w:hAnsi="Arial"/>
                <w:bCs/>
                <w:sz w:val="20"/>
                <w:szCs w:val="20"/>
                <w:lang w:val="en-GB"/>
              </w:rPr>
              <w:t xml:space="preserve">Completion of the </w:t>
            </w:r>
            <w:r w:rsidR="00BF7A2A" w:rsidRPr="00BF7A2A">
              <w:rPr>
                <w:rFonts w:ascii="Arial" w:hAnsi="Arial"/>
                <w:bCs/>
                <w:sz w:val="20"/>
                <w:szCs w:val="20"/>
                <w:lang w:val="en-GB"/>
              </w:rPr>
              <w:t xml:space="preserve">assignment. </w:t>
            </w:r>
          </w:p>
          <w:p w14:paraId="18CAF52B" w14:textId="0EA2ECCD" w:rsidR="00A552A8" w:rsidRPr="00BF7A2A" w:rsidRDefault="00A552A8" w:rsidP="00C31927">
            <w:pPr>
              <w:pStyle w:val="ListParagraph"/>
              <w:numPr>
                <w:ilvl w:val="0"/>
                <w:numId w:val="6"/>
              </w:numPr>
              <w:ind w:left="253" w:hanging="253"/>
              <w:rPr>
                <w:rFonts w:ascii="Arial" w:hAnsi="Arial"/>
                <w:bCs/>
                <w:sz w:val="20"/>
                <w:szCs w:val="20"/>
                <w:lang w:val="en-GB"/>
              </w:rPr>
            </w:pPr>
            <w:r w:rsidRPr="00BF7A2A">
              <w:rPr>
                <w:rFonts w:ascii="Arial" w:hAnsi="Arial"/>
                <w:bCs/>
                <w:sz w:val="20"/>
                <w:szCs w:val="20"/>
                <w:lang w:val="en-GB"/>
              </w:rPr>
              <w:t xml:space="preserve">Demonstrated effort put into </w:t>
            </w:r>
            <w:r w:rsidR="00BB2335">
              <w:rPr>
                <w:rFonts w:ascii="Arial" w:hAnsi="Arial"/>
                <w:bCs/>
                <w:sz w:val="20"/>
                <w:szCs w:val="20"/>
                <w:lang w:val="en-GB"/>
              </w:rPr>
              <w:t>assignment</w:t>
            </w:r>
            <w:r w:rsidRPr="00BF7A2A">
              <w:rPr>
                <w:rFonts w:ascii="Arial" w:hAnsi="Arial"/>
                <w:bCs/>
                <w:sz w:val="20"/>
                <w:szCs w:val="20"/>
                <w:lang w:val="en-GB"/>
              </w:rPr>
              <w:t>.</w:t>
            </w:r>
          </w:p>
          <w:p w14:paraId="3A6C2C3D" w14:textId="08DFBBDA" w:rsidR="00A552A8" w:rsidRPr="00BF7A2A" w:rsidRDefault="00A552A8" w:rsidP="00C31927">
            <w:pPr>
              <w:pStyle w:val="ListParagraph"/>
              <w:numPr>
                <w:ilvl w:val="0"/>
                <w:numId w:val="6"/>
              </w:numPr>
              <w:ind w:left="253" w:hanging="253"/>
              <w:rPr>
                <w:rFonts w:ascii="Arial" w:hAnsi="Arial"/>
                <w:bCs/>
                <w:sz w:val="20"/>
                <w:szCs w:val="20"/>
                <w:lang w:val="en-GB"/>
              </w:rPr>
            </w:pPr>
            <w:r w:rsidRPr="00BF7A2A">
              <w:rPr>
                <w:rFonts w:ascii="Arial" w:hAnsi="Arial"/>
                <w:bCs/>
                <w:sz w:val="20"/>
                <w:szCs w:val="20"/>
                <w:lang w:val="en-GB"/>
              </w:rPr>
              <w:t xml:space="preserve">Demonstrated </w:t>
            </w:r>
            <w:r w:rsidR="00BF7A2A">
              <w:rPr>
                <w:rFonts w:ascii="Arial" w:hAnsi="Arial"/>
                <w:bCs/>
                <w:sz w:val="20"/>
                <w:szCs w:val="20"/>
                <w:lang w:val="en-GB"/>
              </w:rPr>
              <w:t xml:space="preserve">knowledge of and </w:t>
            </w:r>
            <w:r w:rsidRPr="00BF7A2A">
              <w:rPr>
                <w:rFonts w:ascii="Arial" w:hAnsi="Arial"/>
                <w:bCs/>
                <w:sz w:val="20"/>
                <w:szCs w:val="20"/>
                <w:lang w:val="en-GB"/>
              </w:rPr>
              <w:t xml:space="preserve">engagement with assigned </w:t>
            </w:r>
            <w:r w:rsidR="00BB5E49" w:rsidRPr="00BF7A2A">
              <w:rPr>
                <w:rFonts w:ascii="Arial" w:hAnsi="Arial"/>
                <w:bCs/>
                <w:sz w:val="20"/>
                <w:szCs w:val="20"/>
                <w:lang w:val="en-GB"/>
              </w:rPr>
              <w:t xml:space="preserve">weekly course </w:t>
            </w:r>
            <w:r w:rsidRPr="00BF7A2A">
              <w:rPr>
                <w:rFonts w:ascii="Arial" w:hAnsi="Arial"/>
                <w:bCs/>
                <w:sz w:val="20"/>
                <w:szCs w:val="20"/>
                <w:lang w:val="en-GB"/>
              </w:rPr>
              <w:t>material</w:t>
            </w:r>
            <w:r w:rsidR="00DD62BF" w:rsidRPr="00BF7A2A">
              <w:rPr>
                <w:rFonts w:ascii="Arial" w:hAnsi="Arial"/>
                <w:bCs/>
                <w:sz w:val="20"/>
                <w:szCs w:val="20"/>
                <w:lang w:val="en-GB"/>
              </w:rPr>
              <w:t xml:space="preserve"> </w:t>
            </w:r>
            <w:r w:rsidR="00BB2335">
              <w:rPr>
                <w:rFonts w:ascii="Arial" w:hAnsi="Arial"/>
                <w:bCs/>
                <w:sz w:val="20"/>
                <w:szCs w:val="20"/>
                <w:lang w:val="en-GB"/>
              </w:rPr>
              <w:t xml:space="preserve">assigned for the week the assignment </w:t>
            </w:r>
            <w:r w:rsidR="00D72549">
              <w:rPr>
                <w:rFonts w:ascii="Arial" w:hAnsi="Arial"/>
                <w:bCs/>
                <w:sz w:val="20"/>
                <w:szCs w:val="20"/>
                <w:lang w:val="en-GB"/>
              </w:rPr>
              <w:t xml:space="preserve">that </w:t>
            </w:r>
            <w:r w:rsidR="00BB2335">
              <w:rPr>
                <w:rFonts w:ascii="Arial" w:hAnsi="Arial"/>
                <w:bCs/>
                <w:sz w:val="20"/>
                <w:szCs w:val="20"/>
                <w:lang w:val="en-GB"/>
              </w:rPr>
              <w:t xml:space="preserve">is due </w:t>
            </w:r>
            <w:r w:rsidR="007410BB" w:rsidRPr="00BF7A2A">
              <w:rPr>
                <w:rFonts w:ascii="Arial" w:hAnsi="Arial"/>
                <w:bCs/>
                <w:sz w:val="20"/>
                <w:szCs w:val="20"/>
                <w:lang w:val="en-GB"/>
              </w:rPr>
              <w:t>(in-text citations are essential here)</w:t>
            </w:r>
            <w:r w:rsidRPr="00BF7A2A">
              <w:rPr>
                <w:rFonts w:ascii="Arial" w:hAnsi="Arial"/>
                <w:bCs/>
                <w:sz w:val="20"/>
                <w:szCs w:val="20"/>
                <w:lang w:val="en-GB"/>
              </w:rPr>
              <w:t>.</w:t>
            </w:r>
          </w:p>
          <w:p w14:paraId="57C242D8" w14:textId="59FFE08E" w:rsidR="007410BB" w:rsidRPr="00BF7A2A" w:rsidRDefault="00A552A8" w:rsidP="00C31927">
            <w:pPr>
              <w:pStyle w:val="ListParagraph"/>
              <w:numPr>
                <w:ilvl w:val="0"/>
                <w:numId w:val="6"/>
              </w:numPr>
              <w:ind w:left="253" w:hanging="253"/>
              <w:rPr>
                <w:rFonts w:ascii="Arial" w:hAnsi="Arial"/>
                <w:bCs/>
                <w:sz w:val="20"/>
                <w:szCs w:val="20"/>
                <w:lang w:val="en-GB"/>
              </w:rPr>
            </w:pPr>
            <w:r w:rsidRPr="00BF7A2A">
              <w:rPr>
                <w:rFonts w:ascii="Arial" w:hAnsi="Arial"/>
                <w:bCs/>
                <w:sz w:val="20"/>
                <w:szCs w:val="20"/>
                <w:lang w:val="en-GB"/>
              </w:rPr>
              <w:t xml:space="preserve">Demonstrated </w:t>
            </w:r>
            <w:r w:rsidR="00BF7A2A">
              <w:rPr>
                <w:rFonts w:ascii="Arial" w:hAnsi="Arial"/>
                <w:bCs/>
                <w:sz w:val="20"/>
                <w:szCs w:val="20"/>
                <w:lang w:val="en-GB"/>
              </w:rPr>
              <w:t xml:space="preserve">knowledge of and </w:t>
            </w:r>
            <w:r w:rsidRPr="00BF7A2A">
              <w:rPr>
                <w:rFonts w:ascii="Arial" w:hAnsi="Arial"/>
                <w:bCs/>
                <w:sz w:val="20"/>
                <w:szCs w:val="20"/>
                <w:lang w:val="en-GB"/>
              </w:rPr>
              <w:t xml:space="preserve">engagement with course material more generally </w:t>
            </w:r>
            <w:r w:rsidR="007410BB" w:rsidRPr="00BF7A2A">
              <w:rPr>
                <w:rFonts w:ascii="Arial" w:hAnsi="Arial"/>
                <w:bCs/>
                <w:sz w:val="20"/>
                <w:szCs w:val="20"/>
                <w:lang w:val="en-GB"/>
              </w:rPr>
              <w:t>(in-text citations are essential here).</w:t>
            </w:r>
          </w:p>
          <w:p w14:paraId="542333FB" w14:textId="1309917B" w:rsidR="00A552A8" w:rsidRPr="00BF7A2A" w:rsidRDefault="00A552A8" w:rsidP="00C31927">
            <w:pPr>
              <w:pStyle w:val="ListParagraph"/>
              <w:numPr>
                <w:ilvl w:val="0"/>
                <w:numId w:val="6"/>
              </w:numPr>
              <w:ind w:left="253" w:hanging="253"/>
              <w:rPr>
                <w:rFonts w:ascii="Arial" w:hAnsi="Arial"/>
                <w:bCs/>
                <w:sz w:val="20"/>
                <w:szCs w:val="20"/>
                <w:lang w:val="en-GB"/>
              </w:rPr>
            </w:pPr>
            <w:r w:rsidRPr="00BF7A2A">
              <w:rPr>
                <w:rFonts w:ascii="Arial" w:hAnsi="Arial"/>
                <w:bCs/>
                <w:sz w:val="20"/>
                <w:szCs w:val="20"/>
                <w:lang w:val="en-GB"/>
              </w:rPr>
              <w:t xml:space="preserve">Ability to support points/arguments/positions </w:t>
            </w:r>
            <w:r w:rsidR="004E44CB">
              <w:rPr>
                <w:rFonts w:ascii="Arial" w:hAnsi="Arial"/>
                <w:bCs/>
                <w:sz w:val="20"/>
                <w:szCs w:val="20"/>
                <w:lang w:val="en-GB"/>
              </w:rPr>
              <w:t>with</w:t>
            </w:r>
            <w:r w:rsidRPr="00BF7A2A">
              <w:rPr>
                <w:rFonts w:ascii="Arial" w:hAnsi="Arial"/>
                <w:bCs/>
                <w:sz w:val="20"/>
                <w:szCs w:val="20"/>
                <w:lang w:val="en-GB"/>
              </w:rPr>
              <w:t xml:space="preserve"> reference to the course material via the use of </w:t>
            </w:r>
            <w:r w:rsidR="00BB2335">
              <w:rPr>
                <w:rFonts w:ascii="Arial" w:hAnsi="Arial"/>
                <w:bCs/>
                <w:sz w:val="20"/>
                <w:szCs w:val="20"/>
                <w:lang w:val="en-GB"/>
              </w:rPr>
              <w:t xml:space="preserve">properly formatted </w:t>
            </w:r>
            <w:r w:rsidRPr="00BF7A2A">
              <w:rPr>
                <w:rFonts w:ascii="Arial" w:hAnsi="Arial"/>
                <w:bCs/>
                <w:sz w:val="20"/>
                <w:szCs w:val="20"/>
                <w:lang w:val="en-GB"/>
              </w:rPr>
              <w:t xml:space="preserve">in-text citations. </w:t>
            </w:r>
          </w:p>
          <w:p w14:paraId="454A5B4B" w14:textId="1FBC7C5A" w:rsidR="00A552A8" w:rsidRDefault="00A552A8" w:rsidP="00C31927">
            <w:pPr>
              <w:pStyle w:val="ListParagraph"/>
              <w:numPr>
                <w:ilvl w:val="0"/>
                <w:numId w:val="6"/>
              </w:numPr>
              <w:ind w:left="253" w:hanging="253"/>
              <w:rPr>
                <w:rFonts w:ascii="Arial" w:hAnsi="Arial"/>
                <w:bCs/>
                <w:sz w:val="20"/>
                <w:szCs w:val="20"/>
                <w:lang w:val="en-GB"/>
              </w:rPr>
            </w:pPr>
            <w:r w:rsidRPr="00BF7A2A">
              <w:rPr>
                <w:rFonts w:ascii="Arial" w:hAnsi="Arial"/>
                <w:bCs/>
                <w:sz w:val="20"/>
                <w:szCs w:val="20"/>
                <w:lang w:val="en-GB"/>
              </w:rPr>
              <w:t>Critical engagement with the topic and/or course material.</w:t>
            </w:r>
          </w:p>
          <w:p w14:paraId="10F3C383" w14:textId="1832EB71" w:rsidR="00A552A8" w:rsidRPr="00BF7A2A" w:rsidRDefault="00BF7A2A" w:rsidP="00C31927">
            <w:pPr>
              <w:pStyle w:val="ListParagraph"/>
              <w:numPr>
                <w:ilvl w:val="0"/>
                <w:numId w:val="6"/>
              </w:numPr>
              <w:ind w:left="253" w:hanging="253"/>
              <w:rPr>
                <w:rFonts w:ascii="Arial" w:hAnsi="Arial"/>
                <w:bCs/>
                <w:sz w:val="20"/>
                <w:szCs w:val="20"/>
                <w:lang w:val="en-GB"/>
              </w:rPr>
            </w:pPr>
            <w:r>
              <w:rPr>
                <w:rFonts w:ascii="Arial" w:hAnsi="Arial"/>
                <w:bCs/>
                <w:sz w:val="20"/>
                <w:szCs w:val="20"/>
                <w:lang w:val="en-GB"/>
              </w:rPr>
              <w:t xml:space="preserve">Writing quality. </w:t>
            </w:r>
          </w:p>
        </w:tc>
      </w:tr>
    </w:tbl>
    <w:p w14:paraId="35C2715D" w14:textId="77777777" w:rsidR="00A552A8" w:rsidRDefault="00A552A8" w:rsidP="001467CD">
      <w:pPr>
        <w:pStyle w:val="Body"/>
        <w:tabs>
          <w:tab w:val="left" w:pos="360"/>
        </w:tabs>
        <w:ind w:left="360"/>
        <w:rPr>
          <w:rFonts w:ascii="Arial" w:eastAsia="Arial" w:hAnsi="Arial" w:cs="Arial"/>
          <w:sz w:val="20"/>
          <w:szCs w:val="20"/>
        </w:rPr>
      </w:pPr>
    </w:p>
    <w:p w14:paraId="29148584" w14:textId="22DBA354" w:rsidR="00087950" w:rsidRDefault="00087950">
      <w:pPr>
        <w:rPr>
          <w:rFonts w:ascii="Arial" w:hAnsi="Arial" w:cs="Arial"/>
          <w:b/>
          <w:bCs/>
          <w:sz w:val="20"/>
          <w:szCs w:val="20"/>
        </w:rPr>
      </w:pPr>
      <w:r>
        <w:rPr>
          <w:rFonts w:ascii="Arial" w:hAnsi="Arial" w:cs="Arial"/>
          <w:b/>
          <w:bCs/>
          <w:sz w:val="20"/>
          <w:szCs w:val="20"/>
        </w:rPr>
        <w:br w:type="page"/>
      </w:r>
    </w:p>
    <w:p w14:paraId="5F1590CD" w14:textId="5960E6A8" w:rsidR="00183D5F" w:rsidRDefault="00183D5F">
      <w:pPr>
        <w:rPr>
          <w:rFonts w:ascii="Arial" w:hAnsi="Arial" w:cs="Arial"/>
          <w:b/>
          <w:bCs/>
          <w:sz w:val="20"/>
          <w:szCs w:val="20"/>
        </w:rPr>
      </w:pPr>
    </w:p>
    <w:p w14:paraId="757DA13B" w14:textId="77777777" w:rsidR="00183D5F" w:rsidRDefault="00183D5F">
      <w:pPr>
        <w:rPr>
          <w:rFonts w:ascii="Arial" w:hAnsi="Arial" w:cs="Arial"/>
          <w:b/>
          <w:bCs/>
          <w:sz w:val="20"/>
          <w:szCs w:val="20"/>
        </w:rPr>
      </w:pPr>
    </w:p>
    <w:tbl>
      <w:tblPr>
        <w:tblStyle w:val="TableGrid"/>
        <w:tblW w:w="10800" w:type="dxa"/>
        <w:tblInd w:w="-725" w:type="dxa"/>
        <w:shd w:val="pct25" w:color="auto" w:fill="auto"/>
        <w:tblLook w:val="04A0" w:firstRow="1" w:lastRow="0" w:firstColumn="1" w:lastColumn="0" w:noHBand="0" w:noVBand="1"/>
      </w:tblPr>
      <w:tblGrid>
        <w:gridCol w:w="10800"/>
      </w:tblGrid>
      <w:tr w:rsidR="001467CD" w14:paraId="77C1CDD1" w14:textId="77777777" w:rsidTr="004B62FE">
        <w:tc>
          <w:tcPr>
            <w:tcW w:w="10800" w:type="dxa"/>
            <w:shd w:val="clear" w:color="auto" w:fill="99B4E0"/>
          </w:tcPr>
          <w:p w14:paraId="03D75AC4" w14:textId="2B38F25C" w:rsidR="001467CD" w:rsidRPr="002300EC" w:rsidRDefault="001467CD" w:rsidP="001467CD">
            <w:pPr>
              <w:jc w:val="center"/>
              <w:rPr>
                <w:rFonts w:ascii="Arial" w:hAnsi="Arial" w:cs="Arial"/>
                <w:b/>
                <w:sz w:val="32"/>
                <w:szCs w:val="32"/>
              </w:rPr>
            </w:pPr>
            <w:r w:rsidRPr="002300EC">
              <w:rPr>
                <w:rFonts w:ascii="Arial" w:hAnsi="Arial" w:cs="Arial"/>
                <w:b/>
                <w:sz w:val="32"/>
                <w:szCs w:val="32"/>
              </w:rPr>
              <w:t xml:space="preserve">COURSE </w:t>
            </w:r>
            <w:r w:rsidR="002300EC">
              <w:rPr>
                <w:rFonts w:ascii="Arial" w:hAnsi="Arial" w:cs="Arial"/>
                <w:b/>
                <w:sz w:val="32"/>
                <w:szCs w:val="32"/>
              </w:rPr>
              <w:t xml:space="preserve">WORK </w:t>
            </w:r>
            <w:r w:rsidRPr="002300EC">
              <w:rPr>
                <w:rFonts w:ascii="Arial" w:hAnsi="Arial" w:cs="Arial"/>
                <w:b/>
                <w:sz w:val="32"/>
                <w:szCs w:val="32"/>
              </w:rPr>
              <w:t>SCHEDULE</w:t>
            </w:r>
          </w:p>
        </w:tc>
      </w:tr>
    </w:tbl>
    <w:p w14:paraId="6A0B2164" w14:textId="2C4EBC8D" w:rsidR="005B425D" w:rsidRPr="00CE6BA8" w:rsidRDefault="005B425D" w:rsidP="005B425D">
      <w:pPr>
        <w:jc w:val="center"/>
        <w:rPr>
          <w:rFonts w:ascii="Arial" w:hAnsi="Arial" w:cs="Arial"/>
          <w:b/>
          <w:sz w:val="20"/>
          <w:szCs w:val="20"/>
        </w:rPr>
      </w:pPr>
    </w:p>
    <w:tbl>
      <w:tblPr>
        <w:tblStyle w:val="TableGrid"/>
        <w:tblW w:w="10800" w:type="dxa"/>
        <w:tblInd w:w="-725" w:type="dxa"/>
        <w:tblLook w:val="04A0" w:firstRow="1" w:lastRow="0" w:firstColumn="1" w:lastColumn="0" w:noHBand="0" w:noVBand="1"/>
      </w:tblPr>
      <w:tblGrid>
        <w:gridCol w:w="10800"/>
      </w:tblGrid>
      <w:tr w:rsidR="00AB6B80" w:rsidRPr="00CE6BA8" w14:paraId="0F1B745D" w14:textId="77777777" w:rsidTr="00AB6B80">
        <w:trPr>
          <w:trHeight w:val="269"/>
        </w:trPr>
        <w:tc>
          <w:tcPr>
            <w:tcW w:w="10800" w:type="dxa"/>
            <w:shd w:val="clear" w:color="auto" w:fill="D9D9D9" w:themeFill="background1" w:themeFillShade="D9"/>
          </w:tcPr>
          <w:p w14:paraId="603C948B" w14:textId="56B02FAD" w:rsidR="00AB6B80" w:rsidRPr="00CE6BA8" w:rsidRDefault="00AB6B80" w:rsidP="0016245C">
            <w:pPr>
              <w:tabs>
                <w:tab w:val="left" w:pos="-1440"/>
                <w:tab w:val="left" w:pos="1440"/>
                <w:tab w:val="left" w:pos="1710"/>
              </w:tabs>
              <w:rPr>
                <w:rFonts w:ascii="Arial" w:hAnsi="Arial" w:cs="Arial"/>
                <w:b/>
                <w:bCs/>
                <w:sz w:val="20"/>
                <w:szCs w:val="20"/>
                <w:lang w:val="en-GB"/>
              </w:rPr>
            </w:pPr>
            <w:r w:rsidRPr="00CE6BA8">
              <w:rPr>
                <w:rFonts w:ascii="Arial" w:hAnsi="Arial" w:cs="Arial"/>
                <w:b/>
                <w:sz w:val="20"/>
                <w:szCs w:val="20"/>
              </w:rPr>
              <w:t>W</w:t>
            </w:r>
            <w:r w:rsidR="001D54EC">
              <w:rPr>
                <w:rFonts w:ascii="Arial" w:hAnsi="Arial" w:cs="Arial"/>
                <w:b/>
                <w:sz w:val="20"/>
                <w:szCs w:val="20"/>
              </w:rPr>
              <w:t xml:space="preserve">EEK </w:t>
            </w:r>
            <w:r w:rsidRPr="00CE6BA8">
              <w:rPr>
                <w:rFonts w:ascii="Arial" w:hAnsi="Arial" w:cs="Arial"/>
                <w:b/>
                <w:sz w:val="20"/>
                <w:szCs w:val="20"/>
              </w:rPr>
              <w:t>1</w:t>
            </w:r>
            <w:r>
              <w:rPr>
                <w:rFonts w:ascii="Arial" w:hAnsi="Arial" w:cs="Arial"/>
                <w:b/>
                <w:sz w:val="20"/>
                <w:szCs w:val="20"/>
              </w:rPr>
              <w:t xml:space="preserve"> </w:t>
            </w:r>
            <w:r w:rsidRPr="00CE6BA8">
              <w:rPr>
                <w:rFonts w:ascii="Arial" w:hAnsi="Arial" w:cs="Arial"/>
                <w:b/>
                <w:sz w:val="20"/>
                <w:szCs w:val="20"/>
              </w:rPr>
              <w:t xml:space="preserve">Topic: </w:t>
            </w:r>
            <w:r w:rsidRPr="00CE6BA8">
              <w:rPr>
                <w:rFonts w:ascii="Arial" w:hAnsi="Arial" w:cs="Arial"/>
                <w:b/>
                <w:bCs/>
                <w:sz w:val="20"/>
                <w:szCs w:val="20"/>
                <w:lang w:val="en-GB"/>
              </w:rPr>
              <w:t>Drug Classifications, Effects &amp; Use; Defining Drugs</w:t>
            </w:r>
          </w:p>
        </w:tc>
      </w:tr>
      <w:tr w:rsidR="00AB6B80" w:rsidRPr="00CE6BA8" w14:paraId="1AAEC03F" w14:textId="77777777" w:rsidTr="00AB6B80">
        <w:trPr>
          <w:trHeight w:val="170"/>
        </w:trPr>
        <w:tc>
          <w:tcPr>
            <w:tcW w:w="10800" w:type="dxa"/>
            <w:shd w:val="clear" w:color="auto" w:fill="FFE7B5"/>
          </w:tcPr>
          <w:p w14:paraId="2BC0B364" w14:textId="7B862D7E" w:rsidR="00AB6B80" w:rsidRPr="00E27784" w:rsidRDefault="00AB6B80" w:rsidP="00C019E0">
            <w:pPr>
              <w:tabs>
                <w:tab w:val="left" w:pos="-1440"/>
                <w:tab w:val="left" w:pos="1440"/>
                <w:tab w:val="left" w:pos="1710"/>
              </w:tabs>
              <w:ind w:left="-22"/>
              <w:rPr>
                <w:rFonts w:ascii="Arial" w:hAnsi="Arial" w:cs="Arial"/>
                <w:bCs/>
                <w:color w:val="C00000"/>
                <w:sz w:val="20"/>
                <w:szCs w:val="20"/>
              </w:rPr>
            </w:pPr>
            <w:r w:rsidRPr="00E27784">
              <w:rPr>
                <w:rFonts w:ascii="Arial" w:hAnsi="Arial" w:cs="Arial"/>
                <w:bCs/>
                <w:color w:val="000000" w:themeColor="text1"/>
                <w:sz w:val="20"/>
                <w:szCs w:val="20"/>
              </w:rPr>
              <w:t>Week #1 Assignment Due</w:t>
            </w:r>
          </w:p>
        </w:tc>
      </w:tr>
      <w:tr w:rsidR="00AB6B80" w:rsidRPr="00CE6BA8" w14:paraId="6062DD58" w14:textId="77777777" w:rsidTr="00AB6B80">
        <w:tc>
          <w:tcPr>
            <w:tcW w:w="10800" w:type="dxa"/>
            <w:shd w:val="clear" w:color="auto" w:fill="99B4E0"/>
          </w:tcPr>
          <w:p w14:paraId="5D64000D" w14:textId="2018285E" w:rsidR="00AB6B80" w:rsidRPr="002726F9" w:rsidRDefault="00AB6B80" w:rsidP="0068260B">
            <w:pPr>
              <w:rPr>
                <w:rFonts w:ascii="Arial" w:hAnsi="Arial" w:cs="Arial"/>
                <w:b/>
                <w:color w:val="000000" w:themeColor="text1"/>
                <w:sz w:val="20"/>
                <w:szCs w:val="20"/>
              </w:rPr>
            </w:pPr>
            <w:r w:rsidRPr="002726F9">
              <w:rPr>
                <w:rFonts w:ascii="Segoe UI Symbol" w:eastAsia="MS Mincho" w:hAnsi="Segoe UI Symbol" w:cs="Segoe UI Symbol"/>
                <w:b/>
                <w:color w:val="000000" w:themeColor="text1"/>
                <w:sz w:val="20"/>
                <w:szCs w:val="20"/>
              </w:rPr>
              <w:t>☞</w:t>
            </w:r>
            <w:r w:rsidRPr="002726F9">
              <w:rPr>
                <w:rFonts w:ascii="Arial" w:hAnsi="Arial" w:cs="Arial"/>
                <w:b/>
                <w:color w:val="000000" w:themeColor="text1"/>
                <w:sz w:val="20"/>
                <w:szCs w:val="20"/>
              </w:rPr>
              <w:t>Watch This:</w:t>
            </w:r>
          </w:p>
        </w:tc>
      </w:tr>
      <w:tr w:rsidR="00AB6B80" w:rsidRPr="00CE6BA8" w14:paraId="6C808347" w14:textId="77777777" w:rsidTr="008C2364">
        <w:trPr>
          <w:trHeight w:val="1448"/>
        </w:trPr>
        <w:tc>
          <w:tcPr>
            <w:tcW w:w="10800" w:type="dxa"/>
          </w:tcPr>
          <w:p w14:paraId="5F1A3227" w14:textId="4C2CE86E" w:rsidR="00AB6B80" w:rsidRPr="00CE6BA8" w:rsidRDefault="00AB6B80" w:rsidP="00D864BE">
            <w:pPr>
              <w:ind w:left="254" w:hanging="270"/>
              <w:rPr>
                <w:rFonts w:ascii="Arial" w:hAnsi="Arial" w:cs="Arial"/>
                <w:sz w:val="20"/>
                <w:szCs w:val="20"/>
              </w:rPr>
            </w:pPr>
            <w:r w:rsidRPr="00CE6BA8">
              <w:rPr>
                <w:rFonts w:ascii="Arial" w:hAnsi="Arial" w:cs="Arial"/>
                <w:sz w:val="20"/>
                <w:szCs w:val="20"/>
              </w:rPr>
              <w:t xml:space="preserve">Drug Education Network. (September 30, 2019). </w:t>
            </w:r>
            <w:r w:rsidRPr="00CE6BA8">
              <w:rPr>
                <w:rFonts w:ascii="Arial" w:hAnsi="Arial" w:cs="Arial"/>
                <w:i/>
                <w:iCs/>
                <w:sz w:val="20"/>
                <w:szCs w:val="20"/>
              </w:rPr>
              <w:t>Facts About Drugs: What is the Difference Between Legal and Illegal Drugs?</w:t>
            </w:r>
            <w:r w:rsidRPr="00CE6BA8">
              <w:rPr>
                <w:rFonts w:ascii="Arial" w:hAnsi="Arial" w:cs="Arial"/>
                <w:sz w:val="20"/>
                <w:szCs w:val="20"/>
              </w:rPr>
              <w:t xml:space="preserve"> [Video]. YouTube. </w:t>
            </w:r>
            <w:hyperlink r:id="rId10" w:history="1">
              <w:r w:rsidRPr="00CE6BA8">
                <w:rPr>
                  <w:rStyle w:val="Hyperlink"/>
                  <w:rFonts w:ascii="Arial" w:hAnsi="Arial" w:cs="Arial"/>
                  <w:sz w:val="20"/>
                  <w:szCs w:val="20"/>
                </w:rPr>
                <w:t>https://youtu.be/LrktYnQlNRM</w:t>
              </w:r>
            </w:hyperlink>
          </w:p>
          <w:p w14:paraId="5421C52A" w14:textId="7E3C51D0" w:rsidR="00AB6B80" w:rsidRPr="00CE6BA8" w:rsidRDefault="00AB6B80" w:rsidP="00D864BE">
            <w:pPr>
              <w:ind w:left="254" w:hanging="270"/>
              <w:rPr>
                <w:rStyle w:val="Hyperlink"/>
                <w:rFonts w:ascii="Arial" w:hAnsi="Arial" w:cs="Arial"/>
                <w:sz w:val="20"/>
                <w:szCs w:val="20"/>
              </w:rPr>
            </w:pPr>
            <w:r w:rsidRPr="00CE6BA8">
              <w:rPr>
                <w:rFonts w:ascii="Arial" w:hAnsi="Arial" w:cs="Arial"/>
                <w:sz w:val="20"/>
                <w:szCs w:val="20"/>
              </w:rPr>
              <w:t>Khan Academy Medicine. (July 15, 2015).</w:t>
            </w:r>
            <w:r w:rsidRPr="00CE6BA8">
              <w:rPr>
                <w:rFonts w:ascii="Arial" w:hAnsi="Arial" w:cs="Arial"/>
                <w:i/>
                <w:iCs/>
                <w:sz w:val="20"/>
                <w:szCs w:val="20"/>
              </w:rPr>
              <w:t xml:space="preserve"> Overview of psychoactive drugs | Processing the Environment | MCAT | Khan Academy </w:t>
            </w:r>
            <w:r w:rsidRPr="00CE6BA8">
              <w:rPr>
                <w:rFonts w:ascii="Arial" w:hAnsi="Arial" w:cs="Arial"/>
                <w:sz w:val="20"/>
                <w:szCs w:val="20"/>
              </w:rPr>
              <w:t xml:space="preserve">[Video]. YouTube. </w:t>
            </w:r>
            <w:hyperlink r:id="rId11" w:history="1">
              <w:r w:rsidRPr="00CE6BA8">
                <w:rPr>
                  <w:rStyle w:val="Hyperlink"/>
                  <w:rFonts w:ascii="Arial" w:hAnsi="Arial" w:cs="Arial"/>
                  <w:sz w:val="20"/>
                  <w:szCs w:val="20"/>
                </w:rPr>
                <w:t>https://youtu.be/icD3l5bhhKY</w:t>
              </w:r>
            </w:hyperlink>
          </w:p>
          <w:p w14:paraId="1BECF505" w14:textId="14915A5D" w:rsidR="00AB6B80" w:rsidRPr="00CE6BA8" w:rsidRDefault="00AB6B80" w:rsidP="00D864BE">
            <w:pPr>
              <w:ind w:left="254" w:hanging="270"/>
              <w:rPr>
                <w:rFonts w:ascii="Arial" w:hAnsi="Arial" w:cs="Arial"/>
                <w:sz w:val="20"/>
                <w:szCs w:val="20"/>
                <w:highlight w:val="green"/>
              </w:rPr>
            </w:pPr>
            <w:r w:rsidRPr="00CE6BA8">
              <w:rPr>
                <w:rFonts w:ascii="Arial" w:hAnsi="Arial" w:cs="Arial"/>
                <w:sz w:val="20"/>
                <w:szCs w:val="20"/>
              </w:rPr>
              <w:t>Students for Sensible Drug Policy (SSDP), (September 7, 2007).</w:t>
            </w:r>
            <w:r w:rsidRPr="00CE6BA8">
              <w:rPr>
                <w:rFonts w:ascii="Arial" w:hAnsi="Arial" w:cs="Arial"/>
                <w:i/>
                <w:iCs/>
                <w:sz w:val="20"/>
                <w:szCs w:val="20"/>
              </w:rPr>
              <w:t xml:space="preserve"> Current TV Bashes “Anti-Drug” Propaganda Campaign</w:t>
            </w:r>
            <w:r w:rsidRPr="00CE6BA8">
              <w:rPr>
                <w:rFonts w:ascii="Arial" w:hAnsi="Arial" w:cs="Arial"/>
                <w:sz w:val="20"/>
                <w:szCs w:val="20"/>
              </w:rPr>
              <w:t xml:space="preserve"> [Video]. YouTube. </w:t>
            </w:r>
            <w:hyperlink r:id="rId12" w:history="1">
              <w:r w:rsidRPr="00CE6BA8">
                <w:rPr>
                  <w:rStyle w:val="Hyperlink"/>
                  <w:rFonts w:ascii="Arial" w:hAnsi="Arial" w:cs="Arial"/>
                  <w:sz w:val="20"/>
                  <w:szCs w:val="20"/>
                </w:rPr>
                <w:t>https://youtu.be/F-t8HsHNN-k</w:t>
              </w:r>
            </w:hyperlink>
          </w:p>
        </w:tc>
      </w:tr>
      <w:tr w:rsidR="00AB6B80" w:rsidRPr="00CE6BA8" w14:paraId="247FF077" w14:textId="77777777" w:rsidTr="00AB6B80">
        <w:trPr>
          <w:trHeight w:val="260"/>
        </w:trPr>
        <w:tc>
          <w:tcPr>
            <w:tcW w:w="10800" w:type="dxa"/>
            <w:shd w:val="clear" w:color="auto" w:fill="D9D9D9" w:themeFill="background1" w:themeFillShade="D9"/>
          </w:tcPr>
          <w:p w14:paraId="75DC6E49" w14:textId="77777777" w:rsidR="00AB6B80" w:rsidRPr="00CE6BA8" w:rsidRDefault="00AB6B80" w:rsidP="00EA7DC3">
            <w:pPr>
              <w:ind w:left="254" w:hanging="270"/>
              <w:rPr>
                <w:rFonts w:ascii="Arial" w:hAnsi="Arial" w:cs="Arial"/>
                <w:sz w:val="20"/>
                <w:szCs w:val="20"/>
                <w:highlight w:val="green"/>
              </w:rPr>
            </w:pPr>
          </w:p>
        </w:tc>
      </w:tr>
      <w:tr w:rsidR="00AB6B80" w:rsidRPr="00CE6BA8" w14:paraId="12BE4F14" w14:textId="77777777" w:rsidTr="00AB6B80">
        <w:tc>
          <w:tcPr>
            <w:tcW w:w="10800" w:type="dxa"/>
            <w:tcBorders>
              <w:bottom w:val="single" w:sz="4" w:space="0" w:color="auto"/>
            </w:tcBorders>
            <w:shd w:val="clear" w:color="auto" w:fill="99B4E0"/>
          </w:tcPr>
          <w:p w14:paraId="13E9FDE7" w14:textId="66767BCD" w:rsidR="00AB6B80" w:rsidRPr="00C92E93" w:rsidRDefault="00AB6B80" w:rsidP="004512B1">
            <w:pPr>
              <w:ind w:left="254" w:hanging="254"/>
              <w:rPr>
                <w:rFonts w:ascii="Arial" w:hAnsi="Arial" w:cs="Arial"/>
                <w:b/>
                <w:color w:val="000000" w:themeColor="text1"/>
                <w:sz w:val="20"/>
                <w:szCs w:val="20"/>
              </w:rPr>
            </w:pPr>
            <w:r w:rsidRPr="00C92E93">
              <w:rPr>
                <w:rFonts w:ascii="Segoe UI Symbol" w:eastAsia="MS Mincho" w:hAnsi="Segoe UI Symbol" w:cs="Segoe UI Symbol"/>
                <w:b/>
                <w:color w:val="000000" w:themeColor="text1"/>
                <w:sz w:val="20"/>
                <w:szCs w:val="20"/>
              </w:rPr>
              <w:t>☞</w:t>
            </w:r>
            <w:r w:rsidRPr="00C92E93">
              <w:rPr>
                <w:rFonts w:ascii="Arial" w:hAnsi="Arial" w:cs="Arial"/>
                <w:b/>
                <w:color w:val="000000" w:themeColor="text1"/>
                <w:sz w:val="20"/>
                <w:szCs w:val="20"/>
              </w:rPr>
              <w:t>Read This:</w:t>
            </w:r>
          </w:p>
        </w:tc>
      </w:tr>
      <w:tr w:rsidR="00AB6B80" w:rsidRPr="00CE6BA8" w14:paraId="47030AAA" w14:textId="77777777" w:rsidTr="00AB6B80">
        <w:trPr>
          <w:trHeight w:val="8594"/>
        </w:trPr>
        <w:tc>
          <w:tcPr>
            <w:tcW w:w="10800" w:type="dxa"/>
            <w:tcBorders>
              <w:bottom w:val="single" w:sz="4" w:space="0" w:color="auto"/>
            </w:tcBorders>
            <w:shd w:val="clear" w:color="auto" w:fill="auto"/>
          </w:tcPr>
          <w:p w14:paraId="71E3EAB9" w14:textId="5D41FF59" w:rsidR="00AB6B80" w:rsidRPr="00CE6BA8" w:rsidRDefault="00AB6B80" w:rsidP="00DB26D7">
            <w:pPr>
              <w:tabs>
                <w:tab w:val="left" w:pos="720"/>
                <w:tab w:val="left" w:pos="993"/>
                <w:tab w:val="left" w:pos="1530"/>
                <w:tab w:val="left" w:pos="2160"/>
              </w:tabs>
              <w:ind w:left="254" w:hanging="254"/>
              <w:rPr>
                <w:rStyle w:val="Hyperlink"/>
                <w:rFonts w:ascii="Arial" w:hAnsi="Arial" w:cs="Arial"/>
                <w:iCs/>
                <w:sz w:val="20"/>
                <w:szCs w:val="20"/>
                <w:lang w:val="en-GB"/>
              </w:rPr>
            </w:pPr>
            <w:r w:rsidRPr="00CE6BA8">
              <w:rPr>
                <w:rFonts w:ascii="Arial" w:hAnsi="Arial" w:cs="Arial"/>
                <w:sz w:val="20"/>
                <w:szCs w:val="20"/>
                <w:lang w:val="en-GB"/>
              </w:rPr>
              <w:t xml:space="preserve">Canadian Centre on Substance Use and Addiction (CCSA). (2019). </w:t>
            </w:r>
            <w:r w:rsidRPr="00CE6BA8">
              <w:rPr>
                <w:rFonts w:ascii="Arial" w:hAnsi="Arial" w:cs="Arial"/>
                <w:i/>
                <w:sz w:val="20"/>
                <w:szCs w:val="20"/>
                <w:lang w:val="en-GB"/>
              </w:rPr>
              <w:t>Edible Cannabis: Always Read the Label</w:t>
            </w:r>
            <w:r w:rsidRPr="00CE6BA8">
              <w:rPr>
                <w:rFonts w:ascii="Arial" w:hAnsi="Arial" w:cs="Arial"/>
                <w:iCs/>
                <w:sz w:val="20"/>
                <w:szCs w:val="20"/>
                <w:lang w:val="en-GB"/>
              </w:rPr>
              <w:t xml:space="preserve">. </w:t>
            </w:r>
            <w:hyperlink r:id="rId13" w:history="1">
              <w:r w:rsidRPr="00CE6BA8">
                <w:rPr>
                  <w:rStyle w:val="Hyperlink"/>
                  <w:rFonts w:ascii="Arial" w:hAnsi="Arial" w:cs="Arial"/>
                  <w:iCs/>
                  <w:sz w:val="20"/>
                  <w:szCs w:val="20"/>
                  <w:lang w:val="en-GB"/>
                </w:rPr>
                <w:t>https://www.ccsa.ca/sites/default/files/2019-10/CCSA-Edible-Cannabis-Read-Label-Infographic-2019-en.pdf</w:t>
              </w:r>
            </w:hyperlink>
          </w:p>
          <w:p w14:paraId="45560BBF" w14:textId="6B476F54"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(2014a). </w:t>
            </w:r>
            <w:r w:rsidRPr="00CE6BA8">
              <w:rPr>
                <w:rFonts w:ascii="Arial" w:hAnsi="Arial" w:cs="Arial"/>
                <w:i/>
                <w:sz w:val="20"/>
                <w:szCs w:val="20"/>
                <w:lang w:val="en-GB"/>
              </w:rPr>
              <w:t>Learn About Methamphetamine</w:t>
            </w:r>
            <w:r w:rsidRPr="00CE6BA8">
              <w:rPr>
                <w:rFonts w:ascii="Arial" w:hAnsi="Arial" w:cs="Arial"/>
                <w:sz w:val="20"/>
                <w:szCs w:val="20"/>
                <w:lang w:val="en-GB"/>
              </w:rPr>
              <w:t xml:space="preserve">. BC Partners for Mental Health &amp; Substance Use Information. </w:t>
            </w:r>
            <w:hyperlink r:id="rId14" w:history="1">
              <w:r w:rsidRPr="00CE6BA8">
                <w:rPr>
                  <w:rStyle w:val="Hyperlink"/>
                  <w:rFonts w:ascii="Arial" w:hAnsi="Arial" w:cs="Arial"/>
                  <w:sz w:val="20"/>
                  <w:szCs w:val="20"/>
                  <w:lang w:val="en-GB"/>
                </w:rPr>
                <w:t>https://www.heretohelp.bc.ca/infosheet/learn-about-methamphetamine</w:t>
              </w:r>
            </w:hyperlink>
          </w:p>
          <w:p w14:paraId="110D8498" w14:textId="70E3B05E" w:rsidR="00AB6B80" w:rsidRPr="00CE6BA8" w:rsidRDefault="00AB6B80" w:rsidP="00DD361D">
            <w:pPr>
              <w:tabs>
                <w:tab w:val="left" w:pos="720"/>
                <w:tab w:val="left" w:pos="993"/>
                <w:tab w:val="left" w:pos="1530"/>
                <w:tab w:val="left" w:pos="2160"/>
              </w:tabs>
              <w:ind w:left="254" w:hanging="254"/>
              <w:rPr>
                <w:rStyle w:val="Hyperlink"/>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(2014b). </w:t>
            </w:r>
            <w:r w:rsidRPr="00CE6BA8">
              <w:rPr>
                <w:rFonts w:ascii="Arial" w:hAnsi="Arial" w:cs="Arial"/>
                <w:i/>
                <w:sz w:val="20"/>
                <w:szCs w:val="20"/>
                <w:lang w:val="en-GB"/>
              </w:rPr>
              <w:t>Learn About Tobacco</w:t>
            </w:r>
            <w:r w:rsidRPr="00CE6BA8">
              <w:rPr>
                <w:rFonts w:ascii="Arial" w:hAnsi="Arial" w:cs="Arial"/>
                <w:sz w:val="20"/>
                <w:szCs w:val="20"/>
                <w:lang w:val="en-GB"/>
              </w:rPr>
              <w:t xml:space="preserve">. BC Partners for Mental Health &amp; Substance Use Information. </w:t>
            </w:r>
            <w:hyperlink r:id="rId15" w:history="1">
              <w:r w:rsidRPr="00CE6BA8">
                <w:rPr>
                  <w:rStyle w:val="Hyperlink"/>
                  <w:rFonts w:ascii="Arial" w:hAnsi="Arial" w:cs="Arial"/>
                  <w:sz w:val="20"/>
                  <w:szCs w:val="20"/>
                  <w:lang w:val="en-GB"/>
                </w:rPr>
                <w:t>https://www.heretohelp.bc.ca/infosheet/learn-about-tobacco</w:t>
              </w:r>
            </w:hyperlink>
          </w:p>
          <w:p w14:paraId="2673FA44" w14:textId="6F5F11BD"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(2015a). </w:t>
            </w:r>
            <w:r w:rsidRPr="00CE6BA8">
              <w:rPr>
                <w:rFonts w:ascii="Arial" w:hAnsi="Arial" w:cs="Arial"/>
                <w:i/>
                <w:sz w:val="20"/>
                <w:szCs w:val="20"/>
                <w:lang w:val="en-GB"/>
              </w:rPr>
              <w:t>Learn About Caffeine</w:t>
            </w:r>
            <w:r w:rsidRPr="00CE6BA8">
              <w:rPr>
                <w:rFonts w:ascii="Arial" w:hAnsi="Arial" w:cs="Arial"/>
                <w:sz w:val="20"/>
                <w:szCs w:val="20"/>
                <w:lang w:val="en-GB"/>
              </w:rPr>
              <w:t xml:space="preserve">. BC Partners for Mental Health &amp; Substance Use Information. </w:t>
            </w:r>
            <w:hyperlink r:id="rId16" w:history="1">
              <w:r w:rsidRPr="00CE6BA8">
                <w:rPr>
                  <w:rStyle w:val="Hyperlink"/>
                  <w:rFonts w:ascii="Arial" w:hAnsi="Arial" w:cs="Arial"/>
                  <w:sz w:val="20"/>
                  <w:szCs w:val="20"/>
                  <w:lang w:val="en-GB"/>
                </w:rPr>
                <w:t>https://www.heretohelp.bc.ca/infosheet/learn-about-caffeine</w:t>
              </w:r>
            </w:hyperlink>
          </w:p>
          <w:p w14:paraId="4A54BF65" w14:textId="26D39F64"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(2015b). </w:t>
            </w:r>
            <w:r w:rsidRPr="00CE6BA8">
              <w:rPr>
                <w:rFonts w:ascii="Arial" w:hAnsi="Arial" w:cs="Arial"/>
                <w:i/>
                <w:sz w:val="20"/>
                <w:szCs w:val="20"/>
                <w:lang w:val="en-GB"/>
              </w:rPr>
              <w:t>Learn About Cocaine</w:t>
            </w:r>
            <w:r w:rsidRPr="00CE6BA8">
              <w:rPr>
                <w:rFonts w:ascii="Arial" w:hAnsi="Arial" w:cs="Arial"/>
                <w:sz w:val="20"/>
                <w:szCs w:val="20"/>
                <w:lang w:val="en-GB"/>
              </w:rPr>
              <w:t xml:space="preserve">. BC Partners for Mental Health &amp; Substance Use Information. </w:t>
            </w:r>
            <w:hyperlink r:id="rId17" w:history="1">
              <w:r w:rsidRPr="00CE6BA8">
                <w:rPr>
                  <w:rStyle w:val="Hyperlink"/>
                  <w:rFonts w:ascii="Arial" w:hAnsi="Arial" w:cs="Arial"/>
                  <w:sz w:val="20"/>
                  <w:szCs w:val="20"/>
                  <w:lang w:val="en-GB"/>
                </w:rPr>
                <w:t>https://www.heretohelp.bc.ca/infosheet/learn-about-cocaine</w:t>
              </w:r>
            </w:hyperlink>
          </w:p>
          <w:p w14:paraId="303F647A" w14:textId="6AECECED"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(2015c). </w:t>
            </w:r>
            <w:r w:rsidRPr="00CE6BA8">
              <w:rPr>
                <w:rFonts w:ascii="Arial" w:hAnsi="Arial" w:cs="Arial"/>
                <w:i/>
                <w:sz w:val="20"/>
                <w:szCs w:val="20"/>
                <w:lang w:val="en-GB"/>
              </w:rPr>
              <w:t>Learn About MDMA (Ecstasy or Molly)</w:t>
            </w:r>
            <w:r w:rsidRPr="00CE6BA8">
              <w:rPr>
                <w:rFonts w:ascii="Arial" w:hAnsi="Arial" w:cs="Arial"/>
                <w:sz w:val="20"/>
                <w:szCs w:val="20"/>
                <w:lang w:val="en-GB"/>
              </w:rPr>
              <w:t xml:space="preserve">. BC Partners for Mental Health &amp; Substance Use Information. </w:t>
            </w:r>
            <w:hyperlink r:id="rId18" w:history="1">
              <w:r w:rsidRPr="00CE6BA8">
                <w:rPr>
                  <w:rStyle w:val="Hyperlink"/>
                  <w:rFonts w:ascii="Arial" w:hAnsi="Arial" w:cs="Arial"/>
                  <w:sz w:val="20"/>
                  <w:szCs w:val="20"/>
                  <w:lang w:val="en-GB"/>
                </w:rPr>
                <w:t>https://www.heretohelp.bc.ca/nfosheet/learn-about-mdma</w:t>
              </w:r>
            </w:hyperlink>
          </w:p>
          <w:p w14:paraId="0AFE6D8C" w14:textId="7C75CAAB"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(2015d). </w:t>
            </w:r>
            <w:r w:rsidRPr="00CE6BA8">
              <w:rPr>
                <w:rFonts w:ascii="Arial" w:hAnsi="Arial" w:cs="Arial"/>
                <w:i/>
                <w:sz w:val="20"/>
                <w:szCs w:val="20"/>
                <w:lang w:val="en-GB"/>
              </w:rPr>
              <w:t>Learn About Tripping</w:t>
            </w:r>
            <w:r w:rsidRPr="00CE6BA8">
              <w:rPr>
                <w:rFonts w:ascii="Arial" w:hAnsi="Arial" w:cs="Arial"/>
                <w:sz w:val="20"/>
                <w:szCs w:val="20"/>
                <w:lang w:val="en-GB"/>
              </w:rPr>
              <w:t xml:space="preserve">. BC Partners for Mental Health &amp; Substance Use Information. </w:t>
            </w:r>
            <w:hyperlink r:id="rId19" w:history="1">
              <w:r w:rsidRPr="00CE6BA8">
                <w:rPr>
                  <w:rStyle w:val="Hyperlink"/>
                  <w:rFonts w:ascii="Arial" w:hAnsi="Arial" w:cs="Arial"/>
                  <w:sz w:val="20"/>
                  <w:szCs w:val="20"/>
                  <w:lang w:val="en-GB"/>
                </w:rPr>
                <w:t>hhttps://www.heretohelp.bc.ca/infosheet/learn-about-tripping</w:t>
              </w:r>
            </w:hyperlink>
          </w:p>
          <w:p w14:paraId="32FC85BD" w14:textId="77777777"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(2017a). </w:t>
            </w:r>
            <w:r w:rsidRPr="00CE6BA8">
              <w:rPr>
                <w:rFonts w:ascii="Arial" w:hAnsi="Arial" w:cs="Arial"/>
                <w:i/>
                <w:sz w:val="20"/>
                <w:szCs w:val="20"/>
                <w:lang w:val="en-GB"/>
              </w:rPr>
              <w:t>How do I know if I’m drinking too much</w:t>
            </w:r>
            <w:r w:rsidRPr="00CE6BA8">
              <w:rPr>
                <w:rFonts w:ascii="Arial" w:hAnsi="Arial" w:cs="Arial"/>
                <w:sz w:val="20"/>
                <w:szCs w:val="20"/>
                <w:lang w:val="en-GB"/>
              </w:rPr>
              <w:t xml:space="preserve">? HeretoHelp.ca. </w:t>
            </w:r>
            <w:hyperlink r:id="rId20" w:history="1">
              <w:r w:rsidRPr="00CE6BA8">
                <w:rPr>
                  <w:rStyle w:val="Hyperlink"/>
                  <w:rFonts w:ascii="Arial" w:hAnsi="Arial" w:cs="Arial"/>
                  <w:sz w:val="20"/>
                  <w:szCs w:val="20"/>
                  <w:lang w:val="en-GB"/>
                </w:rPr>
                <w:t>https://www.heretohelp.bc.ca/q-and-a/how-do-i-know-if-im-drinking-too-much</w:t>
              </w:r>
            </w:hyperlink>
          </w:p>
          <w:p w14:paraId="1CA366B9" w14:textId="0169117E"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(2017b). </w:t>
            </w:r>
            <w:r w:rsidRPr="00CE6BA8">
              <w:rPr>
                <w:rFonts w:ascii="Arial" w:hAnsi="Arial" w:cs="Arial"/>
                <w:i/>
                <w:sz w:val="20"/>
                <w:szCs w:val="20"/>
                <w:lang w:val="en-GB"/>
              </w:rPr>
              <w:t>Learn About Hallucinogens</w:t>
            </w:r>
            <w:r w:rsidRPr="00CE6BA8">
              <w:rPr>
                <w:rFonts w:ascii="Arial" w:hAnsi="Arial" w:cs="Arial"/>
                <w:iCs/>
                <w:sz w:val="20"/>
                <w:szCs w:val="20"/>
                <w:lang w:val="en-GB"/>
              </w:rPr>
              <w:t>. BC</w:t>
            </w:r>
            <w:r w:rsidRPr="00CE6BA8">
              <w:rPr>
                <w:rFonts w:ascii="Arial" w:hAnsi="Arial" w:cs="Arial"/>
                <w:sz w:val="20"/>
                <w:szCs w:val="20"/>
                <w:lang w:val="en-GB"/>
              </w:rPr>
              <w:t xml:space="preserve"> Partners for Mental Health &amp; Substance Use Information. </w:t>
            </w:r>
            <w:hyperlink r:id="rId21" w:history="1">
              <w:r w:rsidRPr="00CE6BA8">
                <w:rPr>
                  <w:rStyle w:val="Hyperlink"/>
                  <w:rFonts w:ascii="Arial" w:hAnsi="Arial" w:cs="Arial"/>
                  <w:sz w:val="20"/>
                  <w:szCs w:val="20"/>
                  <w:lang w:val="en-GB"/>
                </w:rPr>
                <w:t>https://www.heretohelp.bc.ca/sites/default/files/hallucinogens.pdf</w:t>
              </w:r>
            </w:hyperlink>
          </w:p>
          <w:p w14:paraId="5FEDEAD0" w14:textId="6F3602BC" w:rsidR="00AB6B80" w:rsidRPr="00CE6BA8" w:rsidRDefault="00AB6B80" w:rsidP="00DD361D">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(2017c). </w:t>
            </w:r>
            <w:r w:rsidRPr="00CE6BA8">
              <w:rPr>
                <w:rFonts w:ascii="Arial" w:hAnsi="Arial" w:cs="Arial"/>
                <w:i/>
                <w:sz w:val="20"/>
                <w:szCs w:val="20"/>
                <w:lang w:val="en-GB"/>
              </w:rPr>
              <w:t>Learn About Opioids</w:t>
            </w:r>
            <w:r w:rsidRPr="00CE6BA8">
              <w:rPr>
                <w:rFonts w:ascii="Arial" w:hAnsi="Arial" w:cs="Arial"/>
                <w:sz w:val="20"/>
                <w:szCs w:val="20"/>
                <w:lang w:val="en-GB"/>
              </w:rPr>
              <w:t xml:space="preserve">. BC Partners for Mental Health &amp; Substance Use Information. </w:t>
            </w:r>
            <w:hyperlink r:id="rId22" w:history="1">
              <w:r w:rsidRPr="00CE6BA8">
                <w:rPr>
                  <w:rStyle w:val="Hyperlink"/>
                  <w:rFonts w:ascii="Arial" w:hAnsi="Arial" w:cs="Arial"/>
                  <w:sz w:val="20"/>
                  <w:szCs w:val="20"/>
                  <w:lang w:val="en-GB"/>
                </w:rPr>
                <w:t>https://www.heretohelp.bc.ca/infosheet/learn-about-opioids</w:t>
              </w:r>
            </w:hyperlink>
          </w:p>
          <w:p w14:paraId="0B6D2100" w14:textId="1F30293D" w:rsidR="00AB6B80" w:rsidRPr="00CE6BA8" w:rsidRDefault="00AB6B80" w:rsidP="00AD4AEA">
            <w:pPr>
              <w:tabs>
                <w:tab w:val="left" w:pos="720"/>
                <w:tab w:val="left" w:pos="993"/>
                <w:tab w:val="left" w:pos="1530"/>
                <w:tab w:val="left" w:pos="2160"/>
              </w:tabs>
              <w:ind w:left="254" w:hanging="254"/>
              <w:rPr>
                <w:rFonts w:ascii="Arial" w:hAnsi="Arial" w:cs="Arial"/>
                <w:sz w:val="20"/>
                <w:szCs w:val="20"/>
                <w:u w:val="single"/>
                <w:lang w:val="en-GB"/>
              </w:rPr>
            </w:pPr>
            <w:r w:rsidRPr="00CE6BA8">
              <w:rPr>
                <w:rFonts w:ascii="Arial" w:hAnsi="Arial" w:cs="Arial"/>
                <w:iCs/>
                <w:sz w:val="20"/>
                <w:szCs w:val="20"/>
                <w:lang w:val="en-GB"/>
              </w:rPr>
              <w:t xml:space="preserve">Canadian Institute for Substance Use Research (CISUR). (2020a). </w:t>
            </w:r>
            <w:r w:rsidRPr="00CE6BA8">
              <w:rPr>
                <w:rFonts w:ascii="Arial" w:hAnsi="Arial" w:cs="Arial"/>
                <w:i/>
                <w:sz w:val="20"/>
                <w:szCs w:val="20"/>
                <w:lang w:val="en-GB"/>
              </w:rPr>
              <w:t>Learn About Alcohol</w:t>
            </w:r>
            <w:r w:rsidRPr="00CE6BA8">
              <w:rPr>
                <w:rFonts w:ascii="Arial" w:hAnsi="Arial" w:cs="Arial"/>
                <w:sz w:val="20"/>
                <w:szCs w:val="20"/>
                <w:lang w:val="en-GB"/>
              </w:rPr>
              <w:t xml:space="preserve">. BC Partners for Mental Health &amp; Substance Use Information. </w:t>
            </w:r>
            <w:hyperlink r:id="rId23" w:history="1">
              <w:r w:rsidRPr="00CE6BA8">
                <w:rPr>
                  <w:rStyle w:val="Hyperlink"/>
                  <w:rFonts w:ascii="Arial" w:hAnsi="Arial" w:cs="Arial"/>
                  <w:sz w:val="20"/>
                  <w:szCs w:val="20"/>
                  <w:lang w:val="en-GB"/>
                </w:rPr>
                <w:t>https://www.heretohelp.bc.ca/sites/default/files/learn-about-alcohol-2020.pdf</w:t>
              </w:r>
            </w:hyperlink>
          </w:p>
          <w:p w14:paraId="7CE0CCE4" w14:textId="43E3C5BF" w:rsidR="00AB6B80" w:rsidRPr="00CE6BA8" w:rsidRDefault="00AB6B80" w:rsidP="00AD4AEA">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iCs/>
                <w:sz w:val="20"/>
                <w:szCs w:val="20"/>
                <w:lang w:val="en-GB"/>
              </w:rPr>
              <w:t xml:space="preserve">Canadian Institute for Substance Use Research (CISUR). </w:t>
            </w:r>
            <w:r w:rsidRPr="00CE6BA8">
              <w:rPr>
                <w:rFonts w:ascii="Arial" w:hAnsi="Arial" w:cs="Arial"/>
                <w:sz w:val="20"/>
                <w:szCs w:val="20"/>
                <w:lang w:val="en-GB"/>
              </w:rPr>
              <w:t xml:space="preserve">(2020b). </w:t>
            </w:r>
            <w:r w:rsidRPr="00CE6BA8">
              <w:rPr>
                <w:rFonts w:ascii="Arial" w:hAnsi="Arial" w:cs="Arial"/>
                <w:i/>
                <w:iCs/>
                <w:sz w:val="20"/>
                <w:szCs w:val="20"/>
                <w:lang w:val="en-GB"/>
              </w:rPr>
              <w:t>Safer Tripping: Magic Mushrooms, LSA, and Other Hallucinogens</w:t>
            </w:r>
            <w:r w:rsidRPr="00CE6BA8">
              <w:rPr>
                <w:rFonts w:ascii="Arial" w:hAnsi="Arial" w:cs="Arial"/>
                <w:sz w:val="20"/>
                <w:szCs w:val="20"/>
                <w:lang w:val="en-GB"/>
              </w:rPr>
              <w:t xml:space="preserve">. </w:t>
            </w:r>
            <w:hyperlink r:id="rId24" w:history="1">
              <w:r w:rsidRPr="00CE6BA8">
                <w:rPr>
                  <w:rStyle w:val="Hyperlink"/>
                  <w:rFonts w:ascii="Arial" w:hAnsi="Arial" w:cs="Arial"/>
                  <w:sz w:val="20"/>
                  <w:szCs w:val="20"/>
                  <w:lang w:val="en-GB"/>
                </w:rPr>
                <w:t>https://www.heretohelp.bc.ca/infosheet/safer-tripping-magic-mushrooms-lsd-and-other-hallucinogens</w:t>
              </w:r>
            </w:hyperlink>
          </w:p>
          <w:p w14:paraId="14DA9740" w14:textId="4AC609ED" w:rsidR="00AB6B80" w:rsidRPr="00CE6BA8" w:rsidRDefault="00AB6B80" w:rsidP="00AB0354">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sz w:val="20"/>
                <w:szCs w:val="20"/>
                <w:lang w:val="en-GB"/>
              </w:rPr>
              <w:t>Centre for Addiction and Mental Health (CAMH).</w:t>
            </w:r>
            <w:r w:rsidRPr="00CE6BA8">
              <w:rPr>
                <w:rFonts w:ascii="Arial" w:hAnsi="Arial" w:cs="Arial"/>
                <w:i/>
                <w:iCs/>
                <w:sz w:val="20"/>
                <w:szCs w:val="20"/>
                <w:lang w:val="en-GB"/>
              </w:rPr>
              <w:t xml:space="preserve"> </w:t>
            </w:r>
            <w:r w:rsidRPr="00CE6BA8">
              <w:rPr>
                <w:rFonts w:ascii="Arial" w:hAnsi="Arial" w:cs="Arial"/>
                <w:sz w:val="20"/>
                <w:szCs w:val="20"/>
                <w:lang w:val="en-GB"/>
              </w:rPr>
              <w:t xml:space="preserve">(2018). </w:t>
            </w:r>
            <w:r w:rsidRPr="00CE6BA8">
              <w:rPr>
                <w:rFonts w:ascii="Arial" w:hAnsi="Arial" w:cs="Arial"/>
                <w:i/>
                <w:iCs/>
                <w:sz w:val="20"/>
                <w:szCs w:val="20"/>
                <w:lang w:val="en-GB"/>
              </w:rPr>
              <w:t>Cannabis &amp; Your Health</w:t>
            </w:r>
            <w:r w:rsidRPr="00CE6BA8">
              <w:rPr>
                <w:rFonts w:ascii="Arial" w:hAnsi="Arial" w:cs="Arial"/>
                <w:sz w:val="20"/>
                <w:szCs w:val="20"/>
                <w:lang w:val="en-GB"/>
              </w:rPr>
              <w:t xml:space="preserve">. </w:t>
            </w:r>
            <w:hyperlink r:id="rId25" w:history="1">
              <w:r w:rsidRPr="00CE6BA8">
                <w:rPr>
                  <w:rStyle w:val="Hyperlink"/>
                  <w:rFonts w:ascii="Arial" w:hAnsi="Arial" w:cs="Arial"/>
                  <w:sz w:val="20"/>
                  <w:szCs w:val="20"/>
                  <w:lang w:val="en-GB"/>
                </w:rPr>
                <w:t>https://www.camh.ca/-/media/files/pdfs---reports-and-books---research/canadas-lower-risk-guidelines-cannabis-poster.pdf</w:t>
              </w:r>
            </w:hyperlink>
          </w:p>
          <w:p w14:paraId="06D9656B" w14:textId="2437ED90" w:rsidR="00AB6B80" w:rsidRPr="00CE6BA8" w:rsidRDefault="00AB6B80" w:rsidP="00AA3B47">
            <w:pPr>
              <w:tabs>
                <w:tab w:val="left" w:pos="720"/>
                <w:tab w:val="left" w:pos="993"/>
                <w:tab w:val="left" w:pos="1530"/>
                <w:tab w:val="left" w:pos="2160"/>
              </w:tabs>
              <w:ind w:left="291" w:hanging="291"/>
              <w:rPr>
                <w:rFonts w:ascii="Arial" w:hAnsi="Arial" w:cs="Arial"/>
                <w:sz w:val="20"/>
                <w:szCs w:val="20"/>
              </w:rPr>
            </w:pPr>
            <w:r w:rsidRPr="00CE6BA8">
              <w:rPr>
                <w:rFonts w:ascii="Arial" w:hAnsi="Arial" w:cs="Arial"/>
                <w:sz w:val="20"/>
                <w:szCs w:val="20"/>
                <w:lang w:val="en-GB"/>
              </w:rPr>
              <w:t xml:space="preserve">Drazen, J., Morrissey, S. &amp; Camion, E. (February 14, 2019). The Dangerous Flavours of E-Cigarettes. </w:t>
            </w:r>
            <w:r w:rsidRPr="00CE6BA8">
              <w:rPr>
                <w:rFonts w:ascii="Arial" w:hAnsi="Arial" w:cs="Arial"/>
                <w:i/>
                <w:sz w:val="20"/>
                <w:szCs w:val="20"/>
                <w:lang w:val="en-GB"/>
              </w:rPr>
              <w:t>New England Journal of Medicine</w:t>
            </w:r>
            <w:r w:rsidRPr="00CE6BA8">
              <w:rPr>
                <w:rFonts w:ascii="Arial" w:hAnsi="Arial" w:cs="Arial"/>
                <w:sz w:val="20"/>
                <w:szCs w:val="20"/>
                <w:lang w:val="en-GB"/>
              </w:rPr>
              <w:t xml:space="preserve">, </w:t>
            </w:r>
            <w:r w:rsidRPr="00CE6BA8">
              <w:rPr>
                <w:rFonts w:ascii="Arial" w:hAnsi="Arial" w:cs="Arial"/>
                <w:i/>
                <w:iCs/>
                <w:sz w:val="20"/>
                <w:szCs w:val="20"/>
                <w:lang w:val="en-GB"/>
              </w:rPr>
              <w:t>380</w:t>
            </w:r>
            <w:r w:rsidRPr="00CE6BA8">
              <w:rPr>
                <w:rFonts w:ascii="Arial" w:hAnsi="Arial" w:cs="Arial"/>
                <w:sz w:val="20"/>
                <w:szCs w:val="20"/>
                <w:lang w:val="en-GB"/>
              </w:rPr>
              <w:t xml:space="preserve">(7), 679-680. DOI: </w:t>
            </w:r>
            <w:hyperlink r:id="rId26" w:tgtFrame="_blank" w:history="1">
              <w:r w:rsidRPr="00CE6BA8">
                <w:rPr>
                  <w:rStyle w:val="Hyperlink"/>
                  <w:rFonts w:ascii="Arial" w:hAnsi="Arial" w:cs="Arial"/>
                  <w:sz w:val="20"/>
                  <w:szCs w:val="20"/>
                </w:rPr>
                <w:t>10.1056/NEJMe1900484</w:t>
              </w:r>
            </w:hyperlink>
          </w:p>
          <w:p w14:paraId="5D146BFF" w14:textId="41A8C120" w:rsidR="00AB6B80" w:rsidRPr="00CE6BA8" w:rsidRDefault="00AB6B80" w:rsidP="00AA3B47">
            <w:pPr>
              <w:tabs>
                <w:tab w:val="left" w:pos="720"/>
                <w:tab w:val="left" w:pos="993"/>
                <w:tab w:val="left" w:pos="1530"/>
                <w:tab w:val="left" w:pos="2160"/>
              </w:tabs>
              <w:ind w:left="254" w:hanging="254"/>
              <w:rPr>
                <w:rFonts w:ascii="Arial" w:hAnsi="Arial" w:cs="Arial"/>
                <w:iCs/>
                <w:sz w:val="20"/>
                <w:szCs w:val="20"/>
                <w:lang w:val="en-GB"/>
              </w:rPr>
            </w:pPr>
            <w:r w:rsidRPr="00CE6BA8">
              <w:rPr>
                <w:rFonts w:ascii="Arial" w:hAnsi="Arial" w:cs="Arial"/>
                <w:sz w:val="20"/>
                <w:szCs w:val="20"/>
                <w:lang w:val="en-GB"/>
              </w:rPr>
              <w:t xml:space="preserve">Drug Policy Alliance. (n.d.). </w:t>
            </w:r>
            <w:r w:rsidRPr="00CE6BA8">
              <w:rPr>
                <w:rFonts w:ascii="Arial" w:hAnsi="Arial" w:cs="Arial"/>
                <w:i/>
                <w:iCs/>
                <w:sz w:val="20"/>
                <w:szCs w:val="20"/>
                <w:lang w:val="en-GB"/>
              </w:rPr>
              <w:t>Safer Partying.</w:t>
            </w:r>
            <w:r w:rsidRPr="00CE6BA8">
              <w:rPr>
                <w:rFonts w:ascii="Arial" w:hAnsi="Arial" w:cs="Arial"/>
                <w:sz w:val="20"/>
                <w:szCs w:val="20"/>
                <w:lang w:val="en-GB"/>
              </w:rPr>
              <w:t xml:space="preserve"> </w:t>
            </w:r>
            <w:hyperlink r:id="rId27" w:history="1">
              <w:r w:rsidRPr="00CE6BA8">
                <w:rPr>
                  <w:rStyle w:val="Hyperlink"/>
                  <w:rFonts w:ascii="Arial" w:hAnsi="Arial" w:cs="Arial"/>
                  <w:iCs/>
                  <w:sz w:val="20"/>
                  <w:szCs w:val="20"/>
                  <w:lang w:val="en-GB"/>
                </w:rPr>
                <w:t>https://drugpolicy.org/issues/safer-partying</w:t>
              </w:r>
            </w:hyperlink>
          </w:p>
          <w:p w14:paraId="73800354" w14:textId="77777777" w:rsidR="00AB6B80" w:rsidRPr="00CE6BA8" w:rsidRDefault="00AB6B80" w:rsidP="00AA3B47">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sz w:val="20"/>
                <w:szCs w:val="20"/>
                <w:lang w:val="en-GB"/>
              </w:rPr>
              <w:t xml:space="preserve">Eastern Ontario Health Unit. (September 2017). </w:t>
            </w:r>
            <w:r w:rsidRPr="00CE6BA8">
              <w:rPr>
                <w:rFonts w:ascii="Arial" w:hAnsi="Arial" w:cs="Arial"/>
                <w:i/>
                <w:sz w:val="20"/>
                <w:szCs w:val="20"/>
                <w:lang w:val="en-GB"/>
              </w:rPr>
              <w:t>Fentanyl: Student Fact Sheet</w:t>
            </w:r>
            <w:r w:rsidRPr="00CE6BA8">
              <w:rPr>
                <w:rFonts w:ascii="Arial" w:hAnsi="Arial" w:cs="Arial"/>
                <w:sz w:val="20"/>
                <w:szCs w:val="20"/>
                <w:lang w:val="en-GB"/>
              </w:rPr>
              <w:t xml:space="preserve">. </w:t>
            </w:r>
            <w:hyperlink r:id="rId28" w:history="1">
              <w:r w:rsidRPr="00CE6BA8">
                <w:rPr>
                  <w:rStyle w:val="Hyperlink"/>
                  <w:rFonts w:ascii="Arial" w:hAnsi="Arial" w:cs="Arial"/>
                  <w:sz w:val="20"/>
                  <w:szCs w:val="20"/>
                  <w:lang w:val="en-GB"/>
                </w:rPr>
                <w:t>https://healthunit.org/wp-content/uploads/Fentanyl_Student_Factsheet.pdf</w:t>
              </w:r>
            </w:hyperlink>
          </w:p>
          <w:p w14:paraId="54CF2CF9" w14:textId="192DF5E3" w:rsidR="00AB6B80" w:rsidRPr="00CE6BA8" w:rsidRDefault="00AB6B80" w:rsidP="00A55C4B">
            <w:pPr>
              <w:tabs>
                <w:tab w:val="left" w:pos="720"/>
                <w:tab w:val="left" w:pos="993"/>
                <w:tab w:val="left" w:pos="1530"/>
                <w:tab w:val="left" w:pos="2160"/>
              </w:tabs>
              <w:ind w:left="254" w:hanging="254"/>
              <w:rPr>
                <w:rFonts w:ascii="Arial" w:hAnsi="Arial" w:cs="Arial"/>
                <w:sz w:val="20"/>
                <w:szCs w:val="20"/>
                <w:lang w:val="en-GB"/>
              </w:rPr>
            </w:pPr>
            <w:r w:rsidRPr="00CE6BA8">
              <w:rPr>
                <w:rFonts w:ascii="Arial" w:hAnsi="Arial" w:cs="Arial"/>
                <w:sz w:val="20"/>
                <w:szCs w:val="20"/>
                <w:lang w:val="en-GB"/>
              </w:rPr>
              <w:t xml:space="preserve">Lebel, C., McMorris, C. &amp; Chaput, K. (September 1, 2020). Marijuana and pregnancy: There’s no evidence that exposure is safe. </w:t>
            </w:r>
            <w:r w:rsidRPr="00CE6BA8">
              <w:rPr>
                <w:rFonts w:ascii="Arial" w:hAnsi="Arial" w:cs="Arial"/>
                <w:i/>
                <w:iCs/>
                <w:sz w:val="20"/>
                <w:szCs w:val="20"/>
                <w:lang w:val="en-GB"/>
              </w:rPr>
              <w:t>The Conversation</w:t>
            </w:r>
            <w:r w:rsidRPr="00CE6BA8">
              <w:rPr>
                <w:rFonts w:ascii="Arial" w:hAnsi="Arial" w:cs="Arial"/>
                <w:sz w:val="20"/>
                <w:szCs w:val="20"/>
                <w:lang w:val="en-GB"/>
              </w:rPr>
              <w:t xml:space="preserve">. </w:t>
            </w:r>
            <w:hyperlink r:id="rId29" w:history="1">
              <w:r w:rsidRPr="00CE6BA8">
                <w:rPr>
                  <w:rStyle w:val="Hyperlink"/>
                  <w:rFonts w:ascii="Arial" w:hAnsi="Arial" w:cs="Arial"/>
                  <w:sz w:val="20"/>
                  <w:szCs w:val="20"/>
                  <w:lang w:val="en-GB"/>
                </w:rPr>
                <w:t>https://theconversation.com/marijuana-and-pregnancy-theres-no-evidence-that-exposure-is-safe-144244</w:t>
              </w:r>
            </w:hyperlink>
          </w:p>
          <w:p w14:paraId="1726CFEA" w14:textId="3A3E4791" w:rsidR="00AB6B80" w:rsidRPr="00CE6BA8" w:rsidRDefault="00AB6B80" w:rsidP="00302E87">
            <w:pPr>
              <w:tabs>
                <w:tab w:val="left" w:pos="720"/>
                <w:tab w:val="left" w:pos="993"/>
                <w:tab w:val="left" w:pos="1530"/>
                <w:tab w:val="left" w:pos="2160"/>
              </w:tabs>
              <w:ind w:left="254" w:hanging="254"/>
              <w:rPr>
                <w:rFonts w:ascii="Arial" w:hAnsi="Arial" w:cs="Arial"/>
                <w:color w:val="0000FF"/>
                <w:sz w:val="20"/>
                <w:szCs w:val="20"/>
                <w:u w:val="single"/>
              </w:rPr>
            </w:pPr>
            <w:r w:rsidRPr="00CE6BA8">
              <w:rPr>
                <w:rFonts w:ascii="Arial" w:hAnsi="Arial" w:cs="Arial"/>
                <w:sz w:val="20"/>
                <w:szCs w:val="20"/>
                <w:lang w:val="en-GB"/>
              </w:rPr>
              <w:t xml:space="preserve">Public Health Agency of Canada. (May 10, 2019). </w:t>
            </w:r>
            <w:r w:rsidRPr="00CE6BA8">
              <w:rPr>
                <w:rFonts w:ascii="Arial" w:hAnsi="Arial" w:cs="Arial"/>
                <w:i/>
                <w:iCs/>
                <w:sz w:val="20"/>
                <w:szCs w:val="20"/>
                <w:lang w:val="en-GB"/>
              </w:rPr>
              <w:t>Canada’s lower-risk cannabis use guidelines</w:t>
            </w:r>
            <w:r w:rsidRPr="00CE6BA8">
              <w:rPr>
                <w:rFonts w:ascii="Arial" w:hAnsi="Arial" w:cs="Arial"/>
                <w:sz w:val="20"/>
                <w:szCs w:val="20"/>
                <w:lang w:val="en-GB"/>
              </w:rPr>
              <w:t xml:space="preserve">. </w:t>
            </w:r>
            <w:hyperlink r:id="rId30" w:history="1">
              <w:r w:rsidRPr="00CE6BA8">
                <w:rPr>
                  <w:rStyle w:val="Hyperlink"/>
                  <w:rFonts w:ascii="Arial" w:hAnsi="Arial" w:cs="Arial"/>
                  <w:sz w:val="20"/>
                  <w:szCs w:val="20"/>
                </w:rPr>
                <w:t>https://www.canada.ca/en/health-canada/services/drugs-medication/cannabis/resources/lower-risk-cannabis-use-guidelines.html</w:t>
              </w:r>
            </w:hyperlink>
          </w:p>
        </w:tc>
      </w:tr>
    </w:tbl>
    <w:p w14:paraId="429C54BB" w14:textId="026B5132" w:rsidR="002717E4" w:rsidRPr="00CE6BA8" w:rsidRDefault="002717E4">
      <w:pPr>
        <w:rPr>
          <w:rFonts w:ascii="Arial" w:hAnsi="Arial" w:cs="Arial"/>
          <w:sz w:val="20"/>
          <w:szCs w:val="20"/>
        </w:rPr>
      </w:pPr>
    </w:p>
    <w:p w14:paraId="489858D3" w14:textId="77777777" w:rsidR="00D61CA5" w:rsidRPr="00CE6BA8" w:rsidRDefault="00D61CA5">
      <w:pPr>
        <w:rPr>
          <w:rFonts w:ascii="Arial" w:hAnsi="Arial" w:cs="Arial"/>
          <w:sz w:val="20"/>
          <w:szCs w:val="20"/>
        </w:rPr>
      </w:pPr>
    </w:p>
    <w:tbl>
      <w:tblPr>
        <w:tblStyle w:val="TableGrid"/>
        <w:tblW w:w="10800" w:type="dxa"/>
        <w:tblInd w:w="-725" w:type="dxa"/>
        <w:tblLook w:val="04A0" w:firstRow="1" w:lastRow="0" w:firstColumn="1" w:lastColumn="0" w:noHBand="0" w:noVBand="1"/>
      </w:tblPr>
      <w:tblGrid>
        <w:gridCol w:w="10800"/>
      </w:tblGrid>
      <w:tr w:rsidR="00AB6B80" w:rsidRPr="00CE6BA8" w14:paraId="77586485" w14:textId="77777777" w:rsidTr="00AB6B80">
        <w:trPr>
          <w:trHeight w:val="233"/>
        </w:trPr>
        <w:tc>
          <w:tcPr>
            <w:tcW w:w="10800" w:type="dxa"/>
            <w:shd w:val="clear" w:color="auto" w:fill="D9D9D9" w:themeFill="background1" w:themeFillShade="D9"/>
          </w:tcPr>
          <w:p w14:paraId="70FB64D6" w14:textId="5093A6DE" w:rsidR="00AB6B80" w:rsidRPr="00CE6BA8" w:rsidRDefault="00AB6B80" w:rsidP="00EF31C7">
            <w:pPr>
              <w:rPr>
                <w:rFonts w:ascii="Arial" w:hAnsi="Arial" w:cs="Arial"/>
                <w:b/>
                <w:sz w:val="20"/>
                <w:szCs w:val="20"/>
              </w:rPr>
            </w:pPr>
            <w:r w:rsidRPr="00CE6BA8">
              <w:rPr>
                <w:rFonts w:ascii="Arial" w:hAnsi="Arial" w:cs="Arial"/>
                <w:b/>
                <w:sz w:val="20"/>
                <w:szCs w:val="20"/>
              </w:rPr>
              <w:lastRenderedPageBreak/>
              <w:t>W</w:t>
            </w:r>
            <w:r w:rsidR="001D54EC">
              <w:rPr>
                <w:rFonts w:ascii="Arial" w:hAnsi="Arial" w:cs="Arial"/>
                <w:b/>
                <w:sz w:val="20"/>
                <w:szCs w:val="20"/>
              </w:rPr>
              <w:t xml:space="preserve">EEK </w:t>
            </w:r>
            <w:r w:rsidRPr="00CE6BA8">
              <w:rPr>
                <w:rFonts w:ascii="Arial" w:hAnsi="Arial" w:cs="Arial"/>
                <w:b/>
                <w:sz w:val="20"/>
                <w:szCs w:val="20"/>
              </w:rPr>
              <w:t>2</w:t>
            </w:r>
            <w:r>
              <w:rPr>
                <w:rFonts w:ascii="Arial" w:hAnsi="Arial" w:cs="Arial"/>
                <w:b/>
                <w:sz w:val="20"/>
                <w:szCs w:val="20"/>
              </w:rPr>
              <w:t xml:space="preserve"> </w:t>
            </w:r>
            <w:r w:rsidRPr="00CE6BA8">
              <w:rPr>
                <w:rFonts w:ascii="Arial" w:hAnsi="Arial" w:cs="Arial"/>
                <w:b/>
                <w:sz w:val="20"/>
                <w:szCs w:val="20"/>
              </w:rPr>
              <w:t>Topic: Social Determinants of Health &amp; Substance Use</w:t>
            </w:r>
          </w:p>
        </w:tc>
      </w:tr>
      <w:tr w:rsidR="00AB6B80" w:rsidRPr="00CE6BA8" w14:paraId="640902C4" w14:textId="77777777" w:rsidTr="00AB6B80">
        <w:trPr>
          <w:trHeight w:val="107"/>
        </w:trPr>
        <w:tc>
          <w:tcPr>
            <w:tcW w:w="10800" w:type="dxa"/>
            <w:shd w:val="clear" w:color="auto" w:fill="FFE7B5"/>
          </w:tcPr>
          <w:p w14:paraId="197CCE74" w14:textId="20323601" w:rsidR="00AB6B80" w:rsidRPr="00E27784" w:rsidRDefault="00AB6B80" w:rsidP="00583CA1">
            <w:pPr>
              <w:rPr>
                <w:rFonts w:ascii="Arial" w:eastAsia="MS Mincho" w:hAnsi="Arial" w:cs="Arial"/>
                <w:bCs/>
                <w:color w:val="000000" w:themeColor="text1"/>
                <w:sz w:val="20"/>
                <w:szCs w:val="20"/>
              </w:rPr>
            </w:pPr>
            <w:r w:rsidRPr="00E27784">
              <w:rPr>
                <w:rFonts w:ascii="Arial" w:hAnsi="Arial" w:cs="Arial"/>
                <w:bCs/>
                <w:color w:val="000000" w:themeColor="text1"/>
                <w:sz w:val="20"/>
                <w:szCs w:val="20"/>
              </w:rPr>
              <w:t>Week #2 Assignment Due</w:t>
            </w:r>
          </w:p>
        </w:tc>
      </w:tr>
      <w:tr w:rsidR="00AB6B80" w:rsidRPr="00CE6BA8" w14:paraId="5A5B3558" w14:textId="77777777" w:rsidTr="00AB6B80">
        <w:trPr>
          <w:trHeight w:val="107"/>
        </w:trPr>
        <w:tc>
          <w:tcPr>
            <w:tcW w:w="10800" w:type="dxa"/>
            <w:shd w:val="clear" w:color="auto" w:fill="99B4E0"/>
          </w:tcPr>
          <w:p w14:paraId="67D46608" w14:textId="77777777" w:rsidR="00AB6B80" w:rsidRPr="00CE6BA8" w:rsidRDefault="00AB6B80" w:rsidP="00583CA1">
            <w:pPr>
              <w:rPr>
                <w:rFonts w:ascii="Arial" w:hAnsi="Arial" w:cs="Arial"/>
                <w:b/>
                <w:color w:val="538135" w:themeColor="accent6" w:themeShade="BF"/>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Watch This:</w:t>
            </w:r>
          </w:p>
        </w:tc>
      </w:tr>
      <w:tr w:rsidR="00AB6B80" w:rsidRPr="00CE6BA8" w14:paraId="7DF8C39D" w14:textId="77777777" w:rsidTr="00AB6B80">
        <w:trPr>
          <w:trHeight w:val="2834"/>
        </w:trPr>
        <w:tc>
          <w:tcPr>
            <w:tcW w:w="10800" w:type="dxa"/>
          </w:tcPr>
          <w:p w14:paraId="148396C6" w14:textId="77777777" w:rsidR="00AB6B80" w:rsidRPr="00CE6BA8" w:rsidRDefault="00AB6B80" w:rsidP="00B22B59">
            <w:pPr>
              <w:ind w:left="296" w:hanging="296"/>
              <w:rPr>
                <w:rFonts w:ascii="Arial" w:hAnsi="Arial" w:cs="Arial"/>
                <w:color w:val="000000"/>
                <w:sz w:val="20"/>
                <w:szCs w:val="20"/>
                <w:shd w:val="clear" w:color="auto" w:fill="FFFFFF"/>
              </w:rPr>
            </w:pPr>
            <w:r w:rsidRPr="00CE6BA8">
              <w:rPr>
                <w:rFonts w:ascii="Arial" w:hAnsi="Arial" w:cs="Arial"/>
                <w:color w:val="000000"/>
                <w:sz w:val="20"/>
                <w:szCs w:val="20"/>
                <w:shd w:val="clear" w:color="auto" w:fill="FFFFFF"/>
              </w:rPr>
              <w:t xml:space="preserve">Addiction Policy Forum. (August 2019). </w:t>
            </w:r>
            <w:r w:rsidRPr="00CE6BA8">
              <w:rPr>
                <w:rFonts w:ascii="Arial" w:hAnsi="Arial" w:cs="Arial"/>
                <w:i/>
                <w:iCs/>
                <w:color w:val="000000"/>
                <w:sz w:val="20"/>
                <w:szCs w:val="20"/>
                <w:shd w:val="clear" w:color="auto" w:fill="FFFFFF"/>
              </w:rPr>
              <w:t>What is Prevention | The Role of the Community</w:t>
            </w:r>
            <w:r w:rsidRPr="00CE6BA8">
              <w:rPr>
                <w:rFonts w:ascii="Arial" w:hAnsi="Arial" w:cs="Arial"/>
                <w:color w:val="000000"/>
                <w:sz w:val="20"/>
                <w:szCs w:val="20"/>
                <w:shd w:val="clear" w:color="auto" w:fill="FFFFFF"/>
              </w:rPr>
              <w:t xml:space="preserve"> [Video]. YouTube. </w:t>
            </w:r>
            <w:hyperlink r:id="rId31" w:history="1">
              <w:r w:rsidRPr="00CE6BA8">
                <w:rPr>
                  <w:rStyle w:val="Hyperlink"/>
                  <w:rFonts w:ascii="Arial" w:hAnsi="Arial" w:cs="Arial"/>
                  <w:sz w:val="20"/>
                  <w:szCs w:val="20"/>
                  <w:shd w:val="clear" w:color="auto" w:fill="FFFFFF"/>
                </w:rPr>
                <w:t>https://www.youtube.com/watch?v=B1x-EbfGpqQ</w:t>
              </w:r>
            </w:hyperlink>
            <w:r w:rsidRPr="00CE6BA8">
              <w:rPr>
                <w:rFonts w:ascii="Arial" w:hAnsi="Arial" w:cs="Arial"/>
                <w:color w:val="000000"/>
                <w:sz w:val="20"/>
                <w:szCs w:val="20"/>
                <w:shd w:val="clear" w:color="auto" w:fill="FFFFFF"/>
              </w:rPr>
              <w:t xml:space="preserve">  </w:t>
            </w:r>
          </w:p>
          <w:p w14:paraId="693CB02F" w14:textId="77777777" w:rsidR="00AB6B80" w:rsidRPr="00CE6BA8" w:rsidRDefault="00AB6B80" w:rsidP="00B22B59">
            <w:pPr>
              <w:ind w:left="296" w:hanging="296"/>
              <w:rPr>
                <w:rFonts w:ascii="Arial" w:hAnsi="Arial" w:cs="Arial"/>
                <w:color w:val="000000"/>
                <w:sz w:val="20"/>
                <w:szCs w:val="20"/>
                <w:shd w:val="clear" w:color="auto" w:fill="FFFFFF"/>
              </w:rPr>
            </w:pPr>
            <w:r w:rsidRPr="00CE6BA8">
              <w:rPr>
                <w:rFonts w:ascii="Arial" w:hAnsi="Arial" w:cs="Arial"/>
                <w:color w:val="000000"/>
                <w:sz w:val="20"/>
                <w:szCs w:val="20"/>
                <w:shd w:val="clear" w:color="auto" w:fill="FFFFFF"/>
              </w:rPr>
              <w:t xml:space="preserve">Durocher, J. (2022). </w:t>
            </w:r>
            <w:r w:rsidRPr="00CE6BA8">
              <w:rPr>
                <w:rFonts w:ascii="Arial" w:hAnsi="Arial" w:cs="Arial"/>
                <w:i/>
                <w:iCs/>
                <w:color w:val="000000"/>
                <w:sz w:val="20"/>
                <w:szCs w:val="20"/>
                <w:shd w:val="clear" w:color="auto" w:fill="FFFFFF"/>
              </w:rPr>
              <w:t>Primary Prevention</w:t>
            </w:r>
            <w:r w:rsidRPr="00CE6BA8">
              <w:rPr>
                <w:rFonts w:ascii="Arial" w:hAnsi="Arial" w:cs="Arial"/>
                <w:color w:val="000000"/>
                <w:sz w:val="20"/>
                <w:szCs w:val="20"/>
                <w:shd w:val="clear" w:color="auto" w:fill="FFFFFF"/>
              </w:rPr>
              <w:t xml:space="preserve"> [Video].</w:t>
            </w:r>
          </w:p>
          <w:p w14:paraId="76F126BC" w14:textId="77777777" w:rsidR="00AB6B80" w:rsidRPr="00CE6BA8" w:rsidRDefault="00AB6B80" w:rsidP="00B22B59">
            <w:pPr>
              <w:ind w:left="296" w:hanging="296"/>
              <w:rPr>
                <w:rFonts w:ascii="Arial" w:hAnsi="Arial" w:cs="Arial"/>
                <w:color w:val="000000"/>
                <w:sz w:val="20"/>
                <w:szCs w:val="20"/>
                <w:shd w:val="clear" w:color="auto" w:fill="FFFFFF"/>
              </w:rPr>
            </w:pPr>
            <w:r w:rsidRPr="00CE6BA8">
              <w:rPr>
                <w:rFonts w:ascii="Arial" w:hAnsi="Arial" w:cs="Arial"/>
                <w:color w:val="000000"/>
                <w:sz w:val="20"/>
                <w:szCs w:val="20"/>
                <w:shd w:val="clear" w:color="auto" w:fill="FFFFFF"/>
              </w:rPr>
              <w:t xml:space="preserve">Durocher, J. (2022). </w:t>
            </w:r>
            <w:r w:rsidRPr="00CE6BA8">
              <w:rPr>
                <w:rFonts w:ascii="Arial" w:hAnsi="Arial" w:cs="Arial"/>
                <w:i/>
                <w:iCs/>
                <w:color w:val="000000"/>
                <w:sz w:val="20"/>
                <w:szCs w:val="20"/>
                <w:shd w:val="clear" w:color="auto" w:fill="FFFFFF"/>
              </w:rPr>
              <w:t xml:space="preserve">Social Determinants of Health &amp; Substance Use </w:t>
            </w:r>
            <w:r w:rsidRPr="00CE6BA8">
              <w:rPr>
                <w:rFonts w:ascii="Arial" w:hAnsi="Arial" w:cs="Arial"/>
                <w:color w:val="000000"/>
                <w:sz w:val="20"/>
                <w:szCs w:val="20"/>
                <w:shd w:val="clear" w:color="auto" w:fill="FFFFFF"/>
              </w:rPr>
              <w:t xml:space="preserve">[Video]. </w:t>
            </w:r>
          </w:p>
          <w:p w14:paraId="54E1A2F3" w14:textId="77777777" w:rsidR="00AB6B80" w:rsidRPr="00CE6BA8" w:rsidRDefault="00AB6B80" w:rsidP="00B22B59">
            <w:pPr>
              <w:ind w:left="296" w:hanging="296"/>
              <w:rPr>
                <w:rFonts w:ascii="Arial" w:hAnsi="Arial" w:cs="Arial"/>
                <w:color w:val="000000"/>
                <w:sz w:val="20"/>
                <w:szCs w:val="20"/>
                <w:shd w:val="clear" w:color="auto" w:fill="FFFFFF"/>
              </w:rPr>
            </w:pPr>
            <w:r w:rsidRPr="00CE6BA8">
              <w:rPr>
                <w:rFonts w:ascii="Arial" w:hAnsi="Arial" w:cs="Arial"/>
                <w:color w:val="000000"/>
                <w:sz w:val="20"/>
                <w:szCs w:val="20"/>
                <w:shd w:val="clear" w:color="auto" w:fill="FFFFFF"/>
              </w:rPr>
              <w:t>Durocher, J. (2022). Upstream Intervention &amp; Substance Use [Video].</w:t>
            </w:r>
          </w:p>
          <w:p w14:paraId="108E8A79" w14:textId="5B6F38C4" w:rsidR="00AB6B80" w:rsidRPr="00CE6BA8" w:rsidRDefault="00AB6B80" w:rsidP="00B22B59">
            <w:pPr>
              <w:ind w:left="296" w:hanging="296"/>
              <w:rPr>
                <w:rFonts w:ascii="Arial" w:hAnsi="Arial" w:cs="Arial"/>
                <w:color w:val="000000"/>
                <w:sz w:val="20"/>
                <w:szCs w:val="20"/>
                <w:shd w:val="clear" w:color="auto" w:fill="FFFFFF"/>
              </w:rPr>
            </w:pPr>
            <w:r w:rsidRPr="00CE6BA8">
              <w:rPr>
                <w:rFonts w:ascii="Arial" w:hAnsi="Arial" w:cs="Arial"/>
                <w:color w:val="000000"/>
                <w:sz w:val="20"/>
                <w:szCs w:val="20"/>
                <w:shd w:val="clear" w:color="auto" w:fill="FFFFFF"/>
              </w:rPr>
              <w:t xml:space="preserve">CCSA/CCDUS. (January 2020). </w:t>
            </w:r>
            <w:r w:rsidRPr="00CE6BA8">
              <w:rPr>
                <w:rFonts w:ascii="Arial" w:hAnsi="Arial" w:cs="Arial"/>
                <w:i/>
                <w:iCs/>
                <w:color w:val="000000"/>
                <w:sz w:val="20"/>
                <w:szCs w:val="20"/>
                <w:shd w:val="clear" w:color="auto" w:fill="FFFFFF"/>
              </w:rPr>
              <w:t>Putting People First</w:t>
            </w:r>
            <w:r w:rsidRPr="00CE6BA8">
              <w:rPr>
                <w:rFonts w:ascii="Arial" w:hAnsi="Arial" w:cs="Arial"/>
                <w:color w:val="000000"/>
                <w:sz w:val="20"/>
                <w:szCs w:val="20"/>
                <w:shd w:val="clear" w:color="auto" w:fill="FFFFFF"/>
              </w:rPr>
              <w:t xml:space="preserve"> [Video]. YouTube. </w:t>
            </w:r>
            <w:hyperlink r:id="rId32" w:history="1">
              <w:r w:rsidRPr="00CE6BA8">
                <w:rPr>
                  <w:rStyle w:val="Hyperlink"/>
                  <w:rFonts w:ascii="Arial" w:hAnsi="Arial" w:cs="Arial"/>
                  <w:sz w:val="20"/>
                  <w:szCs w:val="20"/>
                  <w:shd w:val="clear" w:color="auto" w:fill="FFFFFF"/>
                </w:rPr>
                <w:t>https://www.youtube.com/watch?v=2ydJjc58qk0</w:t>
              </w:r>
            </w:hyperlink>
            <w:r w:rsidRPr="00CE6BA8">
              <w:rPr>
                <w:rFonts w:ascii="Arial" w:hAnsi="Arial" w:cs="Arial"/>
                <w:color w:val="000000"/>
                <w:sz w:val="20"/>
                <w:szCs w:val="20"/>
                <w:shd w:val="clear" w:color="auto" w:fill="FFFFFF"/>
              </w:rPr>
              <w:t xml:space="preserve"> </w:t>
            </w:r>
          </w:p>
          <w:p w14:paraId="1CB2E3C5" w14:textId="5D89F526" w:rsidR="00AB6B80" w:rsidRPr="00CE6BA8" w:rsidRDefault="00AB6B80" w:rsidP="00D864BE">
            <w:pPr>
              <w:ind w:left="254" w:hanging="254"/>
              <w:rPr>
                <w:rStyle w:val="Hyperlink"/>
                <w:rFonts w:ascii="Arial" w:hAnsi="Arial" w:cs="Arial"/>
                <w:sz w:val="20"/>
                <w:szCs w:val="20"/>
              </w:rPr>
            </w:pPr>
            <w:r w:rsidRPr="00CE6BA8">
              <w:rPr>
                <w:rFonts w:ascii="Arial" w:hAnsi="Arial" w:cs="Arial"/>
                <w:sz w:val="20"/>
                <w:szCs w:val="20"/>
              </w:rPr>
              <w:t>Let’s Learn Public Health. (June 25, 2017).</w:t>
            </w:r>
            <w:r w:rsidRPr="00CE6BA8">
              <w:rPr>
                <w:rFonts w:ascii="Arial" w:hAnsi="Arial" w:cs="Arial"/>
                <w:i/>
                <w:iCs/>
                <w:sz w:val="20"/>
                <w:szCs w:val="20"/>
              </w:rPr>
              <w:t xml:space="preserve"> Social Determinants of Health: An introduction</w:t>
            </w:r>
            <w:r w:rsidRPr="00CE6BA8">
              <w:rPr>
                <w:rFonts w:ascii="Arial" w:hAnsi="Arial" w:cs="Arial"/>
                <w:sz w:val="20"/>
                <w:szCs w:val="20"/>
              </w:rPr>
              <w:t xml:space="preserve"> [Video]. YouTube.</w:t>
            </w:r>
            <w:r w:rsidRPr="00CE6BA8">
              <w:rPr>
                <w:rFonts w:ascii="Arial" w:hAnsi="Arial" w:cs="Arial"/>
                <w:i/>
                <w:iCs/>
                <w:sz w:val="20"/>
                <w:szCs w:val="20"/>
              </w:rPr>
              <w:t xml:space="preserve"> </w:t>
            </w:r>
            <w:hyperlink r:id="rId33" w:history="1">
              <w:r w:rsidRPr="00CE6BA8">
                <w:rPr>
                  <w:rStyle w:val="Hyperlink"/>
                  <w:rFonts w:ascii="Arial" w:hAnsi="Arial" w:cs="Arial"/>
                  <w:sz w:val="20"/>
                  <w:szCs w:val="20"/>
                </w:rPr>
                <w:t>https://youtu.be/8PH4JYfF4Ns</w:t>
              </w:r>
            </w:hyperlink>
          </w:p>
          <w:p w14:paraId="5C358946" w14:textId="77777777" w:rsidR="00AB6B80" w:rsidRPr="00CE6BA8" w:rsidRDefault="00AB6B80" w:rsidP="00B22B59">
            <w:pPr>
              <w:ind w:left="254" w:hanging="254"/>
              <w:rPr>
                <w:rStyle w:val="Hyperlink"/>
                <w:rFonts w:ascii="Arial" w:hAnsi="Arial" w:cs="Arial"/>
                <w:sz w:val="20"/>
                <w:szCs w:val="20"/>
              </w:rPr>
            </w:pPr>
            <w:r w:rsidRPr="00CE6BA8">
              <w:rPr>
                <w:rFonts w:ascii="Arial" w:hAnsi="Arial" w:cs="Arial"/>
                <w:sz w:val="20"/>
                <w:szCs w:val="20"/>
              </w:rPr>
              <w:t>UBC Medicine - Education Media. (January 13, 2017).</w:t>
            </w:r>
            <w:r w:rsidRPr="00CE6BA8">
              <w:rPr>
                <w:rFonts w:ascii="Arial" w:hAnsi="Arial" w:cs="Arial"/>
                <w:i/>
                <w:iCs/>
                <w:sz w:val="20"/>
                <w:szCs w:val="20"/>
              </w:rPr>
              <w:t xml:space="preserve"> The Social Determinants of Health</w:t>
            </w:r>
            <w:r w:rsidRPr="00CE6BA8">
              <w:rPr>
                <w:rFonts w:ascii="Arial" w:hAnsi="Arial" w:cs="Arial"/>
                <w:sz w:val="20"/>
                <w:szCs w:val="20"/>
              </w:rPr>
              <w:t xml:space="preserve"> [Video]. YouTube. </w:t>
            </w:r>
            <w:hyperlink r:id="rId34" w:history="1">
              <w:r w:rsidRPr="00CE6BA8">
                <w:rPr>
                  <w:rStyle w:val="Hyperlink"/>
                  <w:rFonts w:ascii="Arial" w:hAnsi="Arial" w:cs="Arial"/>
                  <w:sz w:val="20"/>
                  <w:szCs w:val="20"/>
                </w:rPr>
                <w:t>https://youtu.be/nTqknri15fQ</w:t>
              </w:r>
            </w:hyperlink>
          </w:p>
          <w:p w14:paraId="5CE2A5A0" w14:textId="64F66961" w:rsidR="00AB6B80" w:rsidRPr="00CE6BA8" w:rsidRDefault="00AB6B80" w:rsidP="00B22B59">
            <w:pPr>
              <w:ind w:left="254" w:hanging="254"/>
              <w:rPr>
                <w:rFonts w:ascii="Arial" w:hAnsi="Arial" w:cs="Arial"/>
                <w:sz w:val="20"/>
                <w:szCs w:val="20"/>
              </w:rPr>
            </w:pPr>
            <w:r w:rsidRPr="00CE6BA8">
              <w:rPr>
                <w:rFonts w:ascii="Arial" w:hAnsi="Arial" w:cs="Arial"/>
                <w:sz w:val="20"/>
                <w:szCs w:val="20"/>
              </w:rPr>
              <w:t>Upstream. (September 13, 2013).</w:t>
            </w:r>
            <w:r w:rsidRPr="00CE6BA8">
              <w:rPr>
                <w:rFonts w:ascii="Arial" w:hAnsi="Arial" w:cs="Arial"/>
                <w:i/>
                <w:iCs/>
                <w:sz w:val="20"/>
                <w:szCs w:val="20"/>
              </w:rPr>
              <w:t xml:space="preserve"> Introduction to Upstream </w:t>
            </w:r>
            <w:r w:rsidRPr="00CE6BA8">
              <w:rPr>
                <w:rFonts w:ascii="Arial" w:hAnsi="Arial" w:cs="Arial"/>
                <w:sz w:val="20"/>
                <w:szCs w:val="20"/>
              </w:rPr>
              <w:t>[Video]</w:t>
            </w:r>
            <w:r w:rsidRPr="00CE6BA8">
              <w:rPr>
                <w:rFonts w:ascii="Arial" w:hAnsi="Arial" w:cs="Arial"/>
                <w:i/>
                <w:iCs/>
                <w:sz w:val="20"/>
                <w:szCs w:val="20"/>
              </w:rPr>
              <w:t xml:space="preserve">. </w:t>
            </w:r>
            <w:r w:rsidRPr="00CE6BA8">
              <w:rPr>
                <w:rFonts w:ascii="Arial" w:hAnsi="Arial" w:cs="Arial"/>
                <w:sz w:val="20"/>
                <w:szCs w:val="20"/>
              </w:rPr>
              <w:t>YouTube.</w:t>
            </w:r>
            <w:r w:rsidRPr="00CE6BA8">
              <w:rPr>
                <w:rFonts w:ascii="Arial" w:hAnsi="Arial" w:cs="Arial"/>
                <w:i/>
                <w:iCs/>
                <w:sz w:val="20"/>
                <w:szCs w:val="20"/>
              </w:rPr>
              <w:t xml:space="preserve"> </w:t>
            </w:r>
            <w:hyperlink r:id="rId35" w:history="1">
              <w:r w:rsidRPr="00CE6BA8">
                <w:rPr>
                  <w:rStyle w:val="Hyperlink"/>
                  <w:rFonts w:ascii="Arial" w:hAnsi="Arial" w:cs="Arial"/>
                  <w:sz w:val="20"/>
                  <w:szCs w:val="20"/>
                </w:rPr>
                <w:t>https://youtu.be/qarQXqKbmLg</w:t>
              </w:r>
            </w:hyperlink>
          </w:p>
        </w:tc>
      </w:tr>
      <w:tr w:rsidR="00AB6B80" w:rsidRPr="00CE6BA8" w14:paraId="7FB1171F" w14:textId="77777777" w:rsidTr="00AB6B80">
        <w:trPr>
          <w:trHeight w:val="260"/>
        </w:trPr>
        <w:tc>
          <w:tcPr>
            <w:tcW w:w="10800" w:type="dxa"/>
            <w:shd w:val="clear" w:color="auto" w:fill="D9D9D9" w:themeFill="background1" w:themeFillShade="D9"/>
          </w:tcPr>
          <w:p w14:paraId="6F71E6D3" w14:textId="77777777" w:rsidR="00AB6B80" w:rsidRPr="00CE6BA8" w:rsidRDefault="00AB6B80" w:rsidP="00583CA1">
            <w:pPr>
              <w:ind w:left="254" w:hanging="254"/>
              <w:rPr>
                <w:rFonts w:ascii="Arial" w:hAnsi="Arial" w:cs="Arial"/>
                <w:sz w:val="20"/>
                <w:szCs w:val="20"/>
                <w:highlight w:val="green"/>
              </w:rPr>
            </w:pPr>
          </w:p>
        </w:tc>
      </w:tr>
      <w:tr w:rsidR="00AB6B80" w:rsidRPr="00CE6BA8" w14:paraId="562168C6" w14:textId="77777777" w:rsidTr="00AB6B80">
        <w:tc>
          <w:tcPr>
            <w:tcW w:w="10800" w:type="dxa"/>
            <w:shd w:val="clear" w:color="auto" w:fill="99B4E0"/>
          </w:tcPr>
          <w:p w14:paraId="6DE71BC6" w14:textId="77777777" w:rsidR="00AB6B80" w:rsidRPr="00CE6BA8" w:rsidRDefault="00AB6B80" w:rsidP="00583CA1">
            <w:pPr>
              <w:ind w:left="254" w:hanging="254"/>
              <w:rPr>
                <w:rFonts w:ascii="Arial" w:hAnsi="Arial" w:cs="Arial"/>
                <w:b/>
                <w:color w:val="538135" w:themeColor="accent6" w:themeShade="BF"/>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AB6B80" w:rsidRPr="00CE6BA8" w14:paraId="32E8BF66" w14:textId="77777777" w:rsidTr="008C2364">
        <w:trPr>
          <w:trHeight w:val="4481"/>
        </w:trPr>
        <w:tc>
          <w:tcPr>
            <w:tcW w:w="10800" w:type="dxa"/>
          </w:tcPr>
          <w:p w14:paraId="4F1CDCC1" w14:textId="3C96D07A" w:rsidR="00AB6B80" w:rsidRPr="00CE6BA8" w:rsidRDefault="00AB6B80" w:rsidP="005F53E2">
            <w:pPr>
              <w:ind w:left="254" w:hanging="254"/>
              <w:rPr>
                <w:rFonts w:ascii="Arial" w:hAnsi="Arial" w:cs="Arial"/>
                <w:color w:val="0000FF"/>
                <w:sz w:val="20"/>
                <w:szCs w:val="20"/>
                <w:u w:val="single"/>
                <w:lang w:val="en-GB"/>
              </w:rPr>
            </w:pPr>
            <w:r w:rsidRPr="00CE6BA8">
              <w:rPr>
                <w:rFonts w:ascii="Arial" w:hAnsi="Arial" w:cs="Arial"/>
                <w:sz w:val="20"/>
                <w:szCs w:val="20"/>
                <w:lang w:val="en-GB"/>
              </w:rPr>
              <w:t xml:space="preserve">Canada. (January 15, 2013). </w:t>
            </w:r>
            <w:r w:rsidRPr="00CE6BA8">
              <w:rPr>
                <w:rFonts w:ascii="Arial" w:hAnsi="Arial" w:cs="Arial"/>
                <w:i/>
                <w:iCs/>
                <w:sz w:val="20"/>
                <w:szCs w:val="20"/>
                <w:lang w:val="en-GB"/>
              </w:rPr>
              <w:t>What Makes Canadians Healthy or Unhealthy?</w:t>
            </w:r>
            <w:r w:rsidRPr="00CE6BA8">
              <w:rPr>
                <w:rFonts w:ascii="Arial" w:hAnsi="Arial" w:cs="Arial"/>
                <w:sz w:val="20"/>
                <w:szCs w:val="20"/>
                <w:lang w:val="en-GB"/>
              </w:rPr>
              <w:t xml:space="preserve"> </w:t>
            </w:r>
            <w:hyperlink r:id="rId36" w:anchor="shr-pg0" w:history="1">
              <w:r w:rsidRPr="00CE6BA8">
                <w:rPr>
                  <w:rStyle w:val="Hyperlink"/>
                  <w:rFonts w:ascii="Arial" w:hAnsi="Arial" w:cs="Arial"/>
                  <w:sz w:val="20"/>
                  <w:szCs w:val="20"/>
                  <w:lang w:val="en-GB"/>
                </w:rPr>
                <w:t>https://www.canada.ca/en/public-health/services/health-promotion/population-health/what-determines-health/what-makes-canadians-healthy-unhealthy.html#shr-pg0</w:t>
              </w:r>
            </w:hyperlink>
          </w:p>
          <w:p w14:paraId="547A4968" w14:textId="4FE2E94C" w:rsidR="00AB6B80" w:rsidRPr="00CE6BA8" w:rsidRDefault="00AB6B80" w:rsidP="00D864BE">
            <w:pPr>
              <w:tabs>
                <w:tab w:val="left" w:pos="-720"/>
                <w:tab w:val="left" w:pos="0"/>
                <w:tab w:val="left" w:pos="1080"/>
                <w:tab w:val="left" w:pos="1800"/>
                <w:tab w:val="left" w:pos="2160"/>
              </w:tabs>
              <w:ind w:left="254" w:hanging="254"/>
              <w:rPr>
                <w:rFonts w:ascii="Arial" w:hAnsi="Arial" w:cs="Arial"/>
                <w:sz w:val="20"/>
                <w:szCs w:val="20"/>
                <w:lang w:val="en-GB"/>
              </w:rPr>
            </w:pPr>
            <w:r w:rsidRPr="00CE6BA8">
              <w:rPr>
                <w:rFonts w:ascii="Arial" w:hAnsi="Arial" w:cs="Arial"/>
                <w:sz w:val="20"/>
                <w:szCs w:val="20"/>
                <w:lang w:val="en-GB"/>
              </w:rPr>
              <w:t xml:space="preserve">Canadian Centre on Substance Use and Addiction (CCSA). (January 2021). </w:t>
            </w:r>
            <w:r w:rsidRPr="00CE6BA8">
              <w:rPr>
                <w:rFonts w:ascii="Arial" w:hAnsi="Arial" w:cs="Arial"/>
                <w:i/>
                <w:iCs/>
                <w:sz w:val="20"/>
                <w:szCs w:val="20"/>
                <w:lang w:val="en-GB"/>
              </w:rPr>
              <w:t>Maintaining a Public Health Approach to Alcohol Policy During COVID-19</w:t>
            </w:r>
            <w:r w:rsidRPr="00CE6BA8">
              <w:rPr>
                <w:rFonts w:ascii="Arial" w:hAnsi="Arial" w:cs="Arial"/>
                <w:sz w:val="20"/>
                <w:szCs w:val="20"/>
                <w:lang w:val="en-GB"/>
              </w:rPr>
              <w:t xml:space="preserve">. </w:t>
            </w:r>
            <w:hyperlink r:id="rId37" w:history="1">
              <w:r w:rsidRPr="00CE6BA8">
                <w:rPr>
                  <w:rStyle w:val="Hyperlink"/>
                  <w:rFonts w:ascii="Arial" w:hAnsi="Arial" w:cs="Arial"/>
                  <w:sz w:val="20"/>
                  <w:szCs w:val="20"/>
                  <w:lang w:val="en-GB"/>
                </w:rPr>
                <w:t>https://www.ccsa.ca/sites/default/files/2021-01/CCSA-COVID-19-Maintaining-a-Public-Health-Approach-to-Alcohol-Policy-Brief-2021-en.pdf</w:t>
              </w:r>
            </w:hyperlink>
          </w:p>
          <w:p w14:paraId="53018BF7" w14:textId="4DF9F97F" w:rsidR="00AB6B80" w:rsidRPr="00CE6BA8" w:rsidRDefault="00AB6B80" w:rsidP="006B4290">
            <w:pPr>
              <w:tabs>
                <w:tab w:val="left" w:pos="-720"/>
                <w:tab w:val="left" w:pos="0"/>
                <w:tab w:val="left" w:pos="1080"/>
                <w:tab w:val="left" w:pos="1800"/>
                <w:tab w:val="left" w:pos="2160"/>
              </w:tabs>
              <w:ind w:left="254" w:hanging="254"/>
              <w:rPr>
                <w:rFonts w:ascii="Arial" w:hAnsi="Arial" w:cs="Arial"/>
                <w:sz w:val="20"/>
                <w:szCs w:val="20"/>
              </w:rPr>
            </w:pPr>
            <w:r w:rsidRPr="00CE6BA8">
              <w:rPr>
                <w:rFonts w:ascii="Arial" w:hAnsi="Arial" w:cs="Arial"/>
                <w:sz w:val="20"/>
                <w:szCs w:val="20"/>
                <w:lang w:val="en-GB"/>
              </w:rPr>
              <w:t xml:space="preserve">Cantu, R., Fields-Johnson, D. &amp; Savannah, S. (July 26, 2020). Applying a Social Determinants of Health Approach to the Opioid Epidemic. </w:t>
            </w:r>
            <w:r w:rsidRPr="00CE6BA8">
              <w:rPr>
                <w:rFonts w:ascii="Arial" w:hAnsi="Arial" w:cs="Arial"/>
                <w:i/>
                <w:iCs/>
                <w:sz w:val="20"/>
                <w:szCs w:val="20"/>
                <w:lang w:val="en-GB"/>
              </w:rPr>
              <w:t>Health Promotion Practice</w:t>
            </w:r>
            <w:r w:rsidRPr="00CE6BA8">
              <w:rPr>
                <w:rFonts w:ascii="Arial" w:hAnsi="Arial" w:cs="Arial"/>
                <w:sz w:val="20"/>
                <w:szCs w:val="20"/>
                <w:lang w:val="en-GB"/>
              </w:rPr>
              <w:t xml:space="preserve">. </w:t>
            </w:r>
            <w:hyperlink r:id="rId38" w:history="1">
              <w:r w:rsidRPr="00CE6BA8">
                <w:rPr>
                  <w:rStyle w:val="Hyperlink"/>
                  <w:rFonts w:ascii="Arial" w:hAnsi="Arial" w:cs="Arial"/>
                  <w:sz w:val="20"/>
                  <w:szCs w:val="20"/>
                </w:rPr>
                <w:t>https://doi-org.ledproxy2.uwindsor.ca/10.1177/1524839920943207</w:t>
              </w:r>
            </w:hyperlink>
          </w:p>
          <w:p w14:paraId="11E12F3C" w14:textId="226DBDB8" w:rsidR="00AB6B80" w:rsidRPr="00CE6BA8" w:rsidRDefault="00AB6B80" w:rsidP="006B4290">
            <w:pPr>
              <w:tabs>
                <w:tab w:val="left" w:pos="-720"/>
                <w:tab w:val="left" w:pos="0"/>
                <w:tab w:val="left" w:pos="1080"/>
                <w:tab w:val="left" w:pos="1800"/>
                <w:tab w:val="left" w:pos="2160"/>
              </w:tabs>
              <w:ind w:left="254" w:hanging="254"/>
              <w:rPr>
                <w:rFonts w:ascii="Arial" w:hAnsi="Arial" w:cs="Arial"/>
                <w:sz w:val="20"/>
                <w:szCs w:val="20"/>
              </w:rPr>
            </w:pPr>
            <w:r w:rsidRPr="00CE6BA8">
              <w:rPr>
                <w:rFonts w:ascii="Arial" w:hAnsi="Arial" w:cs="Arial"/>
                <w:sz w:val="20"/>
                <w:szCs w:val="20"/>
                <w:lang w:val="en-GB"/>
              </w:rPr>
              <w:t xml:space="preserve">McKenzie, H., Dell, C. &amp; Fornssler, B. (September 28, 2016). Understanding Addictions Among Indigenous People through Social Determinants of Health Frameworks and Strength-Based Approaches - A Review of the Research Literature From 2013-2016. </w:t>
            </w:r>
            <w:r w:rsidRPr="00CE6BA8">
              <w:rPr>
                <w:rFonts w:ascii="Arial" w:hAnsi="Arial" w:cs="Arial"/>
                <w:i/>
                <w:iCs/>
                <w:sz w:val="20"/>
                <w:szCs w:val="20"/>
                <w:lang w:val="en-GB"/>
              </w:rPr>
              <w:t>Current Addiction Reports</w:t>
            </w:r>
            <w:r w:rsidRPr="00CE6BA8">
              <w:rPr>
                <w:rFonts w:ascii="Arial" w:hAnsi="Arial" w:cs="Arial"/>
                <w:sz w:val="20"/>
                <w:szCs w:val="20"/>
                <w:lang w:val="en-GB"/>
              </w:rPr>
              <w:t xml:space="preserve">, </w:t>
            </w:r>
            <w:r w:rsidRPr="00CE6BA8">
              <w:rPr>
                <w:rFonts w:ascii="Arial" w:hAnsi="Arial" w:cs="Arial"/>
                <w:i/>
                <w:iCs/>
                <w:sz w:val="20"/>
                <w:szCs w:val="20"/>
                <w:lang w:val="en-GB"/>
              </w:rPr>
              <w:t>3</w:t>
            </w:r>
            <w:r w:rsidRPr="00CE6BA8">
              <w:rPr>
                <w:rFonts w:ascii="Arial" w:hAnsi="Arial" w:cs="Arial"/>
                <w:sz w:val="20"/>
                <w:szCs w:val="20"/>
                <w:lang w:val="en-GB"/>
              </w:rPr>
              <w:t xml:space="preserve">, 378-386. </w:t>
            </w:r>
            <w:hyperlink r:id="rId39" w:history="1">
              <w:r w:rsidRPr="00CE6BA8">
                <w:rPr>
                  <w:rStyle w:val="Hyperlink"/>
                  <w:rFonts w:ascii="Arial" w:hAnsi="Arial" w:cs="Arial"/>
                  <w:sz w:val="20"/>
                  <w:szCs w:val="20"/>
                </w:rPr>
                <w:t>https://doi-org.ledproxy2.uwindsor.ca/10.1007/s40429-016-0116-9</w:t>
              </w:r>
            </w:hyperlink>
          </w:p>
          <w:p w14:paraId="56149EB9" w14:textId="52F708B0" w:rsidR="00AB6B80" w:rsidRPr="00CE6BA8" w:rsidRDefault="00AB6B80" w:rsidP="00327909">
            <w:pPr>
              <w:tabs>
                <w:tab w:val="left" w:pos="-720"/>
                <w:tab w:val="left" w:pos="0"/>
                <w:tab w:val="left" w:pos="1080"/>
                <w:tab w:val="left" w:pos="1800"/>
                <w:tab w:val="left" w:pos="2160"/>
              </w:tabs>
              <w:ind w:left="254" w:hanging="254"/>
              <w:rPr>
                <w:rFonts w:ascii="Arial" w:hAnsi="Arial" w:cs="Arial"/>
                <w:sz w:val="20"/>
                <w:szCs w:val="20"/>
                <w:lang w:val="en-GB"/>
              </w:rPr>
            </w:pPr>
            <w:r w:rsidRPr="00CE6BA8">
              <w:rPr>
                <w:rFonts w:ascii="Arial" w:hAnsi="Arial" w:cs="Arial"/>
                <w:sz w:val="20"/>
                <w:szCs w:val="20"/>
              </w:rPr>
              <w:t xml:space="preserve">Minnesota Department of Health. (n.d.). </w:t>
            </w:r>
            <w:r w:rsidRPr="00CE6BA8">
              <w:rPr>
                <w:rFonts w:ascii="Arial" w:hAnsi="Arial" w:cs="Arial"/>
                <w:i/>
                <w:iCs/>
                <w:sz w:val="20"/>
                <w:szCs w:val="20"/>
              </w:rPr>
              <w:t>Social Determinants of Substance Use &amp; Overdose Prevention</w:t>
            </w:r>
            <w:r w:rsidRPr="00CE6BA8">
              <w:rPr>
                <w:rFonts w:ascii="Arial" w:hAnsi="Arial" w:cs="Arial"/>
                <w:sz w:val="20"/>
                <w:szCs w:val="20"/>
              </w:rPr>
              <w:t xml:space="preserve">. </w:t>
            </w:r>
            <w:hyperlink r:id="rId40" w:history="1">
              <w:r w:rsidRPr="00CE6BA8">
                <w:rPr>
                  <w:rStyle w:val="Hyperlink"/>
                  <w:rFonts w:ascii="Arial" w:hAnsi="Arial" w:cs="Arial"/>
                  <w:sz w:val="20"/>
                  <w:szCs w:val="20"/>
                  <w:lang w:val="en-GB"/>
                </w:rPr>
                <w:t>https://www.health.state.mn.us/communities/opioids/prevention/socialdeterminants.html</w:t>
              </w:r>
            </w:hyperlink>
          </w:p>
          <w:p w14:paraId="67157094" w14:textId="77777777" w:rsidR="00AB6B80" w:rsidRPr="00CE6BA8" w:rsidRDefault="00AB6B80" w:rsidP="00327909">
            <w:pPr>
              <w:tabs>
                <w:tab w:val="left" w:pos="-720"/>
                <w:tab w:val="left" w:pos="0"/>
                <w:tab w:val="left" w:pos="1080"/>
                <w:tab w:val="left" w:pos="1800"/>
                <w:tab w:val="left" w:pos="2160"/>
              </w:tabs>
              <w:ind w:left="254" w:hanging="254"/>
              <w:rPr>
                <w:rStyle w:val="Hyperlink"/>
                <w:rFonts w:ascii="Arial" w:hAnsi="Arial" w:cs="Arial"/>
                <w:sz w:val="20"/>
                <w:szCs w:val="20"/>
                <w:lang w:val="en-GB"/>
              </w:rPr>
            </w:pPr>
            <w:r w:rsidRPr="00CE6BA8">
              <w:rPr>
                <w:rFonts w:ascii="Arial" w:hAnsi="Arial" w:cs="Arial"/>
                <w:sz w:val="20"/>
                <w:szCs w:val="20"/>
                <w:lang w:val="en-GB"/>
              </w:rPr>
              <w:t xml:space="preserve">Toronto Public Health. (July 16, 2018). </w:t>
            </w:r>
            <w:r w:rsidRPr="00CE6BA8">
              <w:rPr>
                <w:rFonts w:ascii="Arial" w:hAnsi="Arial" w:cs="Arial"/>
                <w:i/>
                <w:iCs/>
                <w:sz w:val="20"/>
                <w:szCs w:val="20"/>
                <w:lang w:val="en-GB"/>
              </w:rPr>
              <w:t>Public Health Approach to Drug Policy – Board of Health.</w:t>
            </w:r>
            <w:r w:rsidRPr="00CE6BA8">
              <w:rPr>
                <w:rFonts w:ascii="Arial" w:hAnsi="Arial" w:cs="Arial"/>
                <w:sz w:val="20"/>
                <w:szCs w:val="20"/>
                <w:lang w:val="en-GB"/>
              </w:rPr>
              <w:t xml:space="preserve"> </w:t>
            </w:r>
            <w:hyperlink r:id="rId41" w:history="1">
              <w:r w:rsidRPr="00CE6BA8">
                <w:rPr>
                  <w:rStyle w:val="Hyperlink"/>
                  <w:rFonts w:ascii="Arial" w:hAnsi="Arial" w:cs="Arial"/>
                  <w:sz w:val="20"/>
                  <w:szCs w:val="20"/>
                  <w:lang w:val="en-GB"/>
                </w:rPr>
                <w:t>http://www.toronto.ca/legdocs/mmis/2018/hl/bgrd/backgroundfile-118764.pdf</w:t>
              </w:r>
            </w:hyperlink>
          </w:p>
          <w:p w14:paraId="7F1BB394" w14:textId="77777777" w:rsidR="00AB6B80" w:rsidRPr="00CE6BA8" w:rsidRDefault="00AB6B80" w:rsidP="00327909">
            <w:pPr>
              <w:tabs>
                <w:tab w:val="left" w:pos="-720"/>
                <w:tab w:val="left" w:pos="0"/>
                <w:tab w:val="left" w:pos="1080"/>
                <w:tab w:val="left" w:pos="1800"/>
                <w:tab w:val="left" w:pos="2160"/>
              </w:tabs>
              <w:ind w:left="254" w:hanging="254"/>
              <w:rPr>
                <w:rStyle w:val="Hyperlink"/>
                <w:rFonts w:ascii="Arial" w:hAnsi="Arial" w:cs="Arial"/>
                <w:sz w:val="20"/>
                <w:szCs w:val="20"/>
                <w:lang w:val="en-GB"/>
              </w:rPr>
            </w:pPr>
          </w:p>
          <w:p w14:paraId="64C5302C" w14:textId="0B71E963" w:rsidR="00AB6B80" w:rsidRPr="00AB6B80" w:rsidRDefault="00AB6B80" w:rsidP="00302E87">
            <w:pPr>
              <w:ind w:left="291" w:hanging="284"/>
              <w:rPr>
                <w:rFonts w:ascii="Arial" w:hAnsi="Arial" w:cs="Arial"/>
                <w:b/>
                <w:color w:val="000000" w:themeColor="text1"/>
                <w:sz w:val="20"/>
                <w:szCs w:val="20"/>
                <w:lang w:val="en-GB"/>
              </w:rPr>
            </w:pPr>
            <w:r w:rsidRPr="00AB6B80">
              <w:rPr>
                <w:rFonts w:ascii="Arial" w:hAnsi="Arial" w:cs="Arial"/>
                <w:b/>
                <w:color w:val="000000" w:themeColor="text1"/>
                <w:sz w:val="20"/>
                <w:szCs w:val="20"/>
                <w:lang w:val="en-GB"/>
              </w:rPr>
              <w:t>Supplementary Materials:</w:t>
            </w:r>
          </w:p>
          <w:p w14:paraId="0B075230" w14:textId="402B3BE1" w:rsidR="00AB6B80" w:rsidRPr="00CE6BA8" w:rsidRDefault="00AB6B80" w:rsidP="00B22B59">
            <w:pPr>
              <w:rPr>
                <w:rFonts w:ascii="Arial" w:hAnsi="Arial" w:cs="Arial"/>
                <w:color w:val="000000" w:themeColor="text1"/>
                <w:sz w:val="20"/>
                <w:szCs w:val="20"/>
              </w:rPr>
            </w:pPr>
            <w:r w:rsidRPr="00CE6BA8">
              <w:rPr>
                <w:rFonts w:ascii="Arial" w:hAnsi="Arial" w:cs="Arial"/>
                <w:color w:val="000000" w:themeColor="text1"/>
                <w:sz w:val="20"/>
                <w:szCs w:val="20"/>
                <w:shd w:val="clear" w:color="auto" w:fill="FFFFFF"/>
              </w:rPr>
              <w:t xml:space="preserve">Durocher, J. (2020). </w:t>
            </w:r>
            <w:r w:rsidRPr="00CE6BA8">
              <w:rPr>
                <w:rFonts w:ascii="Arial" w:hAnsi="Arial" w:cs="Arial"/>
                <w:i/>
                <w:iCs/>
                <w:color w:val="000000" w:themeColor="text1"/>
                <w:sz w:val="20"/>
                <w:szCs w:val="20"/>
                <w:shd w:val="clear" w:color="auto" w:fill="FFFFFF"/>
              </w:rPr>
              <w:t>Social Determinants of</w:t>
            </w:r>
            <w:r w:rsidRPr="00CE6BA8">
              <w:rPr>
                <w:rFonts w:ascii="Arial" w:hAnsi="Arial" w:cs="Arial"/>
                <w:color w:val="000000" w:themeColor="text1"/>
                <w:sz w:val="20"/>
                <w:szCs w:val="20"/>
                <w:shd w:val="clear" w:color="auto" w:fill="FFFFFF"/>
              </w:rPr>
              <w:t xml:space="preserve"> Health [Video].</w:t>
            </w:r>
          </w:p>
        </w:tc>
      </w:tr>
    </w:tbl>
    <w:p w14:paraId="5CBAC381" w14:textId="03EB0A6D" w:rsidR="001351C5" w:rsidRPr="00CE6BA8" w:rsidRDefault="001351C5">
      <w:pPr>
        <w:rPr>
          <w:rFonts w:ascii="Arial" w:hAnsi="Arial" w:cs="Arial"/>
          <w:sz w:val="20"/>
          <w:szCs w:val="20"/>
        </w:rPr>
      </w:pPr>
    </w:p>
    <w:p w14:paraId="6AFBB3EA" w14:textId="545E23EC" w:rsidR="0075306F" w:rsidRDefault="0075306F">
      <w:pPr>
        <w:rPr>
          <w:rFonts w:ascii="Arial" w:hAnsi="Arial" w:cs="Arial"/>
          <w:sz w:val="20"/>
          <w:szCs w:val="20"/>
        </w:rPr>
      </w:pPr>
      <w:r>
        <w:rPr>
          <w:rFonts w:ascii="Arial" w:hAnsi="Arial" w:cs="Arial"/>
          <w:sz w:val="20"/>
          <w:szCs w:val="20"/>
        </w:rPr>
        <w:br w:type="page"/>
      </w:r>
    </w:p>
    <w:tbl>
      <w:tblPr>
        <w:tblStyle w:val="TableGrid"/>
        <w:tblW w:w="10800" w:type="dxa"/>
        <w:tblInd w:w="-725" w:type="dxa"/>
        <w:tblLook w:val="04A0" w:firstRow="1" w:lastRow="0" w:firstColumn="1" w:lastColumn="0" w:noHBand="0" w:noVBand="1"/>
      </w:tblPr>
      <w:tblGrid>
        <w:gridCol w:w="10800"/>
      </w:tblGrid>
      <w:tr w:rsidR="00AB6B80" w:rsidRPr="00CE6BA8" w14:paraId="677DE4CF" w14:textId="77777777" w:rsidTr="00AB6B80">
        <w:trPr>
          <w:trHeight w:val="71"/>
        </w:trPr>
        <w:tc>
          <w:tcPr>
            <w:tcW w:w="10800" w:type="dxa"/>
            <w:shd w:val="clear" w:color="auto" w:fill="D9D9D9" w:themeFill="background1" w:themeFillShade="D9"/>
          </w:tcPr>
          <w:p w14:paraId="41940B2F" w14:textId="6CC540A4" w:rsidR="00AB6B80" w:rsidRPr="00CE6BA8" w:rsidRDefault="00AB6B80" w:rsidP="0068260B">
            <w:pPr>
              <w:rPr>
                <w:rFonts w:ascii="Arial" w:hAnsi="Arial" w:cs="Arial"/>
                <w:b/>
                <w:sz w:val="20"/>
                <w:szCs w:val="20"/>
              </w:rPr>
            </w:pPr>
            <w:r w:rsidRPr="00CE6BA8">
              <w:rPr>
                <w:rFonts w:ascii="Arial" w:hAnsi="Arial" w:cs="Arial"/>
                <w:b/>
                <w:sz w:val="20"/>
                <w:szCs w:val="20"/>
              </w:rPr>
              <w:lastRenderedPageBreak/>
              <w:t>W</w:t>
            </w:r>
            <w:r w:rsidR="001D54EC">
              <w:rPr>
                <w:rFonts w:ascii="Arial" w:hAnsi="Arial" w:cs="Arial"/>
                <w:b/>
                <w:sz w:val="20"/>
                <w:szCs w:val="20"/>
              </w:rPr>
              <w:t xml:space="preserve">EEK </w:t>
            </w:r>
            <w:r w:rsidRPr="00CE6BA8">
              <w:rPr>
                <w:rFonts w:ascii="Arial" w:hAnsi="Arial" w:cs="Arial"/>
                <w:b/>
                <w:sz w:val="20"/>
                <w:szCs w:val="20"/>
              </w:rPr>
              <w:t>3</w:t>
            </w:r>
            <w:r>
              <w:rPr>
                <w:rFonts w:ascii="Arial" w:hAnsi="Arial" w:cs="Arial"/>
                <w:b/>
                <w:sz w:val="20"/>
                <w:szCs w:val="20"/>
              </w:rPr>
              <w:t xml:space="preserve"> </w:t>
            </w:r>
            <w:r w:rsidRPr="00CE6BA8">
              <w:rPr>
                <w:rFonts w:ascii="Arial" w:hAnsi="Arial" w:cs="Arial"/>
                <w:b/>
                <w:sz w:val="20"/>
                <w:szCs w:val="20"/>
              </w:rPr>
              <w:t>Topic: Early Canadian Drug Policy</w:t>
            </w:r>
          </w:p>
        </w:tc>
      </w:tr>
      <w:tr w:rsidR="00AB6B80" w:rsidRPr="00CE6BA8" w14:paraId="2F23419B" w14:textId="77777777" w:rsidTr="00AB6B80">
        <w:trPr>
          <w:trHeight w:val="71"/>
        </w:trPr>
        <w:tc>
          <w:tcPr>
            <w:tcW w:w="10800" w:type="dxa"/>
            <w:shd w:val="clear" w:color="auto" w:fill="FFE7B5"/>
          </w:tcPr>
          <w:p w14:paraId="51D3384A" w14:textId="57B70081" w:rsidR="00AB6B80" w:rsidRPr="00E27784" w:rsidRDefault="00AB6B80" w:rsidP="0068260B">
            <w:pPr>
              <w:tabs>
                <w:tab w:val="left" w:pos="-720"/>
                <w:tab w:val="left" w:pos="1440"/>
                <w:tab w:val="left" w:pos="2160"/>
              </w:tabs>
              <w:rPr>
                <w:rFonts w:ascii="Arial" w:hAnsi="Arial" w:cs="Arial"/>
                <w:bCs/>
                <w:color w:val="000000" w:themeColor="text1"/>
                <w:sz w:val="20"/>
                <w:szCs w:val="20"/>
                <w:lang w:val="en-GB"/>
              </w:rPr>
            </w:pPr>
            <w:r w:rsidRPr="00E27784">
              <w:rPr>
                <w:rFonts w:ascii="Arial" w:hAnsi="Arial" w:cs="Arial"/>
                <w:bCs/>
                <w:color w:val="000000" w:themeColor="text1"/>
                <w:sz w:val="20"/>
                <w:szCs w:val="20"/>
              </w:rPr>
              <w:t>Week #3 Assignment Due</w:t>
            </w:r>
          </w:p>
        </w:tc>
      </w:tr>
      <w:tr w:rsidR="00AB6B80" w:rsidRPr="00CE6BA8" w14:paraId="28D52E06" w14:textId="77777777" w:rsidTr="00AB6B80">
        <w:tc>
          <w:tcPr>
            <w:tcW w:w="10800" w:type="dxa"/>
            <w:shd w:val="clear" w:color="auto" w:fill="99B4E0"/>
          </w:tcPr>
          <w:p w14:paraId="0E3BD7DF" w14:textId="77777777" w:rsidR="00AB6B80" w:rsidRPr="00CE6BA8" w:rsidRDefault="00AB6B80" w:rsidP="0068260B">
            <w:pPr>
              <w:rPr>
                <w:rFonts w:ascii="Arial" w:hAnsi="Arial" w:cs="Arial"/>
                <w:b/>
                <w:color w:val="538135" w:themeColor="accent6" w:themeShade="BF"/>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Watch This:</w:t>
            </w:r>
          </w:p>
        </w:tc>
      </w:tr>
      <w:tr w:rsidR="00AB6B80" w:rsidRPr="00CE6BA8" w14:paraId="7088D14A" w14:textId="77777777" w:rsidTr="00AB6B80">
        <w:trPr>
          <w:trHeight w:val="1700"/>
        </w:trPr>
        <w:tc>
          <w:tcPr>
            <w:tcW w:w="10800" w:type="dxa"/>
          </w:tcPr>
          <w:p w14:paraId="73ED05C8" w14:textId="77777777" w:rsidR="00AB6B80" w:rsidRPr="00CE6BA8" w:rsidRDefault="00AB6B80" w:rsidP="00B422B2">
            <w:pPr>
              <w:ind w:left="254" w:hanging="254"/>
              <w:rPr>
                <w:rStyle w:val="Hyperlink"/>
                <w:rFonts w:ascii="Arial" w:hAnsi="Arial" w:cs="Arial"/>
                <w:b/>
                <w:bCs/>
                <w:color w:val="C00000"/>
                <w:sz w:val="20"/>
                <w:szCs w:val="20"/>
                <w:u w:val="none"/>
              </w:rPr>
            </w:pPr>
            <w:r w:rsidRPr="00CE6BA8">
              <w:rPr>
                <w:rFonts w:ascii="Arial" w:hAnsi="Arial" w:cs="Arial"/>
                <w:sz w:val="20"/>
                <w:szCs w:val="20"/>
              </w:rPr>
              <w:t xml:space="preserve">Canadian Institute for Substance Use Research (CISUR). (November 19, 2015). </w:t>
            </w:r>
            <w:r w:rsidRPr="00CE6BA8">
              <w:rPr>
                <w:rFonts w:ascii="Arial" w:hAnsi="Arial" w:cs="Arial"/>
                <w:i/>
                <w:iCs/>
                <w:sz w:val="20"/>
                <w:szCs w:val="20"/>
              </w:rPr>
              <w:t>Professor Susan Boyd:</w:t>
            </w:r>
            <w:r w:rsidRPr="00CE6BA8">
              <w:rPr>
                <w:rFonts w:ascii="Arial" w:hAnsi="Arial" w:cs="Arial"/>
                <w:sz w:val="20"/>
                <w:szCs w:val="20"/>
              </w:rPr>
              <w:t xml:space="preserve"> </w:t>
            </w:r>
            <w:r w:rsidRPr="00CE6BA8">
              <w:rPr>
                <w:rFonts w:ascii="Arial" w:hAnsi="Arial" w:cs="Arial"/>
                <w:i/>
                <w:iCs/>
                <w:sz w:val="20"/>
                <w:szCs w:val="20"/>
              </w:rPr>
              <w:t xml:space="preserve">An Illustrated History of Canadian Drug Policy &amp; Prohibition </w:t>
            </w:r>
            <w:r w:rsidRPr="00CE6BA8">
              <w:rPr>
                <w:rFonts w:ascii="Arial" w:hAnsi="Arial" w:cs="Arial"/>
                <w:sz w:val="20"/>
                <w:szCs w:val="20"/>
              </w:rPr>
              <w:t xml:space="preserve">[Video]. YouTube. </w:t>
            </w:r>
            <w:hyperlink r:id="rId42" w:history="1">
              <w:r w:rsidRPr="00CE6BA8">
                <w:rPr>
                  <w:rStyle w:val="Hyperlink"/>
                  <w:rFonts w:ascii="Arial" w:hAnsi="Arial" w:cs="Arial"/>
                  <w:sz w:val="20"/>
                  <w:szCs w:val="20"/>
                </w:rPr>
                <w:t>https://youtu.be/3tF2gp2QgF0</w:t>
              </w:r>
            </w:hyperlink>
            <w:r w:rsidRPr="00CE6BA8">
              <w:rPr>
                <w:rStyle w:val="Hyperlink"/>
                <w:rFonts w:ascii="Arial" w:hAnsi="Arial" w:cs="Arial"/>
                <w:sz w:val="20"/>
                <w:szCs w:val="20"/>
              </w:rPr>
              <w:t xml:space="preserve"> </w:t>
            </w:r>
            <w:r w:rsidRPr="00AB6B80">
              <w:rPr>
                <w:rStyle w:val="Hyperlink"/>
                <w:rFonts w:ascii="Arial" w:hAnsi="Arial" w:cs="Arial"/>
                <w:b/>
                <w:bCs/>
                <w:color w:val="0432FF"/>
                <w:sz w:val="20"/>
                <w:szCs w:val="20"/>
                <w:u w:val="none"/>
              </w:rPr>
              <w:t>(Listen to the 25-minute mark)</w:t>
            </w:r>
          </w:p>
          <w:p w14:paraId="12267B2D" w14:textId="05AB05D3" w:rsidR="00AB6B80" w:rsidRPr="00CE6BA8" w:rsidRDefault="00AB6B80" w:rsidP="00B422B2">
            <w:pPr>
              <w:ind w:left="254" w:hanging="254"/>
              <w:rPr>
                <w:rFonts w:ascii="Arial" w:hAnsi="Arial" w:cs="Arial"/>
                <w:b/>
                <w:bCs/>
                <w:color w:val="C00000"/>
                <w:sz w:val="20"/>
                <w:szCs w:val="20"/>
              </w:rPr>
            </w:pPr>
            <w:r w:rsidRPr="00CE6BA8">
              <w:rPr>
                <w:rFonts w:ascii="Arial" w:hAnsi="Arial" w:cs="Arial"/>
                <w:color w:val="000000" w:themeColor="text1"/>
                <w:sz w:val="20"/>
                <w:szCs w:val="20"/>
                <w:shd w:val="clear" w:color="auto" w:fill="FFFFFF"/>
              </w:rPr>
              <w:t>CBC Digital Archives. (April 13, 1978).</w:t>
            </w:r>
            <w:r w:rsidRPr="00CE6BA8">
              <w:rPr>
                <w:rStyle w:val="apple-converted-space"/>
                <w:rFonts w:ascii="Arial" w:hAnsi="Arial" w:cs="Arial"/>
                <w:color w:val="000000" w:themeColor="text1"/>
                <w:sz w:val="20"/>
                <w:szCs w:val="20"/>
                <w:shd w:val="clear" w:color="auto" w:fill="FFFFFF"/>
              </w:rPr>
              <w:t> </w:t>
            </w:r>
            <w:r w:rsidRPr="00CE6BA8">
              <w:rPr>
                <w:rStyle w:val="Emphasis"/>
                <w:rFonts w:ascii="Arial" w:hAnsi="Arial" w:cs="Arial"/>
                <w:color w:val="000000" w:themeColor="text1"/>
                <w:sz w:val="20"/>
                <w:szCs w:val="20"/>
              </w:rPr>
              <w:t>Crooked cops and blind pigs: A history of prohibition</w:t>
            </w:r>
            <w:r w:rsidRPr="00CE6BA8">
              <w:rPr>
                <w:rStyle w:val="apple-converted-space"/>
                <w:rFonts w:ascii="Arial" w:hAnsi="Arial" w:cs="Arial"/>
                <w:color w:val="000000" w:themeColor="text1"/>
                <w:sz w:val="20"/>
                <w:szCs w:val="20"/>
                <w:shd w:val="clear" w:color="auto" w:fill="FFFFFF"/>
              </w:rPr>
              <w:t> </w:t>
            </w:r>
            <w:r w:rsidRPr="00CE6BA8">
              <w:rPr>
                <w:rFonts w:ascii="Arial" w:hAnsi="Arial" w:cs="Arial"/>
                <w:color w:val="000000" w:themeColor="text1"/>
                <w:sz w:val="20"/>
                <w:szCs w:val="20"/>
                <w:shd w:val="clear" w:color="auto" w:fill="FFFFFF"/>
              </w:rPr>
              <w:t>[Video]. CBC. </w:t>
            </w:r>
            <w:hyperlink r:id="rId43" w:tgtFrame="_blank" w:history="1">
              <w:r w:rsidRPr="00CE6BA8">
                <w:rPr>
                  <w:rStyle w:val="Hyperlink"/>
                  <w:rFonts w:ascii="Arial" w:hAnsi="Arial" w:cs="Arial"/>
                  <w:sz w:val="20"/>
                  <w:szCs w:val="20"/>
                </w:rPr>
                <w:t>https://www.cbc.ca/player/play/1537831743/</w:t>
              </w:r>
            </w:hyperlink>
          </w:p>
          <w:p w14:paraId="7CAC1404" w14:textId="15F71631" w:rsidR="0075306F" w:rsidRPr="00CE6BA8" w:rsidRDefault="00AB6B80" w:rsidP="0075306F">
            <w:pPr>
              <w:ind w:left="254" w:hanging="254"/>
              <w:rPr>
                <w:rFonts w:ascii="Arial" w:hAnsi="Arial" w:cs="Arial"/>
                <w:color w:val="0000FF"/>
                <w:sz w:val="20"/>
                <w:szCs w:val="20"/>
                <w:u w:val="single" w:color="0000FF"/>
              </w:rPr>
            </w:pPr>
            <w:r w:rsidRPr="00CE6BA8">
              <w:rPr>
                <w:rFonts w:ascii="Arial" w:hAnsi="Arial" w:cs="Arial"/>
                <w:sz w:val="20"/>
                <w:szCs w:val="20"/>
              </w:rPr>
              <w:t>TRU, Open Learning. (December 15, 2015).</w:t>
            </w:r>
            <w:r w:rsidRPr="00CE6BA8">
              <w:rPr>
                <w:rFonts w:ascii="Arial" w:hAnsi="Arial" w:cs="Arial"/>
                <w:i/>
                <w:iCs/>
                <w:sz w:val="20"/>
                <w:szCs w:val="20"/>
              </w:rPr>
              <w:t xml:space="preserve"> Dr. C. Heron Question 5 – Prohibition and the Regulation of Liquor </w:t>
            </w:r>
            <w:r w:rsidRPr="00CE6BA8">
              <w:rPr>
                <w:rFonts w:ascii="Arial" w:hAnsi="Arial" w:cs="Arial"/>
                <w:sz w:val="20"/>
                <w:szCs w:val="20"/>
              </w:rPr>
              <w:t xml:space="preserve">[Video]. YouTube. </w:t>
            </w:r>
            <w:hyperlink r:id="rId44" w:history="1">
              <w:r w:rsidRPr="00CE6BA8">
                <w:rPr>
                  <w:rStyle w:val="Hyperlink2"/>
                  <w:rFonts w:cs="Arial"/>
                  <w:szCs w:val="20"/>
                </w:rPr>
                <w:t>https://youtu.be/UBvD3TVdAqs</w:t>
              </w:r>
            </w:hyperlink>
          </w:p>
        </w:tc>
      </w:tr>
      <w:tr w:rsidR="00AB6B80" w:rsidRPr="00CE6BA8" w14:paraId="4F42AC74" w14:textId="77777777" w:rsidTr="00AB6B80">
        <w:tc>
          <w:tcPr>
            <w:tcW w:w="10800" w:type="dxa"/>
            <w:shd w:val="clear" w:color="auto" w:fill="D9D9D9" w:themeFill="background1" w:themeFillShade="D9"/>
          </w:tcPr>
          <w:p w14:paraId="2944CB94" w14:textId="77777777" w:rsidR="00AB6B80" w:rsidRPr="00CE6BA8" w:rsidRDefault="00AB6B80" w:rsidP="00EA7DC3">
            <w:pPr>
              <w:ind w:left="254" w:hanging="254"/>
              <w:rPr>
                <w:rFonts w:ascii="Arial" w:hAnsi="Arial" w:cs="Arial"/>
                <w:sz w:val="20"/>
                <w:szCs w:val="20"/>
                <w:highlight w:val="green"/>
              </w:rPr>
            </w:pPr>
          </w:p>
        </w:tc>
      </w:tr>
      <w:tr w:rsidR="00AB6B80" w:rsidRPr="00CE6BA8" w14:paraId="289EB15A" w14:textId="77777777" w:rsidTr="00AB6B80">
        <w:tc>
          <w:tcPr>
            <w:tcW w:w="10800" w:type="dxa"/>
            <w:shd w:val="clear" w:color="auto" w:fill="99B4E0"/>
          </w:tcPr>
          <w:p w14:paraId="45AD68EA" w14:textId="77777777" w:rsidR="00AB6B80" w:rsidRPr="00104081" w:rsidRDefault="00AB6B80" w:rsidP="0068260B">
            <w:pPr>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AB6B80" w:rsidRPr="00CE6BA8" w14:paraId="3D34A8E9" w14:textId="77777777" w:rsidTr="00AB6B80">
        <w:trPr>
          <w:trHeight w:val="6920"/>
        </w:trPr>
        <w:tc>
          <w:tcPr>
            <w:tcW w:w="10800" w:type="dxa"/>
            <w:shd w:val="clear" w:color="auto" w:fill="auto"/>
          </w:tcPr>
          <w:p w14:paraId="2241E00A" w14:textId="77BE2D26" w:rsidR="00AB6B80" w:rsidRPr="00CE6BA8" w:rsidRDefault="00AB6B80" w:rsidP="00470DB7">
            <w:pPr>
              <w:tabs>
                <w:tab w:val="left" w:pos="-720"/>
                <w:tab w:val="left" w:pos="0"/>
                <w:tab w:val="left" w:pos="1080"/>
                <w:tab w:val="left" w:pos="1800"/>
                <w:tab w:val="left" w:pos="2160"/>
              </w:tabs>
              <w:ind w:left="254" w:hanging="267"/>
              <w:rPr>
                <w:rFonts w:ascii="Arial" w:hAnsi="Arial" w:cs="Arial"/>
                <w:sz w:val="20"/>
                <w:szCs w:val="20"/>
              </w:rPr>
            </w:pPr>
            <w:r w:rsidRPr="00CE6BA8">
              <w:rPr>
                <w:rFonts w:ascii="Arial" w:hAnsi="Arial" w:cs="Arial"/>
                <w:sz w:val="20"/>
                <w:szCs w:val="20"/>
              </w:rPr>
              <w:t xml:space="preserve">Canadian Drug Policy Coalition (CDPC). (May 4, 2021). </w:t>
            </w:r>
            <w:r w:rsidRPr="00CE6BA8">
              <w:rPr>
                <w:rFonts w:ascii="Arial" w:hAnsi="Arial" w:cs="Arial"/>
                <w:i/>
                <w:iCs/>
                <w:sz w:val="20"/>
                <w:szCs w:val="20"/>
              </w:rPr>
              <w:t>History of drug policy in Canada</w:t>
            </w:r>
            <w:r w:rsidRPr="00CE6BA8">
              <w:rPr>
                <w:rFonts w:ascii="Arial" w:hAnsi="Arial" w:cs="Arial"/>
                <w:sz w:val="20"/>
                <w:szCs w:val="20"/>
              </w:rPr>
              <w:t xml:space="preserve">. </w:t>
            </w:r>
            <w:hyperlink r:id="rId45" w:history="1">
              <w:r w:rsidRPr="00CE6BA8">
                <w:rPr>
                  <w:rStyle w:val="Hyperlink"/>
                  <w:rFonts w:ascii="Arial" w:hAnsi="Arial" w:cs="Arial"/>
                  <w:sz w:val="20"/>
                  <w:szCs w:val="20"/>
                </w:rPr>
                <w:t>https://www.drugpolicy.ca/about/history/</w:t>
              </w:r>
            </w:hyperlink>
            <w:r w:rsidRPr="00CE6BA8">
              <w:rPr>
                <w:rFonts w:ascii="Arial" w:hAnsi="Arial" w:cs="Arial"/>
                <w:sz w:val="20"/>
                <w:szCs w:val="20"/>
              </w:rPr>
              <w:t xml:space="preserve"> </w:t>
            </w:r>
            <w:r w:rsidRPr="00AB6B80">
              <w:rPr>
                <w:rFonts w:ascii="Arial" w:eastAsia="MS Mincho" w:hAnsi="Arial" w:cs="Arial"/>
                <w:b/>
                <w:color w:val="0432FF"/>
                <w:sz w:val="20"/>
                <w:szCs w:val="20"/>
              </w:rPr>
              <w:t>(Read to “1960s – 1970s: The Counter-Culture Movement)</w:t>
            </w:r>
          </w:p>
          <w:p w14:paraId="08E5888F" w14:textId="55610251" w:rsidR="00AB6B80" w:rsidRPr="00CE6BA8" w:rsidRDefault="00AB6B80" w:rsidP="00E04A38">
            <w:pPr>
              <w:tabs>
                <w:tab w:val="left" w:pos="-720"/>
                <w:tab w:val="left" w:pos="291"/>
                <w:tab w:val="left" w:pos="1080"/>
                <w:tab w:val="left" w:pos="1800"/>
                <w:tab w:val="left" w:pos="2160"/>
              </w:tabs>
              <w:ind w:left="291" w:hanging="291"/>
              <w:rPr>
                <w:rStyle w:val="Hyperlink"/>
                <w:rFonts w:ascii="Arial" w:hAnsi="Arial" w:cs="Arial"/>
                <w:sz w:val="20"/>
                <w:szCs w:val="20"/>
              </w:rPr>
            </w:pPr>
            <w:r w:rsidRPr="00CE6BA8">
              <w:rPr>
                <w:rFonts w:ascii="Arial" w:hAnsi="Arial" w:cs="Arial"/>
                <w:sz w:val="20"/>
                <w:szCs w:val="20"/>
              </w:rPr>
              <w:t xml:space="preserve">Kim, S. &amp; Noronha, C. (November 3, 2018). </w:t>
            </w:r>
            <w:r w:rsidRPr="00CE6BA8">
              <w:rPr>
                <w:rFonts w:ascii="Arial" w:hAnsi="Arial" w:cs="Arial"/>
                <w:i/>
                <w:iCs/>
                <w:sz w:val="20"/>
                <w:szCs w:val="20"/>
              </w:rPr>
              <w:t>The Racist History Behind Canada’s Marijuana Prohibition.</w:t>
            </w:r>
            <w:r w:rsidRPr="00CE6BA8">
              <w:rPr>
                <w:rFonts w:ascii="Arial" w:hAnsi="Arial" w:cs="Arial"/>
                <w:sz w:val="20"/>
                <w:szCs w:val="20"/>
              </w:rPr>
              <w:t xml:space="preserve"> Huffington Post. </w:t>
            </w:r>
            <w:hyperlink r:id="rId46" w:history="1">
              <w:r w:rsidRPr="00CE6BA8">
                <w:rPr>
                  <w:rStyle w:val="Hyperlink"/>
                  <w:rFonts w:ascii="Arial" w:hAnsi="Arial" w:cs="Arial"/>
                  <w:sz w:val="20"/>
                  <w:szCs w:val="20"/>
                </w:rPr>
                <w:t>https://www.huffingtonpost.ca/2018/11/02/cannabis-prohibitions-racist-history_a_23578961/</w:t>
              </w:r>
            </w:hyperlink>
          </w:p>
          <w:p w14:paraId="05A2CCEC" w14:textId="6D81B010" w:rsidR="00AB6B80" w:rsidRPr="00CE6BA8" w:rsidRDefault="00AB6B80" w:rsidP="00742E7B">
            <w:pPr>
              <w:ind w:left="296" w:hanging="296"/>
              <w:rPr>
                <w:rFonts w:ascii="Arial" w:hAnsi="Arial" w:cs="Arial"/>
                <w:sz w:val="20"/>
                <w:szCs w:val="20"/>
              </w:rPr>
            </w:pPr>
            <w:r w:rsidRPr="00CE6BA8">
              <w:rPr>
                <w:rFonts w:ascii="Arial" w:hAnsi="Arial" w:cs="Arial"/>
                <w:color w:val="000000"/>
                <w:sz w:val="20"/>
                <w:szCs w:val="20"/>
              </w:rPr>
              <w:t>Malleck, D. (August 12, 2018). The influence of opium and cocaine panic in Canadian drug policy.</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The Conversation</w:t>
            </w:r>
            <w:r w:rsidRPr="00CE6BA8">
              <w:rPr>
                <w:rFonts w:ascii="Arial" w:hAnsi="Arial" w:cs="Arial"/>
                <w:color w:val="000000"/>
                <w:sz w:val="20"/>
                <w:szCs w:val="20"/>
              </w:rPr>
              <w:t>.</w:t>
            </w:r>
            <w:r w:rsidRPr="00CE6BA8">
              <w:rPr>
                <w:rStyle w:val="apple-converted-space"/>
                <w:rFonts w:ascii="Arial" w:hAnsi="Arial" w:cs="Arial"/>
                <w:color w:val="000000"/>
                <w:sz w:val="20"/>
                <w:szCs w:val="20"/>
              </w:rPr>
              <w:t> </w:t>
            </w:r>
            <w:hyperlink r:id="rId47" w:tgtFrame="_blank" w:history="1">
              <w:r w:rsidRPr="00CE6BA8">
                <w:rPr>
                  <w:rStyle w:val="Hyperlink"/>
                  <w:rFonts w:ascii="Arial" w:hAnsi="Arial" w:cs="Arial"/>
                  <w:sz w:val="20"/>
                  <w:szCs w:val="20"/>
                </w:rPr>
                <w:t>https://theconversation.com/the-influence-of-opium-and-cocaine-panic-in-canadian-drug-policy-99910</w:t>
              </w:r>
            </w:hyperlink>
          </w:p>
          <w:p w14:paraId="7FEB4E73" w14:textId="55D70C81" w:rsidR="00AB6B80" w:rsidRPr="00CE6BA8" w:rsidRDefault="00AB6B80" w:rsidP="005743B7">
            <w:pPr>
              <w:tabs>
                <w:tab w:val="left" w:pos="-720"/>
                <w:tab w:val="left" w:pos="0"/>
                <w:tab w:val="left" w:pos="1080"/>
                <w:tab w:val="left" w:pos="1800"/>
                <w:tab w:val="left" w:pos="2160"/>
              </w:tabs>
              <w:ind w:left="254" w:hanging="267"/>
              <w:rPr>
                <w:rFonts w:ascii="Arial" w:hAnsi="Arial" w:cs="Arial"/>
                <w:b/>
                <w:bCs/>
                <w:sz w:val="20"/>
                <w:szCs w:val="20"/>
              </w:rPr>
            </w:pPr>
            <w:r w:rsidRPr="00CE6BA8">
              <w:rPr>
                <w:rFonts w:ascii="Arial" w:hAnsi="Arial" w:cs="Arial"/>
                <w:bCs/>
                <w:sz w:val="20"/>
                <w:szCs w:val="20"/>
              </w:rPr>
              <w:t>Murphy, E</w:t>
            </w:r>
            <w:r w:rsidRPr="00CE6BA8">
              <w:rPr>
                <w:rFonts w:ascii="Arial" w:hAnsi="Arial" w:cs="Arial"/>
                <w:bCs/>
                <w:sz w:val="20"/>
                <w:szCs w:val="20"/>
                <w:lang w:val="en-GB"/>
              </w:rPr>
              <w:t xml:space="preserve">. (1922.). </w:t>
            </w:r>
            <w:r w:rsidRPr="00CE6BA8">
              <w:rPr>
                <w:rFonts w:ascii="Arial" w:hAnsi="Arial" w:cs="Arial"/>
                <w:bCs/>
                <w:i/>
                <w:iCs/>
                <w:sz w:val="20"/>
                <w:szCs w:val="20"/>
                <w:lang w:val="en-GB"/>
              </w:rPr>
              <w:t>The Black Candle.</w:t>
            </w:r>
            <w:r w:rsidRPr="00CE6BA8">
              <w:rPr>
                <w:rFonts w:ascii="Arial" w:hAnsi="Arial" w:cs="Arial"/>
                <w:bCs/>
                <w:sz w:val="20"/>
                <w:szCs w:val="20"/>
                <w:lang w:val="en-GB"/>
              </w:rPr>
              <w:t xml:space="preserve"> University of British Columbia. </w:t>
            </w:r>
            <w:hyperlink r:id="rId48" w:anchor="p330z-4r360f" w:history="1">
              <w:r w:rsidRPr="00CE6BA8">
                <w:rPr>
                  <w:rStyle w:val="Hyperlink"/>
                  <w:rFonts w:ascii="Arial" w:hAnsi="Arial" w:cs="Arial"/>
                  <w:sz w:val="20"/>
                  <w:szCs w:val="20"/>
                </w:rPr>
                <w:t>https://open.library.ubc.ca/viewer/chungpub/1.0056290#p330z-4r360f</w:t>
              </w:r>
            </w:hyperlink>
            <w:r w:rsidRPr="00CE6BA8">
              <w:rPr>
                <w:rFonts w:ascii="Arial" w:hAnsi="Arial" w:cs="Arial"/>
                <w:b/>
                <w:bCs/>
                <w:sz w:val="20"/>
                <w:szCs w:val="20"/>
              </w:rPr>
              <w:t xml:space="preserve"> </w:t>
            </w:r>
            <w:r w:rsidRPr="00AB6B80">
              <w:rPr>
                <w:rFonts w:ascii="Arial" w:eastAsia="MS Mincho" w:hAnsi="Arial" w:cs="Arial"/>
                <w:b/>
                <w:color w:val="0432FF"/>
                <w:sz w:val="20"/>
                <w:szCs w:val="20"/>
              </w:rPr>
              <w:t>(Read Pages: 331-337)</w:t>
            </w:r>
          </w:p>
          <w:p w14:paraId="3B584FC8" w14:textId="5E235F4C" w:rsidR="00AB6B80" w:rsidRPr="00CE6BA8" w:rsidRDefault="00AB6B80" w:rsidP="005743B7">
            <w:pPr>
              <w:tabs>
                <w:tab w:val="left" w:pos="-720"/>
                <w:tab w:val="left" w:pos="0"/>
                <w:tab w:val="left" w:pos="1080"/>
                <w:tab w:val="left" w:pos="1800"/>
                <w:tab w:val="left" w:pos="2160"/>
              </w:tabs>
              <w:ind w:left="254" w:hanging="267"/>
              <w:rPr>
                <w:rFonts w:ascii="Arial" w:hAnsi="Arial" w:cs="Arial"/>
                <w:bCs/>
                <w:sz w:val="20"/>
                <w:szCs w:val="20"/>
                <w:lang w:val="en-GB"/>
              </w:rPr>
            </w:pPr>
            <w:r w:rsidRPr="00CE6BA8">
              <w:rPr>
                <w:rFonts w:ascii="Arial" w:hAnsi="Arial" w:cs="Arial"/>
                <w:bCs/>
                <w:sz w:val="20"/>
                <w:szCs w:val="20"/>
                <w:lang w:val="en-GB"/>
              </w:rPr>
              <w:t xml:space="preserve">Pearson, C. (November 22, 2014). From the Vault: Prohibition. </w:t>
            </w:r>
            <w:r w:rsidRPr="00CE6BA8">
              <w:rPr>
                <w:rFonts w:ascii="Arial" w:hAnsi="Arial" w:cs="Arial"/>
                <w:bCs/>
                <w:i/>
                <w:iCs/>
                <w:sz w:val="20"/>
                <w:szCs w:val="20"/>
                <w:lang w:val="en-GB"/>
              </w:rPr>
              <w:t>WindsorStar.com</w:t>
            </w:r>
            <w:r w:rsidRPr="00CE6BA8">
              <w:rPr>
                <w:rFonts w:ascii="Arial" w:hAnsi="Arial" w:cs="Arial"/>
                <w:bCs/>
                <w:sz w:val="20"/>
                <w:szCs w:val="20"/>
                <w:lang w:val="en-GB"/>
              </w:rPr>
              <w:t xml:space="preserve">. </w:t>
            </w:r>
            <w:hyperlink r:id="rId49" w:history="1">
              <w:r w:rsidRPr="00CE6BA8">
                <w:rPr>
                  <w:rStyle w:val="Hyperlink"/>
                  <w:rFonts w:ascii="Arial" w:hAnsi="Arial" w:cs="Arial"/>
                  <w:bCs/>
                  <w:sz w:val="20"/>
                  <w:szCs w:val="20"/>
                  <w:lang w:val="en-GB"/>
                </w:rPr>
                <w:t>https://windsorstar.com/life/from-the-vault-prohibition/</w:t>
              </w:r>
            </w:hyperlink>
          </w:p>
          <w:p w14:paraId="4E796DC0" w14:textId="234C430F" w:rsidR="00AB6B80" w:rsidRPr="00CE6BA8" w:rsidRDefault="00AB6B80" w:rsidP="00742E7B">
            <w:pPr>
              <w:ind w:left="291" w:hanging="284"/>
              <w:rPr>
                <w:rFonts w:ascii="Arial" w:hAnsi="Arial" w:cs="Arial"/>
                <w:bCs/>
                <w:color w:val="0000FF"/>
                <w:sz w:val="20"/>
                <w:szCs w:val="20"/>
                <w:u w:val="single"/>
                <w:lang w:val="en-GB"/>
              </w:rPr>
            </w:pPr>
            <w:r w:rsidRPr="00CE6BA8">
              <w:rPr>
                <w:rFonts w:ascii="Arial" w:hAnsi="Arial" w:cs="Arial"/>
                <w:bCs/>
                <w:i/>
                <w:iCs/>
                <w:sz w:val="20"/>
                <w:szCs w:val="20"/>
                <w:lang w:val="en-GB"/>
              </w:rPr>
              <w:t>Prohibition Timeline</w:t>
            </w:r>
            <w:r w:rsidRPr="00CE6BA8">
              <w:rPr>
                <w:rFonts w:ascii="Arial" w:hAnsi="Arial" w:cs="Arial"/>
                <w:bCs/>
                <w:sz w:val="20"/>
                <w:szCs w:val="20"/>
                <w:lang w:val="en-GB"/>
              </w:rPr>
              <w:t xml:space="preserve">. (n.d.). Prohibition in Canada. </w:t>
            </w:r>
            <w:hyperlink r:id="rId50" w:history="1">
              <w:r w:rsidRPr="00CE6BA8">
                <w:rPr>
                  <w:rStyle w:val="Hyperlink"/>
                  <w:rFonts w:ascii="Arial" w:hAnsi="Arial" w:cs="Arial"/>
                  <w:bCs/>
                  <w:sz w:val="20"/>
                  <w:szCs w:val="20"/>
                  <w:lang w:val="en-GB"/>
                </w:rPr>
                <w:t>https://prohibitionincanada.blogspot.com/p/prohibition-timeline.html</w:t>
              </w:r>
            </w:hyperlink>
          </w:p>
          <w:p w14:paraId="48F34F4F" w14:textId="77777777" w:rsidR="00AB6B80" w:rsidRPr="00CE6BA8" w:rsidRDefault="00AB6B80" w:rsidP="002D4009">
            <w:pPr>
              <w:ind w:left="291" w:hanging="284"/>
              <w:rPr>
                <w:rFonts w:ascii="Arial" w:hAnsi="Arial" w:cs="Arial"/>
                <w:bCs/>
                <w:color w:val="0000FF"/>
                <w:sz w:val="20"/>
                <w:szCs w:val="20"/>
                <w:u w:val="single"/>
                <w:lang w:val="en-GB"/>
              </w:rPr>
            </w:pPr>
          </w:p>
          <w:p w14:paraId="0134D400" w14:textId="30EDBC02" w:rsidR="00AB6B80" w:rsidRPr="00AB6B80" w:rsidRDefault="00AB6B80" w:rsidP="00B422B2">
            <w:pPr>
              <w:ind w:left="291" w:hanging="284"/>
              <w:rPr>
                <w:rStyle w:val="Hyperlink"/>
                <w:rFonts w:ascii="Arial" w:hAnsi="Arial" w:cs="Arial"/>
                <w:b/>
                <w:color w:val="000000" w:themeColor="text1"/>
                <w:sz w:val="20"/>
                <w:szCs w:val="20"/>
                <w:u w:val="none"/>
                <w:lang w:val="en-GB"/>
              </w:rPr>
            </w:pPr>
            <w:r w:rsidRPr="00AB6B80">
              <w:rPr>
                <w:rFonts w:ascii="Arial" w:hAnsi="Arial" w:cs="Arial"/>
                <w:b/>
                <w:color w:val="000000" w:themeColor="text1"/>
                <w:sz w:val="20"/>
                <w:szCs w:val="20"/>
                <w:lang w:val="en-GB"/>
              </w:rPr>
              <w:t xml:space="preserve">Supplementary Materials: </w:t>
            </w:r>
          </w:p>
          <w:p w14:paraId="07F69BD8" w14:textId="77777777" w:rsidR="00AB6B80" w:rsidRPr="00CE6BA8" w:rsidRDefault="00AB6B80" w:rsidP="00E7772F">
            <w:pPr>
              <w:ind w:left="296" w:hanging="296"/>
              <w:rPr>
                <w:rFonts w:ascii="Arial" w:hAnsi="Arial" w:cs="Arial"/>
                <w:sz w:val="20"/>
                <w:szCs w:val="20"/>
              </w:rPr>
            </w:pPr>
            <w:r w:rsidRPr="00CE6BA8">
              <w:rPr>
                <w:rFonts w:ascii="Arial" w:hAnsi="Arial" w:cs="Arial"/>
                <w:color w:val="373D3F"/>
                <w:sz w:val="20"/>
                <w:szCs w:val="20"/>
                <w:shd w:val="clear" w:color="auto" w:fill="FFFFFF"/>
              </w:rPr>
              <w:t>All About Canadian History (April 25, 2017a).</w:t>
            </w:r>
            <w:r w:rsidRPr="00CE6BA8">
              <w:rPr>
                <w:rStyle w:val="apple-converted-space"/>
                <w:rFonts w:ascii="Arial" w:hAnsi="Arial" w:cs="Arial"/>
                <w:color w:val="373D3F"/>
                <w:sz w:val="20"/>
                <w:szCs w:val="20"/>
                <w:shd w:val="clear" w:color="auto" w:fill="FFFFFF"/>
              </w:rPr>
              <w:t> </w:t>
            </w:r>
            <w:r w:rsidRPr="00CE6BA8">
              <w:rPr>
                <w:rStyle w:val="Emphasis"/>
                <w:rFonts w:ascii="Arial" w:hAnsi="Arial" w:cs="Arial"/>
                <w:color w:val="373D3F"/>
                <w:sz w:val="20"/>
                <w:szCs w:val="20"/>
              </w:rPr>
              <w:t>The Rise and Fall of Prohibition in Canada (Part One)</w:t>
            </w:r>
            <w:r w:rsidRPr="00CE6BA8">
              <w:rPr>
                <w:rFonts w:ascii="Arial" w:hAnsi="Arial" w:cs="Arial"/>
                <w:color w:val="373D3F"/>
                <w:sz w:val="20"/>
                <w:szCs w:val="20"/>
                <w:shd w:val="clear" w:color="auto" w:fill="FFFFFF"/>
              </w:rPr>
              <w:t>.</w:t>
            </w:r>
            <w:r w:rsidRPr="00CE6BA8">
              <w:rPr>
                <w:rStyle w:val="apple-converted-space"/>
                <w:rFonts w:ascii="Arial" w:hAnsi="Arial" w:cs="Arial"/>
                <w:color w:val="373D3F"/>
                <w:sz w:val="20"/>
                <w:szCs w:val="20"/>
                <w:shd w:val="clear" w:color="auto" w:fill="FFFFFF"/>
              </w:rPr>
              <w:t> </w:t>
            </w:r>
            <w:hyperlink r:id="rId51" w:history="1">
              <w:r w:rsidRPr="00CE6BA8">
                <w:rPr>
                  <w:rStyle w:val="Hyperlink"/>
                  <w:rFonts w:ascii="Arial" w:hAnsi="Arial" w:cs="Arial"/>
                  <w:sz w:val="20"/>
                  <w:szCs w:val="20"/>
                </w:rPr>
                <w:t>https://cdnhistorybits.wordpress.com/2017/04/25/temperance-movement-in-canada/</w:t>
              </w:r>
            </w:hyperlink>
          </w:p>
          <w:p w14:paraId="7B97399F" w14:textId="39534867" w:rsidR="00AB6B80" w:rsidRPr="00CE6BA8" w:rsidRDefault="00AB6B80" w:rsidP="00E7772F">
            <w:pPr>
              <w:ind w:left="296" w:hanging="296"/>
              <w:rPr>
                <w:rStyle w:val="Hyperlink"/>
                <w:rFonts w:ascii="Arial" w:hAnsi="Arial" w:cs="Arial"/>
                <w:sz w:val="20"/>
                <w:szCs w:val="20"/>
              </w:rPr>
            </w:pPr>
            <w:r w:rsidRPr="00CE6BA8">
              <w:rPr>
                <w:rFonts w:ascii="Arial" w:hAnsi="Arial" w:cs="Arial"/>
                <w:color w:val="373D3F"/>
                <w:sz w:val="20"/>
                <w:szCs w:val="20"/>
              </w:rPr>
              <w:t>All About Canadian History (May 9, 2017b).</w:t>
            </w:r>
            <w:r w:rsidRPr="00CE6BA8">
              <w:rPr>
                <w:rStyle w:val="apple-converted-space"/>
                <w:rFonts w:ascii="Arial" w:hAnsi="Arial" w:cs="Arial"/>
                <w:color w:val="373D3F"/>
                <w:sz w:val="20"/>
                <w:szCs w:val="20"/>
              </w:rPr>
              <w:t> </w:t>
            </w:r>
            <w:r w:rsidRPr="00CE6BA8">
              <w:rPr>
                <w:rStyle w:val="Emphasis"/>
                <w:rFonts w:ascii="Arial" w:hAnsi="Arial" w:cs="Arial"/>
                <w:color w:val="373D3F"/>
                <w:sz w:val="20"/>
                <w:szCs w:val="20"/>
              </w:rPr>
              <w:t>The Rise and Fall of Prohibition in Canada (Part Two).</w:t>
            </w:r>
            <w:r w:rsidRPr="00CE6BA8">
              <w:rPr>
                <w:rStyle w:val="apple-converted-space"/>
                <w:rFonts w:ascii="Arial" w:hAnsi="Arial" w:cs="Arial"/>
                <w:color w:val="373D3F"/>
                <w:sz w:val="20"/>
                <w:szCs w:val="20"/>
              </w:rPr>
              <w:t> </w:t>
            </w:r>
            <w:hyperlink r:id="rId52" w:history="1">
              <w:r w:rsidRPr="00CE6BA8">
                <w:rPr>
                  <w:rStyle w:val="Hyperlink"/>
                  <w:rFonts w:ascii="Arial" w:hAnsi="Arial" w:cs="Arial"/>
                  <w:sz w:val="20"/>
                  <w:szCs w:val="20"/>
                </w:rPr>
                <w:t>https://cdnhistorybits.wordpress.com/2017/05/09/prohibitionin-canada/</w:t>
              </w:r>
            </w:hyperlink>
          </w:p>
          <w:p w14:paraId="4B0D7168" w14:textId="56CB0779" w:rsidR="00AB6B80" w:rsidRPr="00CE6BA8" w:rsidRDefault="00AB6B80" w:rsidP="00742E7B">
            <w:pPr>
              <w:tabs>
                <w:tab w:val="left" w:pos="-720"/>
                <w:tab w:val="left" w:pos="0"/>
                <w:tab w:val="left" w:pos="1080"/>
                <w:tab w:val="left" w:pos="1800"/>
                <w:tab w:val="left" w:pos="2160"/>
              </w:tabs>
              <w:ind w:left="254" w:hanging="267"/>
              <w:rPr>
                <w:rFonts w:ascii="Arial" w:hAnsi="Arial" w:cs="Arial"/>
                <w:color w:val="0000FF"/>
                <w:sz w:val="20"/>
                <w:szCs w:val="20"/>
                <w:u w:val="single"/>
              </w:rPr>
            </w:pPr>
            <w:r w:rsidRPr="00CE6BA8">
              <w:rPr>
                <w:rFonts w:ascii="Arial" w:hAnsi="Arial" w:cs="Arial"/>
                <w:sz w:val="20"/>
                <w:szCs w:val="20"/>
              </w:rPr>
              <w:t xml:space="preserve">Belshaw, J. (2016). Chapter 7.7 Temperance &amp; Prohibition. In </w:t>
            </w:r>
            <w:r w:rsidRPr="00CE6BA8">
              <w:rPr>
                <w:rFonts w:ascii="Arial" w:hAnsi="Arial" w:cs="Arial"/>
                <w:i/>
                <w:iCs/>
                <w:sz w:val="20"/>
                <w:szCs w:val="20"/>
              </w:rPr>
              <w:t>Canadian History: Post-Confederation</w:t>
            </w:r>
            <w:r w:rsidRPr="00CE6BA8">
              <w:rPr>
                <w:rFonts w:ascii="Arial" w:hAnsi="Arial" w:cs="Arial"/>
                <w:sz w:val="20"/>
                <w:szCs w:val="20"/>
              </w:rPr>
              <w:t xml:space="preserve">. Victoria, B.C.: BCCampus. </w:t>
            </w:r>
            <w:hyperlink r:id="rId53" w:history="1">
              <w:r w:rsidRPr="00CE6BA8">
                <w:rPr>
                  <w:rStyle w:val="Hyperlink"/>
                  <w:rFonts w:ascii="Arial" w:hAnsi="Arial" w:cs="Arial"/>
                  <w:sz w:val="20"/>
                  <w:szCs w:val="20"/>
                </w:rPr>
                <w:t>https://opentextbc.ca/postconfederation/chapter/7-7-temperance-and-prohibition/</w:t>
              </w:r>
            </w:hyperlink>
          </w:p>
          <w:p w14:paraId="57C8F65A" w14:textId="77777777" w:rsidR="00AB6B80" w:rsidRPr="00CE6BA8" w:rsidRDefault="00AB6B80" w:rsidP="00E7772F">
            <w:pPr>
              <w:ind w:left="291" w:hanging="284"/>
              <w:rPr>
                <w:rStyle w:val="Hyperlink"/>
                <w:rFonts w:ascii="Arial" w:hAnsi="Arial" w:cs="Arial"/>
                <w:bCs/>
                <w:iCs/>
                <w:sz w:val="20"/>
                <w:szCs w:val="20"/>
              </w:rPr>
            </w:pPr>
            <w:r w:rsidRPr="00CE6BA8">
              <w:rPr>
                <w:rFonts w:ascii="Arial" w:hAnsi="Arial" w:cs="Arial"/>
                <w:bCs/>
                <w:iCs/>
                <w:color w:val="000000" w:themeColor="text1"/>
                <w:sz w:val="20"/>
                <w:szCs w:val="20"/>
              </w:rPr>
              <w:t xml:space="preserve">Campbell, R. (2008). Making Sober Citizens - The Legacy of Indigenous Alcohol Regulation in Canada, 1777-1985. </w:t>
            </w:r>
            <w:r w:rsidRPr="00CE6BA8">
              <w:rPr>
                <w:rFonts w:ascii="Arial" w:hAnsi="Arial" w:cs="Arial"/>
                <w:bCs/>
                <w:i/>
                <w:color w:val="000000" w:themeColor="text1"/>
                <w:sz w:val="20"/>
                <w:szCs w:val="20"/>
              </w:rPr>
              <w:t>Journal of Canadian Studies</w:t>
            </w:r>
            <w:r w:rsidRPr="00CE6BA8">
              <w:rPr>
                <w:rFonts w:ascii="Arial" w:hAnsi="Arial" w:cs="Arial"/>
                <w:bCs/>
                <w:iCs/>
                <w:color w:val="000000" w:themeColor="text1"/>
                <w:sz w:val="20"/>
                <w:szCs w:val="20"/>
              </w:rPr>
              <w:t xml:space="preserve">, </w:t>
            </w:r>
            <w:r w:rsidRPr="00CE6BA8">
              <w:rPr>
                <w:rFonts w:ascii="Arial" w:hAnsi="Arial" w:cs="Arial"/>
                <w:bCs/>
                <w:i/>
                <w:color w:val="000000" w:themeColor="text1"/>
                <w:sz w:val="20"/>
                <w:szCs w:val="20"/>
              </w:rPr>
              <w:t>42</w:t>
            </w:r>
            <w:r w:rsidRPr="00CE6BA8">
              <w:rPr>
                <w:rFonts w:ascii="Arial" w:hAnsi="Arial" w:cs="Arial"/>
                <w:bCs/>
                <w:iCs/>
                <w:color w:val="000000" w:themeColor="text1"/>
                <w:sz w:val="20"/>
                <w:szCs w:val="20"/>
              </w:rPr>
              <w:t xml:space="preserve">(1), 105-126. </w:t>
            </w:r>
            <w:hyperlink r:id="rId54" w:history="1">
              <w:r w:rsidRPr="00CE6BA8">
                <w:rPr>
                  <w:rStyle w:val="Hyperlink"/>
                  <w:rFonts w:ascii="Arial" w:hAnsi="Arial" w:cs="Arial"/>
                  <w:bCs/>
                  <w:iCs/>
                  <w:sz w:val="20"/>
                  <w:szCs w:val="20"/>
                </w:rPr>
                <w:t>https://doi.org/10.3138/jcs.42.1.105</w:t>
              </w:r>
            </w:hyperlink>
          </w:p>
          <w:p w14:paraId="5B029576" w14:textId="77777777" w:rsidR="00AB6B80" w:rsidRPr="00CE6BA8" w:rsidRDefault="00AB6B80" w:rsidP="00E7772F">
            <w:pPr>
              <w:ind w:left="291" w:hanging="284"/>
              <w:rPr>
                <w:rFonts w:ascii="Arial" w:hAnsi="Arial" w:cs="Arial"/>
                <w:color w:val="373D3F"/>
                <w:sz w:val="20"/>
                <w:szCs w:val="20"/>
              </w:rPr>
            </w:pPr>
            <w:r w:rsidRPr="00CE6BA8">
              <w:rPr>
                <w:rFonts w:ascii="Arial" w:hAnsi="Arial" w:cs="Arial"/>
                <w:color w:val="373D3F"/>
                <w:sz w:val="20"/>
                <w:szCs w:val="20"/>
              </w:rPr>
              <w:t>Eberts, D. (February 2007). “To Brew or Not to Brew: A Brief History of Beer in Canada”,</w:t>
            </w:r>
            <w:r w:rsidRPr="00CE6BA8">
              <w:rPr>
                <w:rStyle w:val="apple-converted-space"/>
                <w:rFonts w:ascii="Arial" w:hAnsi="Arial" w:cs="Arial"/>
                <w:color w:val="373D3F"/>
                <w:sz w:val="20"/>
                <w:szCs w:val="20"/>
              </w:rPr>
              <w:t> </w:t>
            </w:r>
            <w:r w:rsidRPr="00CE6BA8">
              <w:rPr>
                <w:rStyle w:val="Emphasis"/>
                <w:rFonts w:ascii="Arial" w:hAnsi="Arial" w:cs="Arial"/>
                <w:color w:val="373D3F"/>
                <w:sz w:val="20"/>
                <w:szCs w:val="20"/>
              </w:rPr>
              <w:t>Manitoba HistorY, 54</w:t>
            </w:r>
            <w:r w:rsidRPr="00CE6BA8">
              <w:rPr>
                <w:rFonts w:ascii="Arial" w:hAnsi="Arial" w:cs="Arial"/>
                <w:color w:val="373D3F"/>
                <w:sz w:val="20"/>
                <w:szCs w:val="20"/>
              </w:rPr>
              <w:t>.</w:t>
            </w:r>
            <w:r w:rsidRPr="00CE6BA8">
              <w:rPr>
                <w:rStyle w:val="apple-converted-space"/>
                <w:rFonts w:ascii="Arial" w:hAnsi="Arial" w:cs="Arial"/>
                <w:color w:val="373D3F"/>
                <w:sz w:val="20"/>
                <w:szCs w:val="20"/>
              </w:rPr>
              <w:t> </w:t>
            </w:r>
            <w:hyperlink r:id="rId55" w:history="1">
              <w:r w:rsidRPr="00CE6BA8">
                <w:rPr>
                  <w:rStyle w:val="Hyperlink"/>
                  <w:rFonts w:ascii="Arial" w:hAnsi="Arial" w:cs="Arial"/>
                  <w:sz w:val="20"/>
                  <w:szCs w:val="20"/>
                </w:rPr>
                <w:t>http://www.mhs.mb.ca/docs/mb_history/54/beerincanada.shtml</w:t>
              </w:r>
            </w:hyperlink>
          </w:p>
          <w:p w14:paraId="67333C07" w14:textId="77777777" w:rsidR="00AB6B80" w:rsidRPr="00CE6BA8" w:rsidRDefault="00AB6B80" w:rsidP="00E7772F">
            <w:pPr>
              <w:ind w:left="291" w:hanging="284"/>
              <w:rPr>
                <w:rFonts w:ascii="Arial" w:hAnsi="Arial" w:cs="Arial"/>
                <w:sz w:val="20"/>
                <w:szCs w:val="20"/>
              </w:rPr>
            </w:pPr>
            <w:r w:rsidRPr="00CE6BA8">
              <w:rPr>
                <w:rFonts w:ascii="Arial" w:hAnsi="Arial" w:cs="Arial"/>
                <w:color w:val="373D3F"/>
                <w:sz w:val="20"/>
                <w:szCs w:val="20"/>
              </w:rPr>
              <w:t>Malleck, D. (2015). When Good Drugs go Bad: Opium, Medicine, and the Origins of Canada’s Drug Laws.</w:t>
            </w:r>
            <w:r w:rsidRPr="00CE6BA8">
              <w:rPr>
                <w:rStyle w:val="apple-converted-space"/>
                <w:rFonts w:ascii="Arial" w:hAnsi="Arial" w:cs="Arial"/>
                <w:color w:val="373D3F"/>
                <w:sz w:val="20"/>
                <w:szCs w:val="20"/>
              </w:rPr>
              <w:t> </w:t>
            </w:r>
            <w:r w:rsidRPr="00CE6BA8">
              <w:rPr>
                <w:rStyle w:val="Emphasis"/>
                <w:rFonts w:ascii="Arial" w:hAnsi="Arial" w:cs="Arial"/>
                <w:color w:val="373D3F"/>
                <w:sz w:val="20"/>
                <w:szCs w:val="20"/>
              </w:rPr>
              <w:t>University of British Columbia Press.   </w:t>
            </w:r>
            <w:r w:rsidRPr="00CE6BA8">
              <w:rPr>
                <w:rFonts w:ascii="Arial" w:hAnsi="Arial" w:cs="Arial"/>
                <w:sz w:val="20"/>
                <w:szCs w:val="20"/>
              </w:rPr>
              <w:t xml:space="preserve"> </w:t>
            </w:r>
          </w:p>
          <w:p w14:paraId="416053F3" w14:textId="77777777" w:rsidR="00AB6B80" w:rsidRPr="00CE6BA8" w:rsidRDefault="00AB6B80" w:rsidP="00E7772F">
            <w:pPr>
              <w:ind w:left="291" w:hanging="284"/>
              <w:rPr>
                <w:rFonts w:ascii="Arial" w:hAnsi="Arial" w:cs="Arial"/>
                <w:color w:val="373D3F"/>
                <w:sz w:val="20"/>
                <w:szCs w:val="20"/>
              </w:rPr>
            </w:pPr>
            <w:r w:rsidRPr="00CE6BA8">
              <w:rPr>
                <w:rFonts w:ascii="Arial" w:hAnsi="Arial" w:cs="Arial"/>
                <w:color w:val="373D3F"/>
                <w:sz w:val="20"/>
                <w:szCs w:val="20"/>
              </w:rPr>
              <w:t>Martel, M. (2014). Canada the Good: A Short History of Vice since 1500.</w:t>
            </w:r>
            <w:r w:rsidRPr="00CE6BA8">
              <w:rPr>
                <w:rStyle w:val="apple-converted-space"/>
                <w:rFonts w:ascii="Arial" w:hAnsi="Arial" w:cs="Arial"/>
                <w:color w:val="373D3F"/>
                <w:sz w:val="20"/>
                <w:szCs w:val="20"/>
              </w:rPr>
              <w:t> </w:t>
            </w:r>
            <w:r w:rsidRPr="00CE6BA8">
              <w:rPr>
                <w:rStyle w:val="Emphasis"/>
                <w:rFonts w:ascii="Arial" w:hAnsi="Arial" w:cs="Arial"/>
                <w:color w:val="373D3F"/>
                <w:sz w:val="20"/>
                <w:szCs w:val="20"/>
              </w:rPr>
              <w:t>Wilfred Laurier University Press.</w:t>
            </w:r>
            <w:r w:rsidRPr="00CE6BA8">
              <w:rPr>
                <w:rStyle w:val="apple-converted-space"/>
                <w:rFonts w:ascii="Arial" w:hAnsi="Arial" w:cs="Arial"/>
                <w:i/>
                <w:iCs/>
                <w:color w:val="373D3F"/>
                <w:sz w:val="20"/>
                <w:szCs w:val="20"/>
              </w:rPr>
              <w:t> </w:t>
            </w:r>
            <w:hyperlink r:id="rId56" w:history="1">
              <w:r w:rsidRPr="00CE6BA8">
                <w:rPr>
                  <w:rStyle w:val="Hyperlink"/>
                  <w:rFonts w:ascii="Arial" w:hAnsi="Arial" w:cs="Arial"/>
                  <w:sz w:val="20"/>
                  <w:szCs w:val="20"/>
                </w:rPr>
                <w:t>https://tinyurl.com/ykfdma5e</w:t>
              </w:r>
            </w:hyperlink>
          </w:p>
          <w:p w14:paraId="3847FFFF" w14:textId="238F0931" w:rsidR="00AB6B80" w:rsidRPr="00CE6BA8" w:rsidRDefault="00AB6B80" w:rsidP="00E7772F">
            <w:pPr>
              <w:ind w:left="291" w:hanging="284"/>
              <w:rPr>
                <w:rFonts w:ascii="Arial" w:hAnsi="Arial" w:cs="Arial"/>
                <w:bCs/>
                <w:iCs/>
                <w:color w:val="0000FF"/>
                <w:sz w:val="20"/>
                <w:szCs w:val="20"/>
                <w:u w:val="single"/>
              </w:rPr>
            </w:pPr>
            <w:r w:rsidRPr="00CE6BA8">
              <w:rPr>
                <w:rFonts w:ascii="Arial" w:hAnsi="Arial" w:cs="Arial"/>
                <w:color w:val="373D3F"/>
                <w:sz w:val="20"/>
                <w:szCs w:val="20"/>
              </w:rPr>
              <w:t>York University – Faculty of Liberal Arts and Professional Studies. (November 23, 2010).</w:t>
            </w:r>
            <w:r w:rsidRPr="00CE6BA8">
              <w:rPr>
                <w:rStyle w:val="apple-converted-space"/>
                <w:rFonts w:ascii="Arial" w:hAnsi="Arial" w:cs="Arial"/>
                <w:color w:val="373D3F"/>
                <w:sz w:val="20"/>
                <w:szCs w:val="20"/>
              </w:rPr>
              <w:t> </w:t>
            </w:r>
            <w:r w:rsidRPr="00CE6BA8">
              <w:rPr>
                <w:rStyle w:val="Emphasis"/>
                <w:rFonts w:ascii="Arial" w:hAnsi="Arial" w:cs="Arial"/>
                <w:color w:val="373D3F"/>
                <w:sz w:val="20"/>
                <w:szCs w:val="20"/>
              </w:rPr>
              <w:t>Prohibition in Canada: Prof. Marcel Martel | Liberal Arts &amp; Professional Studies | YorkU</w:t>
            </w:r>
            <w:r w:rsidRPr="00CE6BA8">
              <w:rPr>
                <w:rStyle w:val="apple-converted-space"/>
                <w:rFonts w:ascii="Arial" w:hAnsi="Arial" w:cs="Arial"/>
                <w:i/>
                <w:iCs/>
                <w:color w:val="373D3F"/>
                <w:sz w:val="20"/>
                <w:szCs w:val="20"/>
              </w:rPr>
              <w:t> </w:t>
            </w:r>
            <w:r w:rsidRPr="00CE6BA8">
              <w:rPr>
                <w:rFonts w:ascii="Arial" w:hAnsi="Arial" w:cs="Arial"/>
                <w:color w:val="373D3F"/>
                <w:sz w:val="20"/>
                <w:szCs w:val="20"/>
              </w:rPr>
              <w:t>[Video].</w:t>
            </w:r>
            <w:r w:rsidRPr="00CE6BA8">
              <w:rPr>
                <w:rStyle w:val="apple-converted-space"/>
                <w:rFonts w:ascii="Arial" w:hAnsi="Arial" w:cs="Arial"/>
                <w:color w:val="373D3F"/>
                <w:sz w:val="20"/>
                <w:szCs w:val="20"/>
              </w:rPr>
              <w:t> </w:t>
            </w:r>
            <w:hyperlink r:id="rId57" w:history="1">
              <w:r w:rsidRPr="00CE6BA8">
                <w:rPr>
                  <w:rStyle w:val="Hyperlink"/>
                  <w:rFonts w:ascii="Arial" w:hAnsi="Arial" w:cs="Arial"/>
                  <w:sz w:val="20"/>
                  <w:szCs w:val="20"/>
                </w:rPr>
                <w:t>https://www.youtube.com/watch?v=7dNw6o17UJI</w:t>
              </w:r>
            </w:hyperlink>
          </w:p>
        </w:tc>
      </w:tr>
    </w:tbl>
    <w:p w14:paraId="4BAD94D0" w14:textId="4B03FEF4" w:rsidR="007F78AA" w:rsidRPr="00CE6BA8" w:rsidRDefault="007F78AA">
      <w:pPr>
        <w:rPr>
          <w:rFonts w:ascii="Arial" w:hAnsi="Arial" w:cs="Arial"/>
          <w:sz w:val="20"/>
          <w:szCs w:val="20"/>
        </w:rPr>
      </w:pPr>
    </w:p>
    <w:p w14:paraId="544F8F20" w14:textId="7D665C85" w:rsidR="0075306F" w:rsidRDefault="0075306F">
      <w:pPr>
        <w:rPr>
          <w:rFonts w:ascii="Arial" w:hAnsi="Arial" w:cs="Arial"/>
          <w:sz w:val="20"/>
          <w:szCs w:val="20"/>
        </w:rPr>
      </w:pPr>
      <w:r>
        <w:rPr>
          <w:rFonts w:ascii="Arial" w:hAnsi="Arial" w:cs="Arial"/>
          <w:sz w:val="20"/>
          <w:szCs w:val="20"/>
        </w:rPr>
        <w:br w:type="page"/>
      </w:r>
    </w:p>
    <w:tbl>
      <w:tblPr>
        <w:tblStyle w:val="TableGrid"/>
        <w:tblW w:w="10800" w:type="dxa"/>
        <w:tblInd w:w="-725" w:type="dxa"/>
        <w:tblLook w:val="04A0" w:firstRow="1" w:lastRow="0" w:firstColumn="1" w:lastColumn="0" w:noHBand="0" w:noVBand="1"/>
      </w:tblPr>
      <w:tblGrid>
        <w:gridCol w:w="10800"/>
      </w:tblGrid>
      <w:tr w:rsidR="00AB6B80" w:rsidRPr="00CE6BA8" w14:paraId="455F322A" w14:textId="77777777" w:rsidTr="00AB6B80">
        <w:trPr>
          <w:trHeight w:val="71"/>
        </w:trPr>
        <w:tc>
          <w:tcPr>
            <w:tcW w:w="10800" w:type="dxa"/>
            <w:shd w:val="clear" w:color="auto" w:fill="D9D9D9" w:themeFill="background1" w:themeFillShade="D9"/>
          </w:tcPr>
          <w:p w14:paraId="3314F09B" w14:textId="782997DF" w:rsidR="00AB6B80" w:rsidRPr="00CE6BA8" w:rsidRDefault="00AB6B80" w:rsidP="0081756D">
            <w:pPr>
              <w:ind w:right="-466"/>
              <w:rPr>
                <w:rFonts w:ascii="Arial" w:hAnsi="Arial" w:cs="Arial"/>
                <w:b/>
                <w:sz w:val="20"/>
                <w:szCs w:val="20"/>
              </w:rPr>
            </w:pPr>
            <w:r w:rsidRPr="00CE6BA8">
              <w:rPr>
                <w:rFonts w:ascii="Arial" w:hAnsi="Arial" w:cs="Arial"/>
                <w:b/>
                <w:sz w:val="20"/>
                <w:szCs w:val="20"/>
              </w:rPr>
              <w:lastRenderedPageBreak/>
              <w:t>W</w:t>
            </w:r>
            <w:r w:rsidR="001D54EC">
              <w:rPr>
                <w:rFonts w:ascii="Arial" w:hAnsi="Arial" w:cs="Arial"/>
                <w:b/>
                <w:sz w:val="20"/>
                <w:szCs w:val="20"/>
              </w:rPr>
              <w:t>EEK</w:t>
            </w:r>
            <w:r w:rsidRPr="00CE6BA8">
              <w:rPr>
                <w:rFonts w:ascii="Arial" w:hAnsi="Arial" w:cs="Arial"/>
                <w:b/>
                <w:sz w:val="20"/>
                <w:szCs w:val="20"/>
              </w:rPr>
              <w:t xml:space="preserve"> 4</w:t>
            </w:r>
            <w:r>
              <w:rPr>
                <w:rFonts w:ascii="Arial" w:hAnsi="Arial" w:cs="Arial"/>
                <w:b/>
                <w:sz w:val="20"/>
                <w:szCs w:val="20"/>
              </w:rPr>
              <w:t xml:space="preserve"> </w:t>
            </w:r>
            <w:r w:rsidRPr="00CE6BA8">
              <w:rPr>
                <w:rFonts w:ascii="Arial" w:hAnsi="Arial" w:cs="Arial"/>
                <w:b/>
                <w:sz w:val="20"/>
                <w:szCs w:val="20"/>
              </w:rPr>
              <w:t xml:space="preserve">Topic: </w:t>
            </w:r>
            <w:r w:rsidRPr="00CE6BA8">
              <w:rPr>
                <w:rFonts w:ascii="Arial" w:hAnsi="Arial" w:cs="Arial"/>
                <w:b/>
                <w:bCs/>
                <w:sz w:val="20"/>
                <w:szCs w:val="20"/>
                <w:lang w:val="en-GB"/>
              </w:rPr>
              <w:t xml:space="preserve">Contemporary </w:t>
            </w:r>
            <w:r w:rsidRPr="00CE6BA8">
              <w:rPr>
                <w:rFonts w:ascii="Arial" w:hAnsi="Arial" w:cs="Arial"/>
                <w:b/>
                <w:sz w:val="20"/>
                <w:szCs w:val="20"/>
              </w:rPr>
              <w:t>Canadian Drug Policies (Late 1960s-present) &amp; their Impact</w:t>
            </w:r>
          </w:p>
        </w:tc>
      </w:tr>
      <w:tr w:rsidR="00AB6B80" w:rsidRPr="00CE6BA8" w14:paraId="7A0E0FC0" w14:textId="77777777" w:rsidTr="00AB6B80">
        <w:tc>
          <w:tcPr>
            <w:tcW w:w="10800" w:type="dxa"/>
            <w:shd w:val="clear" w:color="auto" w:fill="FFE7B5"/>
          </w:tcPr>
          <w:p w14:paraId="5747D6F3" w14:textId="6A9804EC" w:rsidR="00AB6B80" w:rsidRPr="00E27784" w:rsidRDefault="00AB6B80" w:rsidP="0081756D">
            <w:pPr>
              <w:ind w:right="-466"/>
              <w:rPr>
                <w:rFonts w:ascii="Arial" w:eastAsia="MS Mincho" w:hAnsi="Arial" w:cs="Arial"/>
                <w:bCs/>
                <w:color w:val="000000" w:themeColor="text1"/>
                <w:sz w:val="20"/>
                <w:szCs w:val="20"/>
              </w:rPr>
            </w:pPr>
            <w:r w:rsidRPr="00E27784">
              <w:rPr>
                <w:rFonts w:ascii="Arial" w:hAnsi="Arial" w:cs="Arial"/>
                <w:bCs/>
                <w:color w:val="000000" w:themeColor="text1"/>
                <w:sz w:val="20"/>
                <w:szCs w:val="20"/>
              </w:rPr>
              <w:t>Week #4 Assignment Due</w:t>
            </w:r>
          </w:p>
        </w:tc>
      </w:tr>
      <w:tr w:rsidR="00AB6B80" w:rsidRPr="00CE6BA8" w14:paraId="2915BB17" w14:textId="77777777" w:rsidTr="00AB6B80">
        <w:tc>
          <w:tcPr>
            <w:tcW w:w="10800" w:type="dxa"/>
            <w:shd w:val="clear" w:color="auto" w:fill="99B4E0"/>
          </w:tcPr>
          <w:p w14:paraId="12D5A488" w14:textId="77777777" w:rsidR="00AB6B80" w:rsidRPr="00CE6BA8" w:rsidRDefault="00AB6B80" w:rsidP="0081756D">
            <w:pPr>
              <w:ind w:right="-466"/>
              <w:rPr>
                <w:rFonts w:ascii="Arial" w:hAnsi="Arial" w:cs="Arial"/>
                <w:b/>
                <w:color w:val="538135" w:themeColor="accent6" w:themeShade="BF"/>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Watch This:</w:t>
            </w:r>
          </w:p>
        </w:tc>
      </w:tr>
      <w:tr w:rsidR="00AB6B80" w:rsidRPr="00CE6BA8" w14:paraId="724A4B96" w14:textId="77777777" w:rsidTr="00AB6B80">
        <w:trPr>
          <w:trHeight w:val="2357"/>
        </w:trPr>
        <w:tc>
          <w:tcPr>
            <w:tcW w:w="10800" w:type="dxa"/>
          </w:tcPr>
          <w:p w14:paraId="7B403948" w14:textId="5CCDD120" w:rsidR="00AB6B80" w:rsidRPr="00CE6BA8" w:rsidRDefault="00AB6B80" w:rsidP="00E04A38">
            <w:pPr>
              <w:ind w:left="254" w:hanging="254"/>
              <w:rPr>
                <w:rStyle w:val="Hyperlink"/>
                <w:rFonts w:ascii="Arial" w:hAnsi="Arial" w:cs="Arial"/>
                <w:b/>
                <w:bCs/>
                <w:color w:val="C00000"/>
                <w:sz w:val="20"/>
                <w:szCs w:val="20"/>
                <w:u w:val="none"/>
              </w:rPr>
            </w:pPr>
            <w:r w:rsidRPr="00CE6BA8">
              <w:rPr>
                <w:rFonts w:ascii="Arial" w:hAnsi="Arial" w:cs="Arial"/>
                <w:sz w:val="20"/>
                <w:szCs w:val="20"/>
              </w:rPr>
              <w:t xml:space="preserve">Canadian Institute for Substance Use Research (CISUR). (November 19, 2015). </w:t>
            </w:r>
            <w:r w:rsidRPr="00CE6BA8">
              <w:rPr>
                <w:rFonts w:ascii="Arial" w:hAnsi="Arial" w:cs="Arial"/>
                <w:i/>
                <w:iCs/>
                <w:sz w:val="20"/>
                <w:szCs w:val="20"/>
              </w:rPr>
              <w:t>Professor Susan Boyd:</w:t>
            </w:r>
            <w:r w:rsidRPr="00CE6BA8">
              <w:rPr>
                <w:rFonts w:ascii="Arial" w:hAnsi="Arial" w:cs="Arial"/>
                <w:sz w:val="20"/>
                <w:szCs w:val="20"/>
              </w:rPr>
              <w:t xml:space="preserve"> </w:t>
            </w:r>
            <w:r w:rsidRPr="00CE6BA8">
              <w:rPr>
                <w:rFonts w:ascii="Arial" w:hAnsi="Arial" w:cs="Arial"/>
                <w:i/>
                <w:iCs/>
                <w:sz w:val="20"/>
                <w:szCs w:val="20"/>
              </w:rPr>
              <w:t xml:space="preserve">An Illustrated History of Canadian Drug Policy &amp; Prohibition </w:t>
            </w:r>
            <w:r w:rsidRPr="00CE6BA8">
              <w:rPr>
                <w:rFonts w:ascii="Arial" w:hAnsi="Arial" w:cs="Arial"/>
                <w:sz w:val="20"/>
                <w:szCs w:val="20"/>
              </w:rPr>
              <w:t xml:space="preserve">[Video]. YouTube. </w:t>
            </w:r>
            <w:hyperlink r:id="rId58" w:history="1">
              <w:r w:rsidRPr="00CE6BA8">
                <w:rPr>
                  <w:rStyle w:val="Hyperlink"/>
                  <w:rFonts w:ascii="Arial" w:hAnsi="Arial" w:cs="Arial"/>
                  <w:sz w:val="20"/>
                  <w:szCs w:val="20"/>
                </w:rPr>
                <w:t>https://youtu.be/3tF2gp2QgF0</w:t>
              </w:r>
            </w:hyperlink>
            <w:r w:rsidRPr="00CE6BA8">
              <w:rPr>
                <w:rStyle w:val="Hyperlink"/>
                <w:rFonts w:ascii="Arial" w:hAnsi="Arial" w:cs="Arial"/>
                <w:sz w:val="20"/>
                <w:szCs w:val="20"/>
                <w:u w:val="none"/>
              </w:rPr>
              <w:t xml:space="preserve"> </w:t>
            </w:r>
            <w:r w:rsidRPr="00AB6B80">
              <w:rPr>
                <w:rStyle w:val="Hyperlink"/>
                <w:rFonts w:ascii="Arial" w:hAnsi="Arial" w:cs="Arial"/>
                <w:b/>
                <w:bCs/>
                <w:color w:val="0432FF"/>
                <w:sz w:val="20"/>
                <w:szCs w:val="20"/>
                <w:u w:val="none"/>
              </w:rPr>
              <w:t>(Listen from 25-minute mark to end)</w:t>
            </w:r>
          </w:p>
          <w:p w14:paraId="3B5F32B5" w14:textId="4948C435" w:rsidR="00AB6B80" w:rsidRPr="00CE6BA8" w:rsidRDefault="00AB6B80" w:rsidP="00E7772F">
            <w:pPr>
              <w:ind w:left="296" w:hanging="296"/>
              <w:rPr>
                <w:rStyle w:val="Hyperlink"/>
                <w:rFonts w:ascii="Arial" w:hAnsi="Arial" w:cs="Arial"/>
                <w:color w:val="auto"/>
                <w:sz w:val="20"/>
                <w:szCs w:val="20"/>
                <w:u w:val="none"/>
              </w:rPr>
            </w:pPr>
            <w:r w:rsidRPr="00CE6BA8">
              <w:rPr>
                <w:rFonts w:ascii="Arial" w:hAnsi="Arial" w:cs="Arial"/>
                <w:color w:val="000000"/>
                <w:sz w:val="20"/>
                <w:szCs w:val="20"/>
              </w:rPr>
              <w:t>Canadian Drug Policy Coalition (CDPC). (March 12, 2021).</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Outcomes of our Current Drug Policies</w:t>
            </w:r>
            <w:r w:rsidRPr="00CE6BA8">
              <w:rPr>
                <w:rStyle w:val="apple-converted-space"/>
                <w:rFonts w:ascii="Arial" w:hAnsi="Arial" w:cs="Arial"/>
                <w:color w:val="000000"/>
                <w:sz w:val="20"/>
                <w:szCs w:val="20"/>
              </w:rPr>
              <w:t> </w:t>
            </w:r>
            <w:r w:rsidRPr="00CE6BA8">
              <w:rPr>
                <w:rFonts w:ascii="Arial" w:hAnsi="Arial" w:cs="Arial"/>
                <w:color w:val="000000"/>
                <w:sz w:val="20"/>
                <w:szCs w:val="20"/>
              </w:rPr>
              <w:t>[Video].</w:t>
            </w:r>
            <w:r w:rsidRPr="00CE6BA8">
              <w:rPr>
                <w:rStyle w:val="apple-converted-space"/>
                <w:rFonts w:ascii="Arial" w:hAnsi="Arial" w:cs="Arial"/>
                <w:color w:val="000000"/>
                <w:sz w:val="20"/>
                <w:szCs w:val="20"/>
              </w:rPr>
              <w:t> </w:t>
            </w:r>
            <w:hyperlink r:id="rId59" w:tgtFrame="_blank" w:history="1">
              <w:r w:rsidRPr="00CE6BA8">
                <w:rPr>
                  <w:rStyle w:val="Hyperlink"/>
                  <w:rFonts w:ascii="Arial" w:hAnsi="Arial" w:cs="Arial"/>
                  <w:sz w:val="20"/>
                  <w:szCs w:val="20"/>
                </w:rPr>
                <w:t>https://www.youtube.com/watch?v=MdyDCTgi28Q</w:t>
              </w:r>
            </w:hyperlink>
          </w:p>
          <w:p w14:paraId="16AF6CEF" w14:textId="27815F21" w:rsidR="00AB6B80" w:rsidRPr="00CE6BA8" w:rsidRDefault="00AB6B80" w:rsidP="00622F54">
            <w:pPr>
              <w:ind w:left="254" w:right="-466" w:hanging="254"/>
              <w:rPr>
                <w:rStyle w:val="Hyperlink"/>
                <w:rFonts w:ascii="Arial" w:hAnsi="Arial" w:cs="Arial"/>
                <w:sz w:val="20"/>
                <w:szCs w:val="20"/>
              </w:rPr>
            </w:pPr>
            <w:r w:rsidRPr="00CE6BA8">
              <w:rPr>
                <w:rFonts w:ascii="Arial" w:hAnsi="Arial" w:cs="Arial"/>
                <w:color w:val="000000" w:themeColor="text1"/>
                <w:sz w:val="20"/>
                <w:szCs w:val="20"/>
              </w:rPr>
              <w:t xml:space="preserve">CBC. (n.d.). </w:t>
            </w:r>
            <w:r w:rsidRPr="00CE6BA8">
              <w:rPr>
                <w:rFonts w:ascii="Arial" w:hAnsi="Arial" w:cs="Arial"/>
                <w:i/>
                <w:iCs/>
                <w:color w:val="000000" w:themeColor="text1"/>
                <w:sz w:val="20"/>
                <w:szCs w:val="20"/>
              </w:rPr>
              <w:t>Le Dain tables final report recommending decriminalization of marijuana</w:t>
            </w:r>
            <w:r w:rsidRPr="00CE6BA8">
              <w:rPr>
                <w:rFonts w:ascii="Arial" w:hAnsi="Arial" w:cs="Arial"/>
                <w:color w:val="000000" w:themeColor="text1"/>
                <w:sz w:val="20"/>
                <w:szCs w:val="20"/>
              </w:rPr>
              <w:t xml:space="preserve"> [Video]. CBC Archives. </w:t>
            </w:r>
            <w:hyperlink r:id="rId60" w:history="1">
              <w:r w:rsidRPr="00CE6BA8">
                <w:rPr>
                  <w:rStyle w:val="Hyperlink"/>
                  <w:rFonts w:ascii="Arial" w:hAnsi="Arial" w:cs="Arial"/>
                  <w:sz w:val="20"/>
                  <w:szCs w:val="20"/>
                </w:rPr>
                <w:t>https://www.cbc.ca/player/play/1627328995/</w:t>
              </w:r>
            </w:hyperlink>
          </w:p>
          <w:p w14:paraId="292B4444" w14:textId="7BE69EEB" w:rsidR="00AB6B80" w:rsidRPr="00CE6BA8" w:rsidRDefault="00AB6B80" w:rsidP="00622F54">
            <w:pPr>
              <w:ind w:left="254" w:right="-466" w:hanging="254"/>
              <w:rPr>
                <w:rStyle w:val="Hyperlink"/>
                <w:rFonts w:ascii="Arial" w:hAnsi="Arial" w:cs="Arial"/>
                <w:sz w:val="20"/>
                <w:szCs w:val="20"/>
              </w:rPr>
            </w:pPr>
            <w:r w:rsidRPr="00CE6BA8">
              <w:rPr>
                <w:rFonts w:ascii="Arial" w:eastAsiaTheme="minorHAnsi" w:hAnsi="Arial" w:cs="Arial"/>
                <w:sz w:val="20"/>
                <w:szCs w:val="20"/>
                <w:lang w:val="en-US"/>
              </w:rPr>
              <w:t xml:space="preserve">Holland-Penney, J. (March 2022). </w:t>
            </w:r>
            <w:r w:rsidRPr="00CE6BA8">
              <w:rPr>
                <w:rFonts w:ascii="Arial" w:eastAsiaTheme="minorHAnsi" w:hAnsi="Arial" w:cs="Arial"/>
                <w:i/>
                <w:iCs/>
                <w:sz w:val="20"/>
                <w:szCs w:val="20"/>
                <w:lang w:val="en-US"/>
              </w:rPr>
              <w:t>Contemporary Canadian Drug Policies (1960s-Present)</w:t>
            </w:r>
            <w:r w:rsidRPr="00CE6BA8">
              <w:rPr>
                <w:rFonts w:ascii="Arial" w:eastAsiaTheme="minorHAnsi" w:hAnsi="Arial" w:cs="Arial"/>
                <w:sz w:val="20"/>
                <w:szCs w:val="20"/>
                <w:lang w:val="en-US"/>
              </w:rPr>
              <w:t xml:space="preserve"> [Video].</w:t>
            </w:r>
          </w:p>
          <w:p w14:paraId="331CC8A6" w14:textId="66687CE4" w:rsidR="0075306F" w:rsidRPr="00CE6BA8" w:rsidRDefault="00AB6B80" w:rsidP="0075306F">
            <w:pPr>
              <w:ind w:left="254" w:right="-466" w:hanging="254"/>
              <w:rPr>
                <w:rFonts w:ascii="Arial" w:hAnsi="Arial" w:cs="Arial"/>
                <w:color w:val="DCA10D"/>
                <w:sz w:val="20"/>
                <w:szCs w:val="20"/>
              </w:rPr>
            </w:pPr>
            <w:r w:rsidRPr="00CE6BA8">
              <w:rPr>
                <w:rFonts w:ascii="Arial" w:hAnsi="Arial" w:cs="Arial"/>
                <w:sz w:val="20"/>
                <w:szCs w:val="20"/>
              </w:rPr>
              <w:t xml:space="preserve">SFU Public Square. (July 31, 2020). </w:t>
            </w:r>
            <w:r w:rsidRPr="00CE6BA8">
              <w:rPr>
                <w:rFonts w:ascii="Arial" w:hAnsi="Arial" w:cs="Arial"/>
                <w:i/>
                <w:iCs/>
                <w:sz w:val="20"/>
                <w:szCs w:val="20"/>
              </w:rPr>
              <w:t xml:space="preserve">Susan Boyd: Colonial history and racial stereotypes are deeply entrenched in Canadian drug policy </w:t>
            </w:r>
            <w:r w:rsidRPr="00CE6BA8">
              <w:rPr>
                <w:rFonts w:ascii="Arial" w:hAnsi="Arial" w:cs="Arial"/>
                <w:sz w:val="20"/>
                <w:szCs w:val="20"/>
              </w:rPr>
              <w:t xml:space="preserve">[Video]. YouTube. </w:t>
            </w:r>
            <w:hyperlink r:id="rId61" w:history="1">
              <w:r w:rsidRPr="00CE6BA8">
                <w:rPr>
                  <w:rStyle w:val="Hyperlink"/>
                  <w:rFonts w:ascii="Arial" w:hAnsi="Arial" w:cs="Arial"/>
                  <w:sz w:val="20"/>
                  <w:szCs w:val="20"/>
                </w:rPr>
                <w:t>https://www.youtube.com/watch?v=8cEu2HfKy84</w:t>
              </w:r>
            </w:hyperlink>
            <w:r w:rsidRPr="00CE6BA8">
              <w:rPr>
                <w:rFonts w:ascii="Arial" w:hAnsi="Arial" w:cs="Arial"/>
                <w:color w:val="DCA10D"/>
                <w:sz w:val="20"/>
                <w:szCs w:val="20"/>
              </w:rPr>
              <w:t xml:space="preserve"> </w:t>
            </w:r>
          </w:p>
        </w:tc>
      </w:tr>
      <w:tr w:rsidR="00AB6B80" w:rsidRPr="00CE6BA8" w14:paraId="6E15A129" w14:textId="77777777" w:rsidTr="00AB6B80">
        <w:trPr>
          <w:trHeight w:val="188"/>
        </w:trPr>
        <w:tc>
          <w:tcPr>
            <w:tcW w:w="10800" w:type="dxa"/>
            <w:shd w:val="clear" w:color="auto" w:fill="D9D9D9" w:themeFill="background1" w:themeFillShade="D9"/>
          </w:tcPr>
          <w:p w14:paraId="46816BE9" w14:textId="77777777" w:rsidR="00AB6B80" w:rsidRPr="00104081" w:rsidRDefault="00AB6B80" w:rsidP="0081756D">
            <w:pPr>
              <w:ind w:right="-466"/>
              <w:rPr>
                <w:rFonts w:ascii="Arial" w:eastAsia="MS Mincho" w:hAnsi="Arial" w:cs="Arial"/>
                <w:b/>
                <w:color w:val="000000" w:themeColor="text1"/>
                <w:sz w:val="20"/>
                <w:szCs w:val="20"/>
              </w:rPr>
            </w:pPr>
          </w:p>
        </w:tc>
      </w:tr>
      <w:tr w:rsidR="00AB6B80" w:rsidRPr="00CE6BA8" w14:paraId="0D4B769C" w14:textId="77777777" w:rsidTr="00AB6B80">
        <w:tc>
          <w:tcPr>
            <w:tcW w:w="10800" w:type="dxa"/>
            <w:shd w:val="clear" w:color="auto" w:fill="99B4E0"/>
          </w:tcPr>
          <w:p w14:paraId="4981A2B3" w14:textId="77777777" w:rsidR="00AB6B80" w:rsidRPr="00104081" w:rsidRDefault="00AB6B80" w:rsidP="0081756D">
            <w:pPr>
              <w:ind w:right="-466"/>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AB6B80" w:rsidRPr="00CE6BA8" w14:paraId="4B6E3C55" w14:textId="77777777" w:rsidTr="0075306F">
        <w:trPr>
          <w:trHeight w:val="8810"/>
        </w:trPr>
        <w:tc>
          <w:tcPr>
            <w:tcW w:w="10800" w:type="dxa"/>
          </w:tcPr>
          <w:p w14:paraId="460063B3" w14:textId="257C48B9" w:rsidR="00AB6B80" w:rsidRPr="00CE6BA8" w:rsidRDefault="00AB6B80" w:rsidP="00A667E1">
            <w:pPr>
              <w:tabs>
                <w:tab w:val="left" w:pos="-720"/>
                <w:tab w:val="left" w:pos="0"/>
                <w:tab w:val="left" w:pos="1080"/>
                <w:tab w:val="left" w:pos="1800"/>
                <w:tab w:val="left" w:pos="2160"/>
              </w:tabs>
              <w:ind w:left="254" w:hanging="267"/>
              <w:rPr>
                <w:rStyle w:val="Hyperlink2"/>
                <w:rFonts w:cs="Arial"/>
                <w:color w:val="auto"/>
                <w:szCs w:val="20"/>
                <w:u w:val="none"/>
                <w:lang w:val="en-GB"/>
              </w:rPr>
            </w:pPr>
            <w:r w:rsidRPr="00CE6BA8">
              <w:rPr>
                <w:rFonts w:ascii="Arial" w:hAnsi="Arial" w:cs="Arial"/>
                <w:sz w:val="20"/>
                <w:szCs w:val="20"/>
                <w:lang w:val="en-GB"/>
              </w:rPr>
              <w:t xml:space="preserve">Bennett, J. (January 5, 1974). Le Dain Commission of Inquiry into the Non-Medical Use of Drugs tables fourth &amp; final report. </w:t>
            </w:r>
            <w:r w:rsidRPr="00CE6BA8">
              <w:rPr>
                <w:rFonts w:ascii="Arial" w:hAnsi="Arial" w:cs="Arial"/>
                <w:i/>
                <w:iCs/>
                <w:sz w:val="20"/>
                <w:szCs w:val="20"/>
                <w:lang w:val="en-GB"/>
              </w:rPr>
              <w:t>CMA Journal</w:t>
            </w:r>
            <w:r w:rsidRPr="00CE6BA8">
              <w:rPr>
                <w:rFonts w:ascii="Arial" w:hAnsi="Arial" w:cs="Arial"/>
                <w:sz w:val="20"/>
                <w:szCs w:val="20"/>
                <w:lang w:val="en-GB"/>
              </w:rPr>
              <w:t xml:space="preserve">, </w:t>
            </w:r>
            <w:r w:rsidRPr="00CE6BA8">
              <w:rPr>
                <w:rFonts w:ascii="Arial" w:hAnsi="Arial" w:cs="Arial"/>
                <w:i/>
                <w:iCs/>
                <w:sz w:val="20"/>
                <w:szCs w:val="20"/>
                <w:lang w:val="en-GB"/>
              </w:rPr>
              <w:t>110</w:t>
            </w:r>
            <w:r w:rsidRPr="00CE6BA8">
              <w:rPr>
                <w:rFonts w:ascii="Arial" w:hAnsi="Arial" w:cs="Arial"/>
                <w:sz w:val="20"/>
                <w:szCs w:val="20"/>
                <w:lang w:val="en-GB"/>
              </w:rPr>
              <w:t xml:space="preserve">, 106-108. </w:t>
            </w:r>
            <w:hyperlink r:id="rId62" w:history="1">
              <w:r w:rsidRPr="00CE6BA8">
                <w:rPr>
                  <w:rStyle w:val="Hyperlink"/>
                  <w:rFonts w:ascii="Arial" w:hAnsi="Arial" w:cs="Arial"/>
                  <w:sz w:val="20"/>
                  <w:szCs w:val="20"/>
                  <w:lang w:val="en-GB"/>
                </w:rPr>
                <w:t>http://beatles.ncf.ca/LeDain-1974-Summary.pdf</w:t>
              </w:r>
            </w:hyperlink>
            <w:r w:rsidRPr="00CE6BA8">
              <w:rPr>
                <w:rStyle w:val="Hyperlink2"/>
                <w:rFonts w:cs="Arial"/>
                <w:szCs w:val="20"/>
              </w:rPr>
              <w:t xml:space="preserve"> </w:t>
            </w:r>
          </w:p>
          <w:p w14:paraId="5F4E51EF" w14:textId="5EDCB095" w:rsidR="00AB6B80" w:rsidRPr="00CE6BA8" w:rsidRDefault="00AB6B80" w:rsidP="0081756D">
            <w:pPr>
              <w:ind w:left="291" w:hanging="284"/>
              <w:rPr>
                <w:rFonts w:ascii="Arial" w:hAnsi="Arial" w:cs="Arial"/>
                <w:sz w:val="20"/>
                <w:szCs w:val="20"/>
              </w:rPr>
            </w:pPr>
            <w:r w:rsidRPr="00CE6BA8">
              <w:rPr>
                <w:rFonts w:ascii="Arial" w:hAnsi="Arial" w:cs="Arial"/>
                <w:bCs/>
                <w:sz w:val="20"/>
                <w:szCs w:val="20"/>
                <w:lang w:val="en-GB"/>
              </w:rPr>
              <w:t xml:space="preserve">Bennett, D. &amp; Berstein, S. (2013). </w:t>
            </w:r>
            <w:r w:rsidRPr="00CE6BA8">
              <w:rPr>
                <w:rFonts w:ascii="Arial" w:hAnsi="Arial" w:cs="Arial"/>
                <w:bCs/>
                <w:i/>
                <w:iCs/>
                <w:sz w:val="20"/>
                <w:szCs w:val="20"/>
                <w:lang w:val="en-GB"/>
              </w:rPr>
              <w:t>Throwing Away the Keys: The Human and Social Costs of Mandatory Minimum Sentences</w:t>
            </w:r>
            <w:r w:rsidRPr="00CE6BA8">
              <w:rPr>
                <w:rFonts w:ascii="Arial" w:hAnsi="Arial" w:cs="Arial"/>
                <w:bCs/>
                <w:sz w:val="20"/>
                <w:szCs w:val="20"/>
                <w:lang w:val="en-GB"/>
              </w:rPr>
              <w:t>. PIVOT</w:t>
            </w:r>
            <w:r w:rsidRPr="00CE6BA8">
              <w:rPr>
                <w:rFonts w:ascii="Arial" w:hAnsi="Arial" w:cs="Arial"/>
                <w:bCs/>
                <w:i/>
                <w:iCs/>
                <w:sz w:val="20"/>
                <w:szCs w:val="20"/>
                <w:lang w:val="en-GB"/>
              </w:rPr>
              <w:t xml:space="preserve">. </w:t>
            </w:r>
            <w:hyperlink r:id="rId63" w:history="1">
              <w:r w:rsidRPr="00CE6BA8">
                <w:rPr>
                  <w:rStyle w:val="Hyperlink"/>
                  <w:rFonts w:ascii="Arial" w:hAnsi="Arial" w:cs="Arial"/>
                  <w:sz w:val="20"/>
                  <w:szCs w:val="20"/>
                </w:rPr>
                <w:t>https://www.pivotlegal.org/throwing_away_the_keys_the_human_and</w:t>
              </w:r>
            </w:hyperlink>
            <w:r w:rsidRPr="00CE6BA8">
              <w:rPr>
                <w:rFonts w:ascii="Arial" w:hAnsi="Arial" w:cs="Arial"/>
                <w:sz w:val="20"/>
                <w:szCs w:val="20"/>
              </w:rPr>
              <w:t>.</w:t>
            </w:r>
            <w:r w:rsidRPr="00CE6BA8">
              <w:rPr>
                <w:rFonts w:ascii="Arial" w:eastAsia="MS Mincho" w:hAnsi="Arial" w:cs="Arial"/>
                <w:b/>
                <w:color w:val="C00000"/>
                <w:sz w:val="20"/>
                <w:szCs w:val="20"/>
              </w:rPr>
              <w:t xml:space="preserve"> </w:t>
            </w:r>
            <w:r w:rsidRPr="00AB6B80">
              <w:rPr>
                <w:rFonts w:ascii="Arial" w:eastAsia="MS Mincho" w:hAnsi="Arial" w:cs="Arial"/>
                <w:b/>
                <w:color w:val="0432FF"/>
                <w:sz w:val="20"/>
                <w:szCs w:val="20"/>
              </w:rPr>
              <w:t>(Read Pages: V-VII)</w:t>
            </w:r>
          </w:p>
          <w:p w14:paraId="03EC579F" w14:textId="3F67206E" w:rsidR="00AB6B80" w:rsidRPr="00CE6BA8" w:rsidRDefault="00AB6B80" w:rsidP="00951B1D">
            <w:pPr>
              <w:tabs>
                <w:tab w:val="left" w:pos="-720"/>
                <w:tab w:val="left" w:pos="0"/>
                <w:tab w:val="left" w:pos="1080"/>
                <w:tab w:val="left" w:pos="1800"/>
                <w:tab w:val="left" w:pos="2160"/>
              </w:tabs>
              <w:ind w:left="291" w:hanging="291"/>
              <w:rPr>
                <w:rFonts w:ascii="Arial" w:hAnsi="Arial" w:cs="Arial"/>
                <w:bCs/>
                <w:sz w:val="20"/>
                <w:szCs w:val="20"/>
                <w:lang w:val="en-GB"/>
              </w:rPr>
            </w:pPr>
            <w:r w:rsidRPr="00CE6BA8">
              <w:rPr>
                <w:rFonts w:ascii="Arial" w:hAnsi="Arial" w:cs="Arial"/>
                <w:bCs/>
                <w:sz w:val="20"/>
                <w:szCs w:val="20"/>
                <w:lang w:val="en-GB"/>
              </w:rPr>
              <w:t xml:space="preserve">Canadian Drug Policy Coalition (CDPC). (March 2, 2020). </w:t>
            </w:r>
            <w:r w:rsidRPr="00CE6BA8">
              <w:rPr>
                <w:rFonts w:ascii="Arial" w:hAnsi="Arial" w:cs="Arial"/>
                <w:bCs/>
                <w:i/>
                <w:iCs/>
                <w:sz w:val="20"/>
                <w:szCs w:val="20"/>
                <w:lang w:val="en-GB"/>
              </w:rPr>
              <w:t>Outcomes of our current approach to substances</w:t>
            </w:r>
            <w:r w:rsidRPr="00CE6BA8">
              <w:rPr>
                <w:rFonts w:ascii="Arial" w:hAnsi="Arial" w:cs="Arial"/>
                <w:bCs/>
                <w:sz w:val="20"/>
                <w:szCs w:val="20"/>
                <w:lang w:val="en-GB"/>
              </w:rPr>
              <w:t xml:space="preserve">. </w:t>
            </w:r>
            <w:hyperlink r:id="rId64" w:history="1">
              <w:r w:rsidRPr="00CE6BA8">
                <w:rPr>
                  <w:rStyle w:val="Hyperlink"/>
                  <w:rFonts w:ascii="Arial" w:hAnsi="Arial" w:cs="Arial"/>
                  <w:bCs/>
                  <w:sz w:val="20"/>
                  <w:szCs w:val="20"/>
                  <w:lang w:val="en-GB"/>
                </w:rPr>
                <w:t>https://gettingtotomorrow.ca/2020/03/02/outcomes-of-our-current-approach-to-substances/</w:t>
              </w:r>
            </w:hyperlink>
          </w:p>
          <w:p w14:paraId="59B32889" w14:textId="536F3CEA" w:rsidR="00AB6B80" w:rsidRPr="00CE6BA8" w:rsidRDefault="00AB6B80" w:rsidP="001C483D">
            <w:pPr>
              <w:ind w:left="254" w:hanging="267"/>
              <w:rPr>
                <w:rFonts w:ascii="Arial" w:hAnsi="Arial" w:cs="Arial"/>
                <w:bCs/>
                <w:color w:val="C00000"/>
                <w:sz w:val="20"/>
                <w:szCs w:val="20"/>
                <w:lang w:val="en-GB"/>
              </w:rPr>
            </w:pPr>
            <w:r w:rsidRPr="00CE6BA8">
              <w:rPr>
                <w:rFonts w:ascii="Arial" w:hAnsi="Arial" w:cs="Arial"/>
                <w:bCs/>
                <w:color w:val="000000" w:themeColor="text1"/>
                <w:sz w:val="20"/>
                <w:szCs w:val="20"/>
                <w:lang w:val="en-GB"/>
              </w:rPr>
              <w:t>Canadian Drug Policy Coalition (CDPC).</w:t>
            </w:r>
            <w:r w:rsidRPr="00CE6BA8">
              <w:rPr>
                <w:rFonts w:ascii="Arial" w:hAnsi="Arial" w:cs="Arial"/>
                <w:bCs/>
                <w:i/>
                <w:iCs/>
                <w:color w:val="000000" w:themeColor="text1"/>
                <w:sz w:val="20"/>
                <w:szCs w:val="20"/>
                <w:lang w:val="en-GB"/>
              </w:rPr>
              <w:t xml:space="preserve"> </w:t>
            </w:r>
            <w:r w:rsidRPr="00CE6BA8">
              <w:rPr>
                <w:rFonts w:ascii="Arial" w:hAnsi="Arial" w:cs="Arial"/>
                <w:bCs/>
                <w:color w:val="000000" w:themeColor="text1"/>
                <w:sz w:val="20"/>
                <w:szCs w:val="20"/>
                <w:lang w:val="en-GB"/>
              </w:rPr>
              <w:t xml:space="preserve">(October 7, 2020). </w:t>
            </w:r>
            <w:r w:rsidRPr="00CE6BA8">
              <w:rPr>
                <w:rFonts w:ascii="Arial" w:hAnsi="Arial" w:cs="Arial"/>
                <w:bCs/>
                <w:i/>
                <w:iCs/>
                <w:color w:val="000000" w:themeColor="text1"/>
                <w:sz w:val="20"/>
                <w:szCs w:val="20"/>
                <w:lang w:val="en-GB"/>
              </w:rPr>
              <w:t>Discussion Guide: Getting to Tomorrow: Ending the Overdose Crisis, Beyond COVID-19</w:t>
            </w:r>
            <w:r w:rsidRPr="00CE6BA8">
              <w:rPr>
                <w:rFonts w:ascii="Arial" w:hAnsi="Arial" w:cs="Arial"/>
                <w:bCs/>
                <w:color w:val="000000" w:themeColor="text1"/>
                <w:sz w:val="20"/>
                <w:szCs w:val="20"/>
                <w:lang w:val="en-GB"/>
              </w:rPr>
              <w:t xml:space="preserve">. </w:t>
            </w:r>
            <w:hyperlink r:id="rId65" w:history="1">
              <w:r w:rsidRPr="00CE6BA8">
                <w:rPr>
                  <w:rStyle w:val="Hyperlink"/>
                  <w:rFonts w:ascii="Arial" w:hAnsi="Arial" w:cs="Arial"/>
                  <w:bCs/>
                  <w:sz w:val="20"/>
                  <w:szCs w:val="20"/>
                  <w:lang w:val="en-GB"/>
                </w:rPr>
                <w:t>https://gettingtotomorrow.ca/wp-content/uploads/2020/10/Discussion-Guide-EN.pdf</w:t>
              </w:r>
            </w:hyperlink>
            <w:r w:rsidRPr="00CE6BA8">
              <w:rPr>
                <w:rFonts w:ascii="Arial" w:hAnsi="Arial" w:cs="Arial"/>
                <w:bCs/>
                <w:color w:val="000000" w:themeColor="text1"/>
                <w:sz w:val="20"/>
                <w:szCs w:val="20"/>
                <w:lang w:val="en-GB"/>
              </w:rPr>
              <w:t xml:space="preserve">. </w:t>
            </w:r>
            <w:r w:rsidRPr="00AB6B80">
              <w:rPr>
                <w:rFonts w:ascii="Arial" w:hAnsi="Arial" w:cs="Arial"/>
                <w:b/>
                <w:color w:val="0432FF"/>
                <w:sz w:val="20"/>
                <w:szCs w:val="20"/>
                <w:lang w:val="en-GB"/>
              </w:rPr>
              <w:t>(</w:t>
            </w:r>
            <w:r w:rsidRPr="00AB6B80">
              <w:rPr>
                <w:rFonts w:ascii="Arial" w:eastAsia="MS Mincho" w:hAnsi="Arial" w:cs="Arial"/>
                <w:b/>
                <w:color w:val="0432FF"/>
                <w:sz w:val="20"/>
                <w:szCs w:val="20"/>
              </w:rPr>
              <w:t>Read Pages: 17-22)</w:t>
            </w:r>
          </w:p>
          <w:p w14:paraId="42BA3589" w14:textId="4E733EAD" w:rsidR="00AB6B80" w:rsidRPr="00CE6BA8" w:rsidRDefault="00AB6B80" w:rsidP="00951B1D">
            <w:pPr>
              <w:ind w:left="254" w:right="163" w:hanging="267"/>
              <w:rPr>
                <w:rFonts w:ascii="Arial" w:hAnsi="Arial" w:cs="Arial"/>
                <w:bCs/>
                <w:color w:val="000000" w:themeColor="text1"/>
                <w:sz w:val="20"/>
                <w:szCs w:val="20"/>
                <w:lang w:val="en-GB"/>
              </w:rPr>
            </w:pPr>
            <w:r w:rsidRPr="00CE6BA8">
              <w:rPr>
                <w:rFonts w:ascii="Arial" w:hAnsi="Arial" w:cs="Arial"/>
                <w:bCs/>
                <w:color w:val="000000" w:themeColor="text1"/>
                <w:sz w:val="20"/>
                <w:szCs w:val="20"/>
                <w:lang w:val="en-GB"/>
              </w:rPr>
              <w:t xml:space="preserve">Canada. (n.d.). </w:t>
            </w:r>
            <w:r w:rsidRPr="00CE6BA8">
              <w:rPr>
                <w:rFonts w:ascii="Arial" w:hAnsi="Arial" w:cs="Arial"/>
                <w:bCs/>
                <w:i/>
                <w:iCs/>
                <w:color w:val="000000" w:themeColor="text1"/>
                <w:sz w:val="20"/>
                <w:szCs w:val="20"/>
                <w:lang w:val="en-GB"/>
              </w:rPr>
              <w:t>Cannabis in Canada: Get the facts</w:t>
            </w:r>
            <w:r w:rsidRPr="00CE6BA8">
              <w:rPr>
                <w:rFonts w:ascii="Arial" w:hAnsi="Arial" w:cs="Arial"/>
                <w:bCs/>
                <w:color w:val="000000" w:themeColor="text1"/>
                <w:sz w:val="20"/>
                <w:szCs w:val="20"/>
                <w:lang w:val="en-GB"/>
              </w:rPr>
              <w:t xml:space="preserve">. Canada.ca. </w:t>
            </w:r>
            <w:hyperlink r:id="rId66" w:history="1">
              <w:r w:rsidRPr="00CE6BA8">
                <w:rPr>
                  <w:rStyle w:val="Hyperlink"/>
                  <w:rFonts w:ascii="Arial" w:hAnsi="Arial" w:cs="Arial"/>
                  <w:bCs/>
                  <w:sz w:val="20"/>
                  <w:szCs w:val="20"/>
                  <w:lang w:val="en-GB"/>
                </w:rPr>
                <w:t>https://www.canada.ca/en/services/health/campaigns/cannabis/canadians.html</w:t>
              </w:r>
            </w:hyperlink>
          </w:p>
          <w:p w14:paraId="0A870DAD" w14:textId="77777777" w:rsidR="00AB6B80" w:rsidRPr="00CE6BA8" w:rsidRDefault="00AB6B80" w:rsidP="00E7772F">
            <w:pPr>
              <w:tabs>
                <w:tab w:val="left" w:pos="-720"/>
                <w:tab w:val="left" w:pos="0"/>
                <w:tab w:val="left" w:pos="1080"/>
                <w:tab w:val="left" w:pos="1800"/>
                <w:tab w:val="left" w:pos="2160"/>
              </w:tabs>
              <w:ind w:left="254" w:right="163" w:hanging="267"/>
              <w:rPr>
                <w:rFonts w:ascii="Arial" w:hAnsi="Arial" w:cs="Arial"/>
                <w:sz w:val="20"/>
                <w:szCs w:val="20"/>
                <w:lang w:val="en-GB"/>
              </w:rPr>
            </w:pPr>
            <w:r w:rsidRPr="00CE6BA8">
              <w:rPr>
                <w:rFonts w:ascii="Arial" w:hAnsi="Arial" w:cs="Arial"/>
                <w:sz w:val="20"/>
                <w:szCs w:val="20"/>
                <w:lang w:val="en-GB"/>
              </w:rPr>
              <w:t xml:space="preserve">Canada. (2016). </w:t>
            </w:r>
            <w:r w:rsidRPr="00CE6BA8">
              <w:rPr>
                <w:rFonts w:ascii="Arial" w:hAnsi="Arial" w:cs="Arial"/>
                <w:i/>
                <w:iCs/>
                <w:sz w:val="20"/>
                <w:szCs w:val="20"/>
                <w:lang w:val="en-GB"/>
              </w:rPr>
              <w:t>The New Canadian Drug &amp; Substances Strategy</w:t>
            </w:r>
            <w:r w:rsidRPr="00CE6BA8">
              <w:rPr>
                <w:rFonts w:ascii="Arial" w:hAnsi="Arial" w:cs="Arial"/>
                <w:sz w:val="20"/>
                <w:szCs w:val="20"/>
                <w:lang w:val="en-GB"/>
              </w:rPr>
              <w:t xml:space="preserve">. </w:t>
            </w:r>
            <w:r w:rsidRPr="00CE6BA8">
              <w:rPr>
                <w:rStyle w:val="Hyperlink2"/>
                <w:rFonts w:cs="Arial"/>
                <w:szCs w:val="20"/>
              </w:rPr>
              <w:t>https://www.canada.ca/en/health-canada/news/2016/12/new-canadian-drugs-substances-strategy.htm</w:t>
            </w:r>
            <w:r w:rsidRPr="00CE6BA8">
              <w:rPr>
                <w:rFonts w:ascii="Arial" w:hAnsi="Arial" w:cs="Arial"/>
                <w:sz w:val="20"/>
                <w:szCs w:val="20"/>
                <w:lang w:val="en-GB"/>
              </w:rPr>
              <w:t xml:space="preserve"> </w:t>
            </w:r>
          </w:p>
          <w:p w14:paraId="0776434F" w14:textId="5B1688B2" w:rsidR="00AB6B80" w:rsidRPr="00CE6BA8" w:rsidRDefault="00AB6B80" w:rsidP="00E7772F">
            <w:pPr>
              <w:tabs>
                <w:tab w:val="left" w:pos="-720"/>
                <w:tab w:val="left" w:pos="0"/>
                <w:tab w:val="left" w:pos="1080"/>
                <w:tab w:val="left" w:pos="1800"/>
                <w:tab w:val="left" w:pos="2160"/>
              </w:tabs>
              <w:ind w:left="254" w:right="163" w:hanging="267"/>
              <w:rPr>
                <w:rFonts w:ascii="Arial" w:hAnsi="Arial" w:cs="Arial"/>
                <w:sz w:val="20"/>
                <w:szCs w:val="20"/>
                <w:lang w:val="en-GB"/>
              </w:rPr>
            </w:pPr>
            <w:r w:rsidRPr="00CE6BA8">
              <w:rPr>
                <w:rFonts w:ascii="Arial" w:hAnsi="Arial" w:cs="Arial"/>
                <w:color w:val="000000"/>
                <w:sz w:val="20"/>
                <w:szCs w:val="20"/>
              </w:rPr>
              <w:t>Canada. (June 2018b).</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Tobacco and Vaping Products Act.</w:t>
            </w:r>
            <w:r w:rsidRPr="00CE6BA8">
              <w:rPr>
                <w:rStyle w:val="apple-converted-space"/>
                <w:rFonts w:ascii="Arial" w:hAnsi="Arial" w:cs="Arial"/>
                <w:color w:val="000000"/>
                <w:sz w:val="20"/>
                <w:szCs w:val="20"/>
              </w:rPr>
              <w:t> </w:t>
            </w:r>
            <w:hyperlink r:id="rId67" w:tgtFrame="_blank" w:history="1">
              <w:r w:rsidRPr="00CE6BA8">
                <w:rPr>
                  <w:rStyle w:val="Hyperlink"/>
                  <w:rFonts w:ascii="Arial" w:hAnsi="Arial" w:cs="Arial"/>
                  <w:sz w:val="20"/>
                  <w:szCs w:val="20"/>
                </w:rPr>
                <w:t>https://www.canada.ca/en/health-canada/services/health-concerns/tobacco/legislation/federal-laws/tobacco-act.html</w:t>
              </w:r>
            </w:hyperlink>
          </w:p>
          <w:p w14:paraId="287B5389" w14:textId="631E640A" w:rsidR="00AB6B80" w:rsidRPr="00CE6BA8" w:rsidRDefault="00AB6B80" w:rsidP="002A3847">
            <w:pPr>
              <w:ind w:left="254" w:right="163" w:hanging="267"/>
              <w:rPr>
                <w:rFonts w:ascii="Arial" w:hAnsi="Arial" w:cs="Arial"/>
                <w:color w:val="0000FF"/>
                <w:sz w:val="20"/>
                <w:szCs w:val="20"/>
                <w:u w:val="single"/>
              </w:rPr>
            </w:pPr>
            <w:r w:rsidRPr="00CE6BA8">
              <w:rPr>
                <w:rFonts w:ascii="Arial" w:hAnsi="Arial" w:cs="Arial"/>
                <w:bCs/>
                <w:color w:val="000000" w:themeColor="text1"/>
                <w:sz w:val="20"/>
                <w:szCs w:val="20"/>
                <w:lang w:val="en-GB"/>
              </w:rPr>
              <w:t xml:space="preserve">Canada. (2021) </w:t>
            </w:r>
            <w:r w:rsidRPr="00CE6BA8">
              <w:rPr>
                <w:rFonts w:ascii="Arial" w:hAnsi="Arial" w:cs="Arial"/>
                <w:bCs/>
                <w:i/>
                <w:iCs/>
                <w:color w:val="000000" w:themeColor="text1"/>
                <w:sz w:val="20"/>
                <w:szCs w:val="20"/>
                <w:lang w:val="en-GB"/>
              </w:rPr>
              <w:t xml:space="preserve">Bill C-22. </w:t>
            </w:r>
            <w:r w:rsidRPr="00CE6BA8">
              <w:rPr>
                <w:rFonts w:ascii="Arial" w:hAnsi="Arial" w:cs="Arial"/>
                <w:i/>
                <w:iCs/>
                <w:color w:val="000000" w:themeColor="text1"/>
                <w:sz w:val="20"/>
                <w:szCs w:val="20"/>
              </w:rPr>
              <w:t>An Act to amend the Criminal Code and the Controlled Drug and Substances Act</w:t>
            </w:r>
            <w:r w:rsidRPr="00CE6BA8">
              <w:rPr>
                <w:rFonts w:ascii="Arial" w:hAnsi="Arial" w:cs="Arial"/>
                <w:color w:val="000000" w:themeColor="text1"/>
                <w:sz w:val="20"/>
                <w:szCs w:val="20"/>
              </w:rPr>
              <w:t xml:space="preserve">. </w:t>
            </w:r>
            <w:hyperlink r:id="rId68" w:history="1">
              <w:r w:rsidRPr="00CE6BA8">
                <w:rPr>
                  <w:rStyle w:val="Hyperlink"/>
                  <w:rFonts w:ascii="Arial" w:hAnsi="Arial" w:cs="Arial"/>
                  <w:sz w:val="20"/>
                  <w:szCs w:val="20"/>
                </w:rPr>
                <w:t>https://www.justice.gc.ca/eng/csj-sjc/pl/charter-charte/c22.html</w:t>
              </w:r>
            </w:hyperlink>
          </w:p>
          <w:p w14:paraId="1D64D789" w14:textId="7CD4016F" w:rsidR="00AB6B80" w:rsidRPr="00AB6B80" w:rsidRDefault="00AB6B80" w:rsidP="006064F7">
            <w:pPr>
              <w:ind w:left="254" w:hanging="254"/>
              <w:rPr>
                <w:rFonts w:ascii="Arial" w:hAnsi="Arial" w:cs="Arial"/>
                <w:bCs/>
                <w:color w:val="0432FF"/>
                <w:sz w:val="20"/>
                <w:szCs w:val="20"/>
                <w:lang w:val="en-GB"/>
              </w:rPr>
            </w:pPr>
            <w:r w:rsidRPr="00CE6BA8">
              <w:rPr>
                <w:rFonts w:ascii="Arial" w:hAnsi="Arial" w:cs="Arial"/>
                <w:bCs/>
                <w:sz w:val="20"/>
                <w:szCs w:val="20"/>
                <w:lang w:val="en-GB"/>
              </w:rPr>
              <w:t>Health Canada. (September 5, 2018).</w:t>
            </w:r>
            <w:r w:rsidRPr="00CE6BA8">
              <w:rPr>
                <w:rFonts w:ascii="Arial" w:hAnsi="Arial" w:cs="Arial"/>
                <w:bCs/>
                <w:i/>
                <w:iCs/>
                <w:sz w:val="20"/>
                <w:szCs w:val="20"/>
                <w:lang w:val="en-GB"/>
              </w:rPr>
              <w:t xml:space="preserve"> Background Document: Public Consultation on Strengthening Canada's Approach to Substance Use Issues</w:t>
            </w:r>
            <w:r w:rsidRPr="00CE6BA8">
              <w:rPr>
                <w:rFonts w:ascii="Arial" w:hAnsi="Arial" w:cs="Arial"/>
                <w:bCs/>
                <w:sz w:val="20"/>
                <w:szCs w:val="20"/>
                <w:lang w:val="en-GB"/>
              </w:rPr>
              <w:t xml:space="preserve">. </w:t>
            </w:r>
            <w:hyperlink r:id="rId69" w:history="1">
              <w:r w:rsidRPr="00CE6BA8">
                <w:rPr>
                  <w:rStyle w:val="Hyperlink"/>
                  <w:rFonts w:ascii="Arial" w:hAnsi="Arial" w:cs="Arial"/>
                  <w:bCs/>
                  <w:sz w:val="20"/>
                  <w:szCs w:val="20"/>
                  <w:lang w:val="en-GB"/>
                </w:rPr>
                <w:t>https://www.canada.ca/content/dam/hc-sc/documents/services/substance-use/canadian-drugs-substances-strategy/strengthening-canada-approach-substance-use-issue/strengthening-canada-approach-substance-use-issue.pdf</w:t>
              </w:r>
            </w:hyperlink>
            <w:r w:rsidRPr="00CE6BA8">
              <w:rPr>
                <w:rFonts w:ascii="Arial" w:hAnsi="Arial" w:cs="Arial"/>
                <w:bCs/>
                <w:sz w:val="20"/>
                <w:szCs w:val="20"/>
                <w:lang w:val="en-GB"/>
              </w:rPr>
              <w:t xml:space="preserve"> </w:t>
            </w:r>
            <w:r w:rsidRPr="00AB6B80">
              <w:rPr>
                <w:rFonts w:ascii="Arial" w:eastAsia="MS Mincho" w:hAnsi="Arial" w:cs="Arial"/>
                <w:b/>
                <w:color w:val="0432FF"/>
                <w:sz w:val="20"/>
                <w:szCs w:val="20"/>
              </w:rPr>
              <w:t>(Read Pages: 7-8)</w:t>
            </w:r>
          </w:p>
          <w:p w14:paraId="22C51BFD" w14:textId="1ECDFAEB" w:rsidR="00AB6B80" w:rsidRPr="00CE6BA8" w:rsidRDefault="00AB6B80" w:rsidP="001C483D">
            <w:pPr>
              <w:ind w:left="254" w:hanging="267"/>
              <w:rPr>
                <w:rFonts w:ascii="Arial" w:hAnsi="Arial" w:cs="Arial"/>
                <w:sz w:val="20"/>
                <w:szCs w:val="20"/>
              </w:rPr>
            </w:pPr>
            <w:r w:rsidRPr="00CE6BA8">
              <w:rPr>
                <w:rFonts w:ascii="Arial" w:hAnsi="Arial" w:cs="Arial"/>
                <w:bCs/>
                <w:color w:val="000000" w:themeColor="text1"/>
                <w:sz w:val="20"/>
                <w:szCs w:val="20"/>
                <w:lang w:val="en-GB"/>
              </w:rPr>
              <w:t xml:space="preserve">Jensen, E. &amp; Gerber, J. (1993). State Efforts to Construct a Social Problem: The 1986 War on Drugs in Canada. </w:t>
            </w:r>
            <w:r w:rsidRPr="00CE6BA8">
              <w:rPr>
                <w:rFonts w:ascii="Arial" w:hAnsi="Arial" w:cs="Arial"/>
                <w:bCs/>
                <w:i/>
                <w:color w:val="000000" w:themeColor="text1"/>
                <w:sz w:val="20"/>
                <w:szCs w:val="20"/>
                <w:lang w:val="en-GB"/>
              </w:rPr>
              <w:t>Canadian Journal of Sociology</w:t>
            </w:r>
            <w:r w:rsidRPr="00CE6BA8">
              <w:rPr>
                <w:rFonts w:ascii="Arial" w:hAnsi="Arial" w:cs="Arial"/>
                <w:bCs/>
                <w:color w:val="000000" w:themeColor="text1"/>
                <w:sz w:val="20"/>
                <w:szCs w:val="20"/>
                <w:lang w:val="en-GB"/>
              </w:rPr>
              <w:t xml:space="preserve">, </w:t>
            </w:r>
            <w:r w:rsidRPr="00CE6BA8">
              <w:rPr>
                <w:rFonts w:ascii="Arial" w:hAnsi="Arial" w:cs="Arial"/>
                <w:bCs/>
                <w:i/>
                <w:color w:val="000000" w:themeColor="text1"/>
                <w:sz w:val="20"/>
                <w:szCs w:val="20"/>
                <w:lang w:val="en-GB"/>
              </w:rPr>
              <w:t>18</w:t>
            </w:r>
            <w:r w:rsidRPr="00CE6BA8">
              <w:rPr>
                <w:rFonts w:ascii="Arial" w:hAnsi="Arial" w:cs="Arial"/>
                <w:bCs/>
                <w:color w:val="000000" w:themeColor="text1"/>
                <w:sz w:val="20"/>
                <w:szCs w:val="20"/>
                <w:lang w:val="en-GB"/>
              </w:rPr>
              <w:t xml:space="preserve">(4), 453-462. </w:t>
            </w:r>
            <w:hyperlink r:id="rId70" w:tgtFrame="_blank" w:tooltip="This link opens in a new window" w:history="1">
              <w:r w:rsidRPr="00CE6BA8">
                <w:rPr>
                  <w:rStyle w:val="Hyperlink"/>
                  <w:rFonts w:ascii="Arial" w:hAnsi="Arial" w:cs="Arial"/>
                  <w:sz w:val="20"/>
                  <w:szCs w:val="20"/>
                </w:rPr>
                <w:t>https://doi-org.ledproxy2.uwindsor.ca/10.2307/3340900</w:t>
              </w:r>
            </w:hyperlink>
          </w:p>
          <w:p w14:paraId="27ED33DB" w14:textId="77777777" w:rsidR="00AB6B80" w:rsidRPr="00CE6BA8" w:rsidRDefault="00AB6B80" w:rsidP="0081756D">
            <w:pPr>
              <w:tabs>
                <w:tab w:val="left" w:pos="-720"/>
                <w:tab w:val="left" w:pos="0"/>
                <w:tab w:val="left" w:pos="1080"/>
                <w:tab w:val="left" w:pos="1800"/>
                <w:tab w:val="left" w:pos="2160"/>
              </w:tabs>
              <w:ind w:left="254" w:right="-466" w:hanging="267"/>
              <w:rPr>
                <w:rFonts w:ascii="Arial" w:hAnsi="Arial" w:cs="Arial"/>
                <w:bCs/>
                <w:sz w:val="20"/>
                <w:szCs w:val="20"/>
                <w:lang w:val="en-GB"/>
              </w:rPr>
            </w:pPr>
            <w:r w:rsidRPr="00CE6BA8">
              <w:rPr>
                <w:rFonts w:ascii="Arial" w:hAnsi="Arial" w:cs="Arial"/>
                <w:bCs/>
                <w:sz w:val="20"/>
                <w:szCs w:val="20"/>
                <w:lang w:val="en-GB"/>
              </w:rPr>
              <w:t>MacDonald, J. (June 2007). Peaking on the Prairies</w:t>
            </w:r>
            <w:r w:rsidRPr="00CE6BA8">
              <w:rPr>
                <w:rFonts w:ascii="Arial" w:hAnsi="Arial" w:cs="Arial"/>
                <w:bCs/>
                <w:i/>
                <w:iCs/>
                <w:sz w:val="20"/>
                <w:szCs w:val="20"/>
                <w:lang w:val="en-GB"/>
              </w:rPr>
              <w:t>.</w:t>
            </w:r>
            <w:r w:rsidRPr="00CE6BA8">
              <w:rPr>
                <w:rFonts w:ascii="Arial" w:hAnsi="Arial" w:cs="Arial"/>
                <w:bCs/>
                <w:sz w:val="20"/>
                <w:szCs w:val="20"/>
                <w:lang w:val="en-GB"/>
              </w:rPr>
              <w:t xml:space="preserve"> </w:t>
            </w:r>
            <w:r w:rsidRPr="00CE6BA8">
              <w:rPr>
                <w:rFonts w:ascii="Arial" w:hAnsi="Arial" w:cs="Arial"/>
                <w:bCs/>
                <w:i/>
                <w:sz w:val="20"/>
                <w:szCs w:val="20"/>
                <w:lang w:val="en-GB"/>
              </w:rPr>
              <w:t>The Walrus.</w:t>
            </w:r>
          </w:p>
          <w:p w14:paraId="7ECF8BC7" w14:textId="36B9AF51" w:rsidR="00AB6B80" w:rsidRPr="00CE6BA8" w:rsidRDefault="004416AB" w:rsidP="006064F7">
            <w:pPr>
              <w:tabs>
                <w:tab w:val="left" w:pos="-720"/>
                <w:tab w:val="left" w:pos="291"/>
                <w:tab w:val="left" w:pos="1080"/>
                <w:tab w:val="left" w:pos="1800"/>
                <w:tab w:val="left" w:pos="2160"/>
              </w:tabs>
              <w:ind w:left="291" w:right="-466"/>
              <w:rPr>
                <w:rFonts w:ascii="Arial" w:hAnsi="Arial" w:cs="Arial"/>
                <w:bCs/>
                <w:sz w:val="20"/>
                <w:szCs w:val="20"/>
                <w:lang w:val="en-GB"/>
              </w:rPr>
            </w:pPr>
            <w:hyperlink r:id="rId71" w:history="1">
              <w:r w:rsidR="00AB6B80" w:rsidRPr="00CE6BA8">
                <w:rPr>
                  <w:rStyle w:val="Hyperlink"/>
                  <w:rFonts w:ascii="Arial" w:hAnsi="Arial" w:cs="Arial"/>
                  <w:bCs/>
                  <w:sz w:val="20"/>
                  <w:szCs w:val="20"/>
                  <w:lang w:val="en-GB"/>
                </w:rPr>
                <w:t>https://thewalrus.ca/peaking-on-the-prairies/</w:t>
              </w:r>
            </w:hyperlink>
          </w:p>
          <w:p w14:paraId="7EC8E67C" w14:textId="38AA5D19" w:rsidR="00AB6B80" w:rsidRPr="00CE6BA8" w:rsidRDefault="00AB6B80" w:rsidP="002D4009">
            <w:pPr>
              <w:tabs>
                <w:tab w:val="left" w:pos="-720"/>
                <w:tab w:val="left" w:pos="0"/>
                <w:tab w:val="left" w:pos="1080"/>
                <w:tab w:val="left" w:pos="1800"/>
                <w:tab w:val="left" w:pos="2160"/>
              </w:tabs>
              <w:ind w:left="291" w:hanging="291"/>
              <w:rPr>
                <w:rFonts w:ascii="Arial" w:hAnsi="Arial" w:cs="Arial"/>
                <w:bCs/>
                <w:sz w:val="20"/>
                <w:szCs w:val="20"/>
              </w:rPr>
            </w:pPr>
            <w:r w:rsidRPr="00CE6BA8">
              <w:rPr>
                <w:rFonts w:ascii="Arial" w:hAnsi="Arial" w:cs="Arial"/>
                <w:bCs/>
                <w:sz w:val="20"/>
                <w:szCs w:val="20"/>
                <w:lang w:val="en-GB"/>
              </w:rPr>
              <w:t xml:space="preserve">Owusu-Bempah, A &amp; Luscombe, A. (May 21, 2021). Race, cannabis &amp; the Canadian war on drugs: An examination of cannabis arrest data by race in five cities. </w:t>
            </w:r>
            <w:r w:rsidRPr="00CE6BA8">
              <w:rPr>
                <w:rFonts w:ascii="Arial" w:hAnsi="Arial" w:cs="Arial"/>
                <w:bCs/>
                <w:i/>
                <w:iCs/>
                <w:sz w:val="20"/>
                <w:szCs w:val="20"/>
                <w:lang w:val="en-GB"/>
              </w:rPr>
              <w:t>International Journal of Drug Policy</w:t>
            </w:r>
            <w:r w:rsidRPr="00CE6BA8">
              <w:rPr>
                <w:rFonts w:ascii="Arial" w:hAnsi="Arial" w:cs="Arial"/>
                <w:bCs/>
                <w:sz w:val="20"/>
                <w:szCs w:val="20"/>
                <w:lang w:val="en-GB"/>
              </w:rPr>
              <w:t xml:space="preserve">, </w:t>
            </w:r>
            <w:r w:rsidRPr="00CE6BA8">
              <w:rPr>
                <w:rFonts w:ascii="Arial" w:hAnsi="Arial" w:cs="Arial"/>
                <w:bCs/>
                <w:i/>
                <w:iCs/>
                <w:sz w:val="20"/>
                <w:szCs w:val="20"/>
                <w:lang w:val="en-GB"/>
              </w:rPr>
              <w:t>91</w:t>
            </w:r>
            <w:r w:rsidRPr="00CE6BA8">
              <w:rPr>
                <w:rFonts w:ascii="Arial" w:hAnsi="Arial" w:cs="Arial"/>
                <w:bCs/>
                <w:sz w:val="20"/>
                <w:szCs w:val="20"/>
                <w:lang w:val="en-GB"/>
              </w:rPr>
              <w:t xml:space="preserve">. </w:t>
            </w:r>
            <w:hyperlink r:id="rId72" w:tgtFrame="_blank" w:tooltip="Persistent link using digital object identifier" w:history="1">
              <w:r w:rsidRPr="00CE6BA8">
                <w:rPr>
                  <w:rStyle w:val="Hyperlink"/>
                  <w:rFonts w:ascii="Arial" w:hAnsi="Arial" w:cs="Arial"/>
                  <w:bCs/>
                  <w:sz w:val="20"/>
                  <w:szCs w:val="20"/>
                </w:rPr>
                <w:t>https://doi.org/10.1016/j.drugpo.2020.102937</w:t>
              </w:r>
            </w:hyperlink>
          </w:p>
          <w:p w14:paraId="56383C8C" w14:textId="46156054" w:rsidR="00AB6B80" w:rsidRPr="00CE6BA8" w:rsidRDefault="00AB6B80" w:rsidP="0081756D">
            <w:pPr>
              <w:tabs>
                <w:tab w:val="left" w:pos="-720"/>
                <w:tab w:val="left" w:pos="0"/>
                <w:tab w:val="left" w:pos="1080"/>
                <w:tab w:val="left" w:pos="1800"/>
                <w:tab w:val="left" w:pos="2160"/>
              </w:tabs>
              <w:ind w:left="254" w:right="73" w:hanging="267"/>
              <w:rPr>
                <w:rFonts w:ascii="Arial" w:hAnsi="Arial" w:cs="Arial"/>
                <w:sz w:val="20"/>
                <w:szCs w:val="20"/>
                <w:lang w:val="en-GB"/>
              </w:rPr>
            </w:pPr>
            <w:r w:rsidRPr="00CE6BA8">
              <w:rPr>
                <w:rFonts w:ascii="Arial" w:hAnsi="Arial" w:cs="Arial"/>
                <w:sz w:val="20"/>
                <w:szCs w:val="20"/>
                <w:lang w:val="en-GB"/>
              </w:rPr>
              <w:t xml:space="preserve">Poulos, B. (November 25, 2019). Quebec is wrong to raise it legal cannabis age to 21. </w:t>
            </w:r>
            <w:r w:rsidRPr="00CE6BA8">
              <w:rPr>
                <w:rFonts w:ascii="Arial" w:hAnsi="Arial" w:cs="Arial"/>
                <w:i/>
                <w:iCs/>
                <w:sz w:val="20"/>
                <w:szCs w:val="20"/>
                <w:lang w:val="en-GB"/>
              </w:rPr>
              <w:t xml:space="preserve">The Conversation. </w:t>
            </w:r>
            <w:hyperlink r:id="rId73" w:history="1">
              <w:r w:rsidRPr="00CE6BA8">
                <w:rPr>
                  <w:rStyle w:val="Hyperlink"/>
                  <w:rFonts w:ascii="Arial" w:hAnsi="Arial" w:cs="Arial"/>
                  <w:sz w:val="20"/>
                  <w:szCs w:val="20"/>
                  <w:lang w:val="en-GB"/>
                </w:rPr>
                <w:t>https://theconversation.com/quebec-is-wrong-to-raise-its-legal-cannabis-age-to-21-127429</w:t>
              </w:r>
            </w:hyperlink>
          </w:p>
          <w:p w14:paraId="27DCA10A" w14:textId="5B35F912" w:rsidR="00AB6B80" w:rsidRPr="00CE6BA8" w:rsidRDefault="00AB6B80" w:rsidP="00F540EB">
            <w:pPr>
              <w:tabs>
                <w:tab w:val="left" w:pos="-720"/>
                <w:tab w:val="left" w:pos="0"/>
                <w:tab w:val="left" w:pos="1080"/>
                <w:tab w:val="left" w:pos="1800"/>
                <w:tab w:val="left" w:pos="2160"/>
              </w:tabs>
              <w:ind w:left="254" w:right="163" w:hanging="267"/>
              <w:rPr>
                <w:rFonts w:ascii="Arial" w:hAnsi="Arial" w:cs="Arial"/>
                <w:sz w:val="20"/>
                <w:szCs w:val="20"/>
              </w:rPr>
            </w:pPr>
            <w:r w:rsidRPr="00CE6BA8">
              <w:rPr>
                <w:rFonts w:ascii="Arial" w:hAnsi="Arial" w:cs="Arial"/>
                <w:sz w:val="20"/>
                <w:szCs w:val="20"/>
                <w:lang w:val="en-GB"/>
              </w:rPr>
              <w:t xml:space="preserve">Taha, S., Maloney-Hall, B. &amp; Buxton, J. (August 19, 2019). Lessons learned from the opioid crisis across the pillars of the Canadian Drugs and Substances Strategy. </w:t>
            </w:r>
            <w:r w:rsidRPr="00CE6BA8">
              <w:rPr>
                <w:rFonts w:ascii="Arial" w:hAnsi="Arial" w:cs="Arial"/>
                <w:i/>
                <w:iCs/>
                <w:sz w:val="20"/>
                <w:szCs w:val="20"/>
                <w:lang w:val="en-GB"/>
              </w:rPr>
              <w:t>Substance Treatment, Prevention &amp; Policy</w:t>
            </w:r>
            <w:r w:rsidRPr="00CE6BA8">
              <w:rPr>
                <w:rFonts w:ascii="Arial" w:hAnsi="Arial" w:cs="Arial"/>
                <w:sz w:val="20"/>
                <w:szCs w:val="20"/>
                <w:lang w:val="en-GB"/>
              </w:rPr>
              <w:t xml:space="preserve">, </w:t>
            </w:r>
            <w:r w:rsidRPr="00CE6BA8">
              <w:rPr>
                <w:rFonts w:ascii="Arial" w:hAnsi="Arial" w:cs="Arial"/>
                <w:i/>
                <w:iCs/>
                <w:sz w:val="20"/>
                <w:szCs w:val="20"/>
                <w:lang w:val="en-GB"/>
              </w:rPr>
              <w:t>14</w:t>
            </w:r>
            <w:r w:rsidRPr="00CE6BA8">
              <w:rPr>
                <w:rFonts w:ascii="Arial" w:hAnsi="Arial" w:cs="Arial"/>
                <w:sz w:val="20"/>
                <w:szCs w:val="20"/>
                <w:lang w:val="en-GB"/>
              </w:rPr>
              <w:t xml:space="preserve">(32). </w:t>
            </w:r>
            <w:hyperlink r:id="rId74" w:history="1">
              <w:r w:rsidRPr="00CE6BA8">
                <w:rPr>
                  <w:rStyle w:val="Hyperlink"/>
                  <w:rFonts w:ascii="Arial" w:hAnsi="Arial" w:cs="Arial"/>
                  <w:sz w:val="20"/>
                  <w:szCs w:val="20"/>
                </w:rPr>
                <w:t>https://doi.org/10.1186/s13011-019-0220-7</w:t>
              </w:r>
            </w:hyperlink>
          </w:p>
          <w:p w14:paraId="4677B634" w14:textId="528733D7" w:rsidR="00AB6B80" w:rsidRPr="00CE6BA8" w:rsidRDefault="00AB6B80" w:rsidP="0081756D">
            <w:pPr>
              <w:tabs>
                <w:tab w:val="left" w:pos="-720"/>
                <w:tab w:val="left" w:pos="0"/>
                <w:tab w:val="left" w:pos="1080"/>
                <w:tab w:val="left" w:pos="1800"/>
                <w:tab w:val="left" w:pos="2160"/>
              </w:tabs>
              <w:ind w:left="167" w:right="-466" w:hanging="180"/>
              <w:rPr>
                <w:rFonts w:ascii="Arial" w:hAnsi="Arial" w:cs="Arial"/>
                <w:sz w:val="20"/>
                <w:szCs w:val="20"/>
                <w:lang w:val="en-GB"/>
              </w:rPr>
            </w:pPr>
            <w:r w:rsidRPr="00CE6BA8">
              <w:rPr>
                <w:rFonts w:ascii="Arial" w:hAnsi="Arial" w:cs="Arial"/>
                <w:sz w:val="20"/>
                <w:szCs w:val="20"/>
                <w:lang w:val="en-GB"/>
              </w:rPr>
              <w:t>Toronto Health. (April 2018).</w:t>
            </w:r>
            <w:r w:rsidRPr="00CE6BA8">
              <w:rPr>
                <w:rFonts w:ascii="Arial" w:hAnsi="Arial" w:cs="Arial"/>
                <w:i/>
                <w:iCs/>
                <w:sz w:val="20"/>
                <w:szCs w:val="20"/>
                <w:lang w:val="en-GB"/>
              </w:rPr>
              <w:t xml:space="preserve"> Quick Facts: Canada’s Drug Laws &amp; Strategies</w:t>
            </w:r>
            <w:r w:rsidRPr="00CE6BA8">
              <w:rPr>
                <w:rFonts w:ascii="Arial" w:hAnsi="Arial" w:cs="Arial"/>
                <w:sz w:val="20"/>
                <w:szCs w:val="20"/>
                <w:lang w:val="en-GB"/>
              </w:rPr>
              <w:t xml:space="preserve">. </w:t>
            </w:r>
            <w:hyperlink r:id="rId75" w:history="1">
              <w:r w:rsidRPr="00CE6BA8">
                <w:rPr>
                  <w:rStyle w:val="Hyperlink2"/>
                  <w:rFonts w:cs="Arial"/>
                  <w:szCs w:val="20"/>
                </w:rPr>
                <w:t>https://www.toronto.ca/wp-content/uploads/2018/05/970c-Canadas-Drug-Laws-Strategies.pdf</w:t>
              </w:r>
            </w:hyperlink>
          </w:p>
          <w:p w14:paraId="6FD7F8BC" w14:textId="7253F712" w:rsidR="0075306F" w:rsidRPr="00CE6BA8" w:rsidRDefault="00AB6B80" w:rsidP="0075306F">
            <w:pPr>
              <w:tabs>
                <w:tab w:val="left" w:pos="-720"/>
                <w:tab w:val="left" w:pos="0"/>
                <w:tab w:val="left" w:pos="1080"/>
                <w:tab w:val="left" w:pos="1800"/>
                <w:tab w:val="left" w:pos="2160"/>
              </w:tabs>
              <w:ind w:left="254" w:right="163" w:hanging="267"/>
              <w:rPr>
                <w:rFonts w:ascii="Arial" w:hAnsi="Arial" w:cs="Arial"/>
                <w:color w:val="0000FF"/>
                <w:sz w:val="20"/>
                <w:szCs w:val="20"/>
                <w:u w:val="single"/>
                <w:lang w:val="en-GB"/>
              </w:rPr>
            </w:pPr>
            <w:r w:rsidRPr="00CE6BA8">
              <w:rPr>
                <w:rFonts w:ascii="Arial" w:hAnsi="Arial" w:cs="Arial"/>
                <w:sz w:val="20"/>
                <w:szCs w:val="20"/>
                <w:lang w:val="en-GB"/>
              </w:rPr>
              <w:t xml:space="preserve">Zhang, J. (January 3, 2021). </w:t>
            </w:r>
            <w:r w:rsidRPr="00CE6BA8">
              <w:rPr>
                <w:rFonts w:ascii="Arial" w:hAnsi="Arial" w:cs="Arial"/>
                <w:i/>
                <w:iCs/>
                <w:sz w:val="20"/>
                <w:szCs w:val="20"/>
                <w:lang w:val="en-GB"/>
              </w:rPr>
              <w:t>Criminalization vs. Public Health: The Legacy of Canada’s Racially Based Drug Laws</w:t>
            </w:r>
            <w:r w:rsidRPr="00CE6BA8">
              <w:rPr>
                <w:rFonts w:ascii="Arial" w:hAnsi="Arial" w:cs="Arial"/>
                <w:sz w:val="20"/>
                <w:szCs w:val="20"/>
                <w:lang w:val="en-GB"/>
              </w:rPr>
              <w:t xml:space="preserve">. PP+G Review. </w:t>
            </w:r>
            <w:hyperlink r:id="rId76" w:history="1">
              <w:r w:rsidRPr="00CE6BA8">
                <w:rPr>
                  <w:rStyle w:val="Hyperlink"/>
                  <w:rFonts w:ascii="Arial" w:hAnsi="Arial" w:cs="Arial"/>
                  <w:sz w:val="20"/>
                  <w:szCs w:val="20"/>
                  <w:lang w:val="en-GB"/>
                </w:rPr>
                <w:t>https://ppgreview.ca/2021/01/03/criminalization-vs-public-health-the-legacy-of-canadas-racially-biased-drug-laws/</w:t>
              </w:r>
            </w:hyperlink>
          </w:p>
        </w:tc>
      </w:tr>
    </w:tbl>
    <w:p w14:paraId="4EAFB231" w14:textId="4553D678" w:rsidR="00FD5CDB" w:rsidRPr="00CE6BA8" w:rsidRDefault="00FD5CDB" w:rsidP="005743B7">
      <w:pPr>
        <w:rPr>
          <w:rFonts w:ascii="Arial" w:hAnsi="Arial" w:cs="Arial"/>
          <w:sz w:val="20"/>
          <w:szCs w:val="20"/>
        </w:rPr>
      </w:pPr>
    </w:p>
    <w:p w14:paraId="090307D1" w14:textId="77777777" w:rsidR="00FD5CDB" w:rsidRPr="00CE6BA8" w:rsidRDefault="00FD5CDB" w:rsidP="005743B7">
      <w:pPr>
        <w:rPr>
          <w:rFonts w:ascii="Arial" w:hAnsi="Arial" w:cs="Arial"/>
          <w:sz w:val="20"/>
          <w:szCs w:val="20"/>
        </w:rPr>
      </w:pPr>
    </w:p>
    <w:tbl>
      <w:tblPr>
        <w:tblStyle w:val="TableGrid"/>
        <w:tblW w:w="10800" w:type="dxa"/>
        <w:tblInd w:w="-725" w:type="dxa"/>
        <w:tblLook w:val="04A0" w:firstRow="1" w:lastRow="0" w:firstColumn="1" w:lastColumn="0" w:noHBand="0" w:noVBand="1"/>
      </w:tblPr>
      <w:tblGrid>
        <w:gridCol w:w="10800"/>
      </w:tblGrid>
      <w:tr w:rsidR="0075306F" w:rsidRPr="00CE6BA8" w14:paraId="17F9F641" w14:textId="77777777" w:rsidTr="0075306F">
        <w:trPr>
          <w:trHeight w:val="260"/>
        </w:trPr>
        <w:tc>
          <w:tcPr>
            <w:tcW w:w="10800" w:type="dxa"/>
            <w:shd w:val="clear" w:color="auto" w:fill="D9D9D9" w:themeFill="background1" w:themeFillShade="D9"/>
          </w:tcPr>
          <w:p w14:paraId="47E42F5E" w14:textId="2BB05A7C" w:rsidR="0075306F" w:rsidRPr="00CE6BA8" w:rsidRDefault="0075306F" w:rsidP="00550610">
            <w:pPr>
              <w:tabs>
                <w:tab w:val="left" w:pos="-720"/>
                <w:tab w:val="left" w:pos="1440"/>
                <w:tab w:val="left" w:pos="2160"/>
              </w:tabs>
              <w:rPr>
                <w:rFonts w:ascii="Arial" w:hAnsi="Arial" w:cs="Arial"/>
                <w:b/>
                <w:color w:val="000000" w:themeColor="text1"/>
                <w:sz w:val="20"/>
                <w:szCs w:val="20"/>
                <w:lang w:val="en-GB"/>
              </w:rPr>
            </w:pPr>
            <w:r w:rsidRPr="00CE6BA8">
              <w:rPr>
                <w:rFonts w:ascii="Arial" w:hAnsi="Arial" w:cs="Arial"/>
                <w:b/>
                <w:bCs/>
                <w:sz w:val="20"/>
                <w:szCs w:val="20"/>
              </w:rPr>
              <w:lastRenderedPageBreak/>
              <w:t>W</w:t>
            </w:r>
            <w:r w:rsidR="001D54EC">
              <w:rPr>
                <w:rFonts w:ascii="Arial" w:hAnsi="Arial" w:cs="Arial"/>
                <w:b/>
                <w:bCs/>
                <w:sz w:val="20"/>
                <w:szCs w:val="20"/>
              </w:rPr>
              <w:t xml:space="preserve">EEK </w:t>
            </w:r>
            <w:r w:rsidRPr="00CE6BA8">
              <w:rPr>
                <w:rFonts w:ascii="Arial" w:hAnsi="Arial" w:cs="Arial"/>
                <w:b/>
                <w:bCs/>
                <w:sz w:val="20"/>
                <w:szCs w:val="20"/>
              </w:rPr>
              <w:t>5</w:t>
            </w:r>
            <w:r>
              <w:rPr>
                <w:rFonts w:ascii="Arial" w:hAnsi="Arial" w:cs="Arial"/>
                <w:b/>
                <w:bCs/>
                <w:sz w:val="20"/>
                <w:szCs w:val="20"/>
              </w:rPr>
              <w:t xml:space="preserve"> </w:t>
            </w:r>
            <w:r w:rsidRPr="00CE6BA8">
              <w:rPr>
                <w:rFonts w:ascii="Arial" w:hAnsi="Arial" w:cs="Arial"/>
                <w:b/>
                <w:color w:val="000000" w:themeColor="text1"/>
                <w:sz w:val="20"/>
                <w:szCs w:val="20"/>
                <w:lang w:val="en-GB"/>
              </w:rPr>
              <w:t>Topic: International Drug Policies</w:t>
            </w:r>
          </w:p>
        </w:tc>
      </w:tr>
      <w:tr w:rsidR="0075306F" w:rsidRPr="00CE6BA8" w14:paraId="423EB025" w14:textId="77777777" w:rsidTr="0075306F">
        <w:trPr>
          <w:trHeight w:val="179"/>
        </w:trPr>
        <w:tc>
          <w:tcPr>
            <w:tcW w:w="10800" w:type="dxa"/>
            <w:shd w:val="clear" w:color="auto" w:fill="FFE7B5"/>
          </w:tcPr>
          <w:p w14:paraId="2E565D1B" w14:textId="0900611B" w:rsidR="0075306F" w:rsidRPr="00E27784" w:rsidRDefault="0075306F" w:rsidP="00550610">
            <w:pPr>
              <w:tabs>
                <w:tab w:val="left" w:pos="-720"/>
                <w:tab w:val="left" w:pos="1440"/>
                <w:tab w:val="left" w:pos="2160"/>
              </w:tabs>
              <w:rPr>
                <w:rFonts w:ascii="Arial" w:hAnsi="Arial" w:cs="Arial"/>
                <w:bCs/>
                <w:color w:val="000000" w:themeColor="text1"/>
                <w:sz w:val="20"/>
                <w:szCs w:val="20"/>
                <w:lang w:val="en-GB"/>
              </w:rPr>
            </w:pPr>
            <w:r w:rsidRPr="00E27784">
              <w:rPr>
                <w:rFonts w:ascii="Arial" w:hAnsi="Arial" w:cs="Arial"/>
                <w:bCs/>
                <w:color w:val="000000" w:themeColor="text1"/>
                <w:sz w:val="20"/>
                <w:szCs w:val="20"/>
              </w:rPr>
              <w:t>Week #5 Assignment Due</w:t>
            </w:r>
          </w:p>
        </w:tc>
      </w:tr>
      <w:tr w:rsidR="0075306F" w:rsidRPr="00CE6BA8" w14:paraId="370249C0" w14:textId="77777777" w:rsidTr="0075306F">
        <w:trPr>
          <w:trHeight w:val="269"/>
        </w:trPr>
        <w:tc>
          <w:tcPr>
            <w:tcW w:w="10800" w:type="dxa"/>
            <w:shd w:val="clear" w:color="auto" w:fill="99B4E0"/>
          </w:tcPr>
          <w:p w14:paraId="2ABD30B5" w14:textId="77777777" w:rsidR="0075306F" w:rsidRPr="00104081" w:rsidRDefault="0075306F" w:rsidP="00550610">
            <w:pPr>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Watch This:</w:t>
            </w:r>
          </w:p>
        </w:tc>
      </w:tr>
      <w:tr w:rsidR="0075306F" w:rsidRPr="00CE6BA8" w14:paraId="7A4EE564" w14:textId="77777777" w:rsidTr="0075306F">
        <w:trPr>
          <w:trHeight w:val="1421"/>
        </w:trPr>
        <w:tc>
          <w:tcPr>
            <w:tcW w:w="10800" w:type="dxa"/>
            <w:shd w:val="clear" w:color="auto" w:fill="auto"/>
          </w:tcPr>
          <w:p w14:paraId="5D8B8A0C" w14:textId="274029F7" w:rsidR="0075306F" w:rsidRPr="00CE6BA8" w:rsidRDefault="0075306F" w:rsidP="00F60A68">
            <w:pPr>
              <w:ind w:left="291" w:hanging="284"/>
              <w:rPr>
                <w:rFonts w:ascii="Arial" w:eastAsia="MS Mincho" w:hAnsi="Arial" w:cs="Arial"/>
                <w:bCs/>
                <w:color w:val="000000" w:themeColor="text1"/>
                <w:sz w:val="20"/>
                <w:szCs w:val="20"/>
              </w:rPr>
            </w:pPr>
            <w:r w:rsidRPr="00CE6BA8">
              <w:rPr>
                <w:rFonts w:ascii="Arial" w:eastAsia="MS Mincho" w:hAnsi="Arial" w:cs="Arial"/>
                <w:bCs/>
                <w:color w:val="000000" w:themeColor="text1"/>
                <w:sz w:val="20"/>
                <w:szCs w:val="20"/>
              </w:rPr>
              <w:t xml:space="preserve">Drug Reporter. (March 12, 2020). </w:t>
            </w:r>
            <w:r w:rsidRPr="00CE6BA8">
              <w:rPr>
                <w:rFonts w:ascii="Arial" w:eastAsia="MS Mincho" w:hAnsi="Arial" w:cs="Arial"/>
                <w:bCs/>
                <w:i/>
                <w:iCs/>
                <w:color w:val="000000" w:themeColor="text1"/>
                <w:sz w:val="20"/>
                <w:szCs w:val="20"/>
              </w:rPr>
              <w:t>Following Up the UN Common Position on Drugs – CND 2020</w:t>
            </w:r>
            <w:r w:rsidRPr="00CE6BA8">
              <w:rPr>
                <w:rFonts w:ascii="Arial" w:eastAsia="MS Mincho" w:hAnsi="Arial" w:cs="Arial"/>
                <w:bCs/>
                <w:color w:val="000000" w:themeColor="text1"/>
                <w:sz w:val="20"/>
                <w:szCs w:val="20"/>
              </w:rPr>
              <w:t xml:space="preserve"> [Video]. YouTube. </w:t>
            </w:r>
            <w:hyperlink r:id="rId77" w:history="1">
              <w:r w:rsidRPr="00CE6BA8">
                <w:rPr>
                  <w:rStyle w:val="Hyperlink"/>
                  <w:rFonts w:ascii="Arial" w:eastAsia="MS Mincho" w:hAnsi="Arial" w:cs="Arial"/>
                  <w:bCs/>
                  <w:sz w:val="20"/>
                  <w:szCs w:val="20"/>
                </w:rPr>
                <w:t>https://youtu.be/CbpDbhINjgk</w:t>
              </w:r>
            </w:hyperlink>
          </w:p>
          <w:p w14:paraId="160B449E" w14:textId="3D8662F2" w:rsidR="0075306F" w:rsidRPr="00CE6BA8" w:rsidRDefault="0075306F" w:rsidP="00D313BD">
            <w:pPr>
              <w:ind w:left="291" w:hanging="284"/>
              <w:rPr>
                <w:rFonts w:ascii="Arial" w:eastAsia="MS Mincho" w:hAnsi="Arial" w:cs="Arial"/>
                <w:bCs/>
                <w:color w:val="000000" w:themeColor="text1"/>
                <w:sz w:val="20"/>
                <w:szCs w:val="20"/>
              </w:rPr>
            </w:pPr>
            <w:r w:rsidRPr="00CE6BA8">
              <w:rPr>
                <w:rFonts w:ascii="Arial" w:eastAsia="MS Mincho" w:hAnsi="Arial" w:cs="Arial"/>
                <w:bCs/>
                <w:color w:val="000000" w:themeColor="text1"/>
                <w:sz w:val="20"/>
                <w:szCs w:val="20"/>
              </w:rPr>
              <w:t>I</w:t>
            </w:r>
            <w:r w:rsidRPr="00CE6BA8">
              <w:rPr>
                <w:rFonts w:ascii="Arial" w:eastAsia="MS Mincho" w:hAnsi="Arial" w:cs="Arial"/>
                <w:color w:val="000000" w:themeColor="text1"/>
                <w:sz w:val="20"/>
                <w:szCs w:val="20"/>
              </w:rPr>
              <w:t xml:space="preserve">nternational Drug Policy Consortium (ID PC). (February 27, 2018). </w:t>
            </w:r>
            <w:r w:rsidRPr="00CE6BA8">
              <w:rPr>
                <w:rFonts w:ascii="Arial" w:eastAsia="MS Mincho" w:hAnsi="Arial" w:cs="Arial"/>
                <w:bCs/>
                <w:i/>
                <w:iCs/>
                <w:color w:val="000000" w:themeColor="text1"/>
                <w:sz w:val="20"/>
                <w:szCs w:val="20"/>
              </w:rPr>
              <w:t xml:space="preserve">CND 101: A Guide to the United Nations Commission on Narcotic Drugs </w:t>
            </w:r>
            <w:r w:rsidRPr="00CE6BA8">
              <w:rPr>
                <w:rFonts w:ascii="Arial" w:eastAsia="MS Mincho" w:hAnsi="Arial" w:cs="Arial"/>
                <w:bCs/>
                <w:color w:val="000000" w:themeColor="text1"/>
                <w:sz w:val="20"/>
                <w:szCs w:val="20"/>
              </w:rPr>
              <w:t xml:space="preserve">[Video]. YouTube. </w:t>
            </w:r>
            <w:hyperlink r:id="rId78" w:history="1">
              <w:r w:rsidRPr="00CE6BA8">
                <w:rPr>
                  <w:rStyle w:val="Hyperlink"/>
                  <w:rFonts w:ascii="Arial" w:eastAsia="MS Mincho" w:hAnsi="Arial" w:cs="Arial"/>
                  <w:bCs/>
                  <w:sz w:val="20"/>
                  <w:szCs w:val="20"/>
                </w:rPr>
                <w:t>https://youtu.be/cAJ311bhD_0</w:t>
              </w:r>
            </w:hyperlink>
          </w:p>
          <w:p w14:paraId="7C30E1AF" w14:textId="3AACB5AB" w:rsidR="0075306F" w:rsidRPr="00CE6BA8" w:rsidRDefault="0075306F" w:rsidP="0075306F">
            <w:pPr>
              <w:ind w:left="291" w:hanging="284"/>
              <w:rPr>
                <w:rFonts w:ascii="Arial" w:eastAsia="MS Mincho" w:hAnsi="Arial" w:cs="Arial"/>
                <w:bCs/>
                <w:color w:val="000000" w:themeColor="text1"/>
                <w:sz w:val="20"/>
                <w:szCs w:val="20"/>
              </w:rPr>
            </w:pPr>
            <w:r w:rsidRPr="00CE6BA8">
              <w:rPr>
                <w:rFonts w:ascii="Arial" w:eastAsia="MS Mincho" w:hAnsi="Arial" w:cs="Arial"/>
                <w:bCs/>
                <w:color w:val="000000" w:themeColor="text1"/>
                <w:sz w:val="20"/>
                <w:szCs w:val="20"/>
              </w:rPr>
              <w:t xml:space="preserve">Transform Drug Policy Foundation. (December 3, 2019). </w:t>
            </w:r>
            <w:r w:rsidRPr="00CE6BA8">
              <w:rPr>
                <w:rFonts w:ascii="Arial" w:eastAsia="MS Mincho" w:hAnsi="Arial" w:cs="Arial"/>
                <w:bCs/>
                <w:i/>
                <w:iCs/>
                <w:color w:val="000000" w:themeColor="text1"/>
                <w:sz w:val="20"/>
                <w:szCs w:val="20"/>
              </w:rPr>
              <w:t>Professor J. Buxton – How International Drug Laws Create a Global Health Crisis</w:t>
            </w:r>
            <w:r w:rsidRPr="00CE6BA8">
              <w:rPr>
                <w:rFonts w:ascii="Arial" w:eastAsia="MS Mincho" w:hAnsi="Arial" w:cs="Arial"/>
                <w:bCs/>
                <w:color w:val="000000" w:themeColor="text1"/>
                <w:sz w:val="20"/>
                <w:szCs w:val="20"/>
              </w:rPr>
              <w:t xml:space="preserve"> [Video]. YouTube </w:t>
            </w:r>
            <w:hyperlink r:id="rId79" w:history="1">
              <w:r w:rsidRPr="00CE6BA8">
                <w:rPr>
                  <w:rStyle w:val="Hyperlink"/>
                  <w:rFonts w:ascii="Arial" w:eastAsia="MS Mincho" w:hAnsi="Arial" w:cs="Arial"/>
                  <w:bCs/>
                  <w:sz w:val="20"/>
                  <w:szCs w:val="20"/>
                </w:rPr>
                <w:t>https://youtu.be/UZKUEXljscU</w:t>
              </w:r>
            </w:hyperlink>
          </w:p>
        </w:tc>
      </w:tr>
      <w:tr w:rsidR="0075306F" w:rsidRPr="00CE6BA8" w14:paraId="3935CB9C" w14:textId="77777777" w:rsidTr="0075306F">
        <w:trPr>
          <w:trHeight w:val="269"/>
        </w:trPr>
        <w:tc>
          <w:tcPr>
            <w:tcW w:w="10800" w:type="dxa"/>
            <w:shd w:val="clear" w:color="auto" w:fill="D0CECE" w:themeFill="background2" w:themeFillShade="E6"/>
          </w:tcPr>
          <w:p w14:paraId="53F355F7" w14:textId="77777777" w:rsidR="0075306F" w:rsidRPr="00CE6BA8" w:rsidRDefault="0075306F" w:rsidP="00550610">
            <w:pPr>
              <w:rPr>
                <w:rFonts w:ascii="Arial" w:eastAsia="MS Mincho" w:hAnsi="Arial" w:cs="Arial"/>
                <w:b/>
                <w:color w:val="000000" w:themeColor="text1"/>
                <w:sz w:val="20"/>
                <w:szCs w:val="20"/>
              </w:rPr>
            </w:pPr>
          </w:p>
        </w:tc>
      </w:tr>
      <w:tr w:rsidR="0075306F" w:rsidRPr="00CE6BA8" w14:paraId="15A92036" w14:textId="77777777" w:rsidTr="0075306F">
        <w:trPr>
          <w:trHeight w:val="269"/>
        </w:trPr>
        <w:tc>
          <w:tcPr>
            <w:tcW w:w="10800" w:type="dxa"/>
            <w:shd w:val="clear" w:color="auto" w:fill="99B4E0"/>
          </w:tcPr>
          <w:p w14:paraId="3BB1236F" w14:textId="77530A18" w:rsidR="0075306F" w:rsidRPr="00104081" w:rsidRDefault="0075306F" w:rsidP="00550610">
            <w:pPr>
              <w:rPr>
                <w:rFonts w:ascii="Arial" w:eastAsia="MS Mincho"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75306F" w:rsidRPr="00CE6BA8" w14:paraId="53A6C81F" w14:textId="77777777" w:rsidTr="0075306F">
        <w:trPr>
          <w:trHeight w:val="7190"/>
        </w:trPr>
        <w:tc>
          <w:tcPr>
            <w:tcW w:w="10800" w:type="dxa"/>
            <w:shd w:val="clear" w:color="auto" w:fill="auto"/>
          </w:tcPr>
          <w:p w14:paraId="0BB3700F" w14:textId="45E3A4AB" w:rsidR="0075306F" w:rsidRPr="00CE6BA8" w:rsidRDefault="0075306F" w:rsidP="0075306F">
            <w:pPr>
              <w:tabs>
                <w:tab w:val="left" w:pos="0"/>
              </w:tabs>
              <w:ind w:left="252" w:hanging="252"/>
              <w:rPr>
                <w:rStyle w:val="Hyperlink"/>
                <w:rFonts w:ascii="Arial" w:eastAsia="MS Mincho" w:hAnsi="Arial" w:cs="Arial"/>
                <w:bCs/>
                <w:sz w:val="20"/>
                <w:szCs w:val="20"/>
              </w:rPr>
            </w:pPr>
            <w:r w:rsidRPr="00CE6BA8">
              <w:rPr>
                <w:rFonts w:ascii="Arial" w:eastAsia="MS Mincho" w:hAnsi="Arial" w:cs="Arial"/>
                <w:bCs/>
                <w:color w:val="000000" w:themeColor="text1"/>
                <w:sz w:val="20"/>
                <w:szCs w:val="20"/>
              </w:rPr>
              <w:t xml:space="preserve">Bewley-Taylor, D. (2020). Politics and Finite Flexibilities: The UN Drug Control Conventions and Their Future Development. </w:t>
            </w:r>
            <w:r w:rsidRPr="00CE6BA8">
              <w:rPr>
                <w:rFonts w:ascii="Arial" w:eastAsia="MS Mincho" w:hAnsi="Arial" w:cs="Arial"/>
                <w:bCs/>
                <w:i/>
                <w:iCs/>
                <w:color w:val="000000" w:themeColor="text1"/>
                <w:sz w:val="20"/>
                <w:szCs w:val="20"/>
              </w:rPr>
              <w:t>American Journal of International Law</w:t>
            </w:r>
            <w:r w:rsidRPr="00CE6BA8">
              <w:rPr>
                <w:rFonts w:ascii="Arial" w:eastAsia="MS Mincho" w:hAnsi="Arial" w:cs="Arial"/>
                <w:bCs/>
                <w:color w:val="000000" w:themeColor="text1"/>
                <w:sz w:val="20"/>
                <w:szCs w:val="20"/>
              </w:rPr>
              <w:t xml:space="preserve">, </w:t>
            </w:r>
            <w:r w:rsidRPr="00CE6BA8">
              <w:rPr>
                <w:rFonts w:ascii="Arial" w:eastAsia="MS Mincho" w:hAnsi="Arial" w:cs="Arial"/>
                <w:bCs/>
                <w:i/>
                <w:iCs/>
                <w:color w:val="000000" w:themeColor="text1"/>
                <w:sz w:val="20"/>
                <w:szCs w:val="20"/>
              </w:rPr>
              <w:t>114</w:t>
            </w:r>
            <w:r w:rsidRPr="00CE6BA8">
              <w:rPr>
                <w:rFonts w:ascii="Arial" w:eastAsia="MS Mincho" w:hAnsi="Arial" w:cs="Arial"/>
                <w:bCs/>
                <w:color w:val="000000" w:themeColor="text1"/>
                <w:sz w:val="20"/>
                <w:szCs w:val="20"/>
              </w:rPr>
              <w:t xml:space="preserve">, 258-290. </w:t>
            </w:r>
            <w:hyperlink r:id="rId80" w:tgtFrame="_blank" w:history="1">
              <w:r w:rsidRPr="00CE6BA8">
                <w:rPr>
                  <w:rStyle w:val="Hyperlink"/>
                  <w:rFonts w:ascii="Arial" w:eastAsia="MS Mincho" w:hAnsi="Arial" w:cs="Arial"/>
                  <w:bCs/>
                  <w:sz w:val="20"/>
                  <w:szCs w:val="20"/>
                </w:rPr>
                <w:t>https://doi.org/10.1017/aju.2020.56</w:t>
              </w:r>
            </w:hyperlink>
          </w:p>
          <w:p w14:paraId="35573D0D" w14:textId="5E4CD88F" w:rsidR="0075306F" w:rsidRPr="00CE6BA8" w:rsidRDefault="0075306F" w:rsidP="00D24437">
            <w:pPr>
              <w:ind w:left="296" w:hanging="296"/>
              <w:rPr>
                <w:rFonts w:ascii="Arial" w:hAnsi="Arial" w:cs="Arial"/>
                <w:sz w:val="20"/>
                <w:szCs w:val="20"/>
              </w:rPr>
            </w:pPr>
            <w:r w:rsidRPr="00CE6BA8">
              <w:rPr>
                <w:rFonts w:ascii="Arial" w:hAnsi="Arial" w:cs="Arial"/>
                <w:color w:val="000000" w:themeColor="text1"/>
                <w:sz w:val="20"/>
                <w:szCs w:val="20"/>
                <w:shd w:val="clear" w:color="auto" w:fill="FFFFFF"/>
              </w:rPr>
              <w:t>Feher, O. (December 11, 2019).</w:t>
            </w:r>
            <w:r w:rsidRPr="00CE6BA8">
              <w:rPr>
                <w:rStyle w:val="apple-converted-space"/>
                <w:rFonts w:ascii="Arial" w:hAnsi="Arial" w:cs="Arial"/>
                <w:color w:val="000000" w:themeColor="text1"/>
                <w:sz w:val="20"/>
                <w:szCs w:val="20"/>
                <w:shd w:val="clear" w:color="auto" w:fill="FFFFFF"/>
              </w:rPr>
              <w:t> </w:t>
            </w:r>
            <w:r w:rsidRPr="00CE6BA8">
              <w:rPr>
                <w:rStyle w:val="Emphasis"/>
                <w:rFonts w:ascii="Arial" w:hAnsi="Arial" w:cs="Arial"/>
                <w:color w:val="000000" w:themeColor="text1"/>
                <w:sz w:val="20"/>
                <w:szCs w:val="20"/>
              </w:rPr>
              <w:t>United Nations Common Position on Drug Decriminalisation</w:t>
            </w:r>
            <w:r w:rsidRPr="00CE6BA8">
              <w:rPr>
                <w:rFonts w:ascii="Arial" w:hAnsi="Arial" w:cs="Arial"/>
                <w:color w:val="000000" w:themeColor="text1"/>
                <w:sz w:val="20"/>
                <w:szCs w:val="20"/>
                <w:shd w:val="clear" w:color="auto" w:fill="FFFFFF"/>
              </w:rPr>
              <w:t>. Students for Sensible Drug Policy (SSDP). </w:t>
            </w:r>
            <w:hyperlink r:id="rId81" w:tgtFrame="_blank" w:history="1">
              <w:r w:rsidRPr="00CE6BA8">
                <w:rPr>
                  <w:rStyle w:val="Hyperlink"/>
                  <w:rFonts w:ascii="Arial" w:hAnsi="Arial" w:cs="Arial"/>
                  <w:sz w:val="20"/>
                  <w:szCs w:val="20"/>
                </w:rPr>
                <w:t>https://ssdp.org/blog/united-nations-common-position-on-drug-decriminalisation/</w:t>
              </w:r>
            </w:hyperlink>
          </w:p>
          <w:p w14:paraId="4A1EF1C0" w14:textId="1F9BC161" w:rsidR="0075306F" w:rsidRPr="00AB6B80" w:rsidRDefault="0075306F" w:rsidP="005743B7">
            <w:pPr>
              <w:tabs>
                <w:tab w:val="left" w:pos="0"/>
              </w:tabs>
              <w:ind w:left="252" w:hanging="252"/>
              <w:rPr>
                <w:rFonts w:ascii="Arial" w:eastAsia="MS Mincho" w:hAnsi="Arial" w:cs="Arial"/>
                <w:bCs/>
                <w:color w:val="0432FF"/>
                <w:sz w:val="20"/>
                <w:szCs w:val="20"/>
              </w:rPr>
            </w:pPr>
            <w:r w:rsidRPr="00CE6BA8">
              <w:rPr>
                <w:rFonts w:ascii="Arial" w:eastAsia="MS Mincho" w:hAnsi="Arial" w:cs="Arial"/>
                <w:bCs/>
                <w:color w:val="000000" w:themeColor="text1"/>
                <w:sz w:val="20"/>
                <w:szCs w:val="20"/>
              </w:rPr>
              <w:t xml:space="preserve">Jelsma, M. &amp; Armenta, A. (October 2015). </w:t>
            </w:r>
            <w:r w:rsidRPr="00CE6BA8">
              <w:rPr>
                <w:rFonts w:ascii="Arial" w:eastAsia="MS Mincho" w:hAnsi="Arial" w:cs="Arial"/>
                <w:bCs/>
                <w:i/>
                <w:iCs/>
                <w:color w:val="000000" w:themeColor="text1"/>
                <w:sz w:val="20"/>
                <w:szCs w:val="20"/>
              </w:rPr>
              <w:t>The UN Drug Conventions: A Primer</w:t>
            </w:r>
            <w:r w:rsidRPr="00CE6BA8">
              <w:rPr>
                <w:rFonts w:ascii="Arial" w:eastAsia="MS Mincho" w:hAnsi="Arial" w:cs="Arial"/>
                <w:bCs/>
                <w:color w:val="000000" w:themeColor="text1"/>
                <w:sz w:val="20"/>
                <w:szCs w:val="20"/>
              </w:rPr>
              <w:t>.</w:t>
            </w:r>
            <w:r w:rsidRPr="00CE6BA8">
              <w:rPr>
                <w:rFonts w:ascii="Arial" w:eastAsia="MS Mincho" w:hAnsi="Arial" w:cs="Arial"/>
                <w:b/>
                <w:color w:val="000000" w:themeColor="text1"/>
                <w:sz w:val="20"/>
                <w:szCs w:val="20"/>
              </w:rPr>
              <w:t xml:space="preserve"> </w:t>
            </w:r>
            <w:r w:rsidRPr="00CE6BA8">
              <w:rPr>
                <w:rFonts w:ascii="Arial" w:eastAsia="MS Mincho" w:hAnsi="Arial" w:cs="Arial"/>
                <w:bCs/>
                <w:color w:val="000000" w:themeColor="text1"/>
                <w:sz w:val="20"/>
                <w:szCs w:val="20"/>
              </w:rPr>
              <w:t xml:space="preserve">Transnational Institute. tni.org. </w:t>
            </w:r>
            <w:hyperlink r:id="rId82" w:history="1">
              <w:r w:rsidRPr="00CE6BA8">
                <w:rPr>
                  <w:rStyle w:val="Hyperlink"/>
                  <w:rFonts w:ascii="Arial" w:eastAsia="MS Mincho" w:hAnsi="Arial" w:cs="Arial"/>
                  <w:bCs/>
                  <w:sz w:val="20"/>
                  <w:szCs w:val="20"/>
                </w:rPr>
                <w:t>https://www.tni.org/files/publication-downloads/primer_unconventions_24102015.pdf</w:t>
              </w:r>
            </w:hyperlink>
            <w:r w:rsidRPr="00CE6BA8">
              <w:rPr>
                <w:rStyle w:val="Hyperlink"/>
                <w:rFonts w:ascii="Arial" w:eastAsia="MS Mincho" w:hAnsi="Arial" w:cs="Arial"/>
                <w:bCs/>
                <w:sz w:val="20"/>
                <w:szCs w:val="20"/>
                <w:u w:val="none"/>
              </w:rPr>
              <w:t xml:space="preserve"> </w:t>
            </w:r>
            <w:r w:rsidRPr="00AB6B80">
              <w:rPr>
                <w:rFonts w:ascii="Arial" w:eastAsia="MS Mincho" w:hAnsi="Arial" w:cs="Arial"/>
                <w:b/>
                <w:color w:val="0432FF"/>
                <w:sz w:val="20"/>
                <w:szCs w:val="20"/>
              </w:rPr>
              <w:t>(</w:t>
            </w:r>
            <w:r w:rsidRPr="00AB6B80">
              <w:rPr>
                <w:rFonts w:ascii="Arial" w:hAnsi="Arial" w:cs="Arial"/>
                <w:b/>
                <w:color w:val="0432FF"/>
                <w:sz w:val="20"/>
                <w:szCs w:val="20"/>
              </w:rPr>
              <w:t>R</w:t>
            </w:r>
            <w:r w:rsidRPr="00AB6B80">
              <w:rPr>
                <w:rFonts w:ascii="Arial" w:eastAsia="MS Mincho" w:hAnsi="Arial" w:cs="Arial"/>
                <w:b/>
                <w:color w:val="0432FF"/>
                <w:sz w:val="20"/>
                <w:szCs w:val="20"/>
              </w:rPr>
              <w:t>ead Pages: 1-17)</w:t>
            </w:r>
          </w:p>
          <w:p w14:paraId="425A79DA" w14:textId="77777777" w:rsidR="0075306F" w:rsidRPr="00CE6BA8" w:rsidRDefault="0075306F" w:rsidP="00F60A68">
            <w:pPr>
              <w:tabs>
                <w:tab w:val="left" w:pos="0"/>
              </w:tabs>
              <w:ind w:left="252" w:hanging="252"/>
              <w:rPr>
                <w:rFonts w:ascii="Arial" w:eastAsia="MS Mincho" w:hAnsi="Arial" w:cs="Arial"/>
                <w:bCs/>
                <w:color w:val="000000" w:themeColor="text1"/>
                <w:sz w:val="20"/>
                <w:szCs w:val="20"/>
              </w:rPr>
            </w:pPr>
            <w:r w:rsidRPr="00CE6BA8">
              <w:rPr>
                <w:rFonts w:ascii="Arial" w:eastAsia="MS Mincho" w:hAnsi="Arial" w:cs="Arial"/>
                <w:bCs/>
                <w:color w:val="000000" w:themeColor="text1"/>
                <w:sz w:val="20"/>
                <w:szCs w:val="20"/>
              </w:rPr>
              <w:t xml:space="preserve">Lines, R. &amp; Hannah, J. (March 15, 2019). New UN Guidelines to Mainstream Human Rights in the Global Drugs Debate. </w:t>
            </w:r>
            <w:r w:rsidRPr="00CE6BA8">
              <w:rPr>
                <w:rFonts w:ascii="Arial" w:eastAsia="MS Mincho" w:hAnsi="Arial" w:cs="Arial"/>
                <w:bCs/>
                <w:i/>
                <w:iCs/>
                <w:color w:val="000000" w:themeColor="text1"/>
                <w:sz w:val="20"/>
                <w:szCs w:val="20"/>
              </w:rPr>
              <w:t>The Conversation</w:t>
            </w:r>
            <w:r w:rsidRPr="00CE6BA8">
              <w:rPr>
                <w:rFonts w:ascii="Arial" w:eastAsia="MS Mincho" w:hAnsi="Arial" w:cs="Arial"/>
                <w:bCs/>
                <w:color w:val="000000" w:themeColor="text1"/>
                <w:sz w:val="20"/>
                <w:szCs w:val="20"/>
              </w:rPr>
              <w:t xml:space="preserve">. </w:t>
            </w:r>
            <w:hyperlink r:id="rId83" w:history="1">
              <w:r w:rsidRPr="00CE6BA8">
                <w:rPr>
                  <w:rStyle w:val="Hyperlink"/>
                  <w:rFonts w:ascii="Arial" w:eastAsia="MS Mincho" w:hAnsi="Arial" w:cs="Arial"/>
                  <w:bCs/>
                  <w:sz w:val="20"/>
                  <w:szCs w:val="20"/>
                </w:rPr>
                <w:t>https://theconversation.com/new-un-guidelines-to-mainstream-human-rights-in-the-global-drugs-debate-113221</w:t>
              </w:r>
            </w:hyperlink>
          </w:p>
          <w:p w14:paraId="171F6586" w14:textId="513A5F6C" w:rsidR="0075306F" w:rsidRPr="00CE6BA8" w:rsidRDefault="0075306F" w:rsidP="00D24437">
            <w:pPr>
              <w:tabs>
                <w:tab w:val="left" w:pos="0"/>
              </w:tabs>
              <w:ind w:left="252" w:hanging="252"/>
              <w:rPr>
                <w:rFonts w:ascii="Arial" w:eastAsia="MS Mincho" w:hAnsi="Arial" w:cs="Arial"/>
                <w:bCs/>
                <w:color w:val="000000" w:themeColor="text1"/>
                <w:sz w:val="20"/>
                <w:szCs w:val="20"/>
              </w:rPr>
            </w:pPr>
            <w:r w:rsidRPr="00CE6BA8">
              <w:rPr>
                <w:rFonts w:ascii="Arial" w:eastAsia="MS Mincho" w:hAnsi="Arial" w:cs="Arial"/>
                <w:bCs/>
                <w:color w:val="000000" w:themeColor="text1"/>
                <w:sz w:val="20"/>
                <w:szCs w:val="20"/>
              </w:rPr>
              <w:t xml:space="preserve">Nougier, M., Fernandez, A., &amp; Putri, D. (2021). </w:t>
            </w:r>
            <w:r w:rsidRPr="00CE6BA8">
              <w:rPr>
                <w:rFonts w:ascii="Arial" w:eastAsia="MS Mincho" w:hAnsi="Arial" w:cs="Arial"/>
                <w:bCs/>
                <w:i/>
                <w:iCs/>
                <w:color w:val="000000" w:themeColor="text1"/>
                <w:sz w:val="20"/>
                <w:szCs w:val="20"/>
              </w:rPr>
              <w:t>Taking Stock of Half a Decade of Drug Policy: An Evaluation of UNGASS Implementation</w:t>
            </w:r>
            <w:r w:rsidRPr="00CE6BA8">
              <w:rPr>
                <w:rFonts w:ascii="Arial" w:eastAsia="MS Mincho" w:hAnsi="Arial" w:cs="Arial"/>
                <w:bCs/>
                <w:color w:val="000000" w:themeColor="text1"/>
                <w:sz w:val="20"/>
                <w:szCs w:val="20"/>
              </w:rPr>
              <w:t xml:space="preserve">. International Drug Policy Consortium. </w:t>
            </w:r>
            <w:hyperlink r:id="rId84" w:history="1">
              <w:r w:rsidRPr="00CE6BA8">
                <w:rPr>
                  <w:rStyle w:val="Hyperlink"/>
                  <w:rFonts w:ascii="Arial" w:eastAsia="MS Mincho" w:hAnsi="Arial" w:cs="Arial"/>
                  <w:bCs/>
                  <w:sz w:val="20"/>
                  <w:szCs w:val="20"/>
                </w:rPr>
                <w:t>http://fileserver.idpc.net/library/UNGASS_5y_Review.pdf</w:t>
              </w:r>
            </w:hyperlink>
            <w:r w:rsidRPr="00CE6BA8">
              <w:rPr>
                <w:rFonts w:ascii="Arial" w:eastAsia="MS Mincho" w:hAnsi="Arial" w:cs="Arial"/>
                <w:bCs/>
                <w:color w:val="000000" w:themeColor="text1"/>
                <w:sz w:val="20"/>
                <w:szCs w:val="20"/>
              </w:rPr>
              <w:t xml:space="preserve"> </w:t>
            </w:r>
            <w:r w:rsidRPr="00AB6B80">
              <w:rPr>
                <w:rFonts w:ascii="Arial" w:eastAsia="MS Mincho" w:hAnsi="Arial" w:cs="Arial"/>
                <w:b/>
                <w:color w:val="0432FF"/>
                <w:sz w:val="20"/>
                <w:szCs w:val="20"/>
              </w:rPr>
              <w:t xml:space="preserve">(Read Pages: 9-11) </w:t>
            </w:r>
            <w:r w:rsidRPr="00AB6B80">
              <w:rPr>
                <w:rFonts w:ascii="Arial" w:eastAsia="MS Mincho" w:hAnsi="Arial" w:cs="Arial"/>
                <w:bCs/>
                <w:color w:val="0432FF"/>
                <w:sz w:val="20"/>
                <w:szCs w:val="20"/>
              </w:rPr>
              <w:t xml:space="preserve">   </w:t>
            </w:r>
          </w:p>
          <w:p w14:paraId="0C75B7CC" w14:textId="04F998AA" w:rsidR="0075306F" w:rsidRPr="00CE6BA8" w:rsidRDefault="0075306F" w:rsidP="00D24437">
            <w:pPr>
              <w:tabs>
                <w:tab w:val="left" w:pos="0"/>
              </w:tabs>
              <w:ind w:left="252" w:hanging="252"/>
              <w:rPr>
                <w:rFonts w:ascii="Arial" w:eastAsia="MS Mincho" w:hAnsi="Arial" w:cs="Arial"/>
                <w:bCs/>
                <w:color w:val="000000" w:themeColor="text1"/>
                <w:sz w:val="20"/>
                <w:szCs w:val="20"/>
              </w:rPr>
            </w:pPr>
            <w:r w:rsidRPr="00CE6BA8">
              <w:rPr>
                <w:rFonts w:ascii="Arial" w:hAnsi="Arial" w:cs="Arial"/>
                <w:color w:val="000000" w:themeColor="text1"/>
                <w:sz w:val="20"/>
                <w:szCs w:val="20"/>
              </w:rPr>
              <w:t>United Nations Development Program (UNDP). (March 15, 2019).</w:t>
            </w:r>
            <w:r w:rsidRPr="00CE6BA8">
              <w:rPr>
                <w:rStyle w:val="apple-converted-space"/>
                <w:rFonts w:ascii="Arial" w:hAnsi="Arial" w:cs="Arial"/>
                <w:color w:val="000000" w:themeColor="text1"/>
                <w:sz w:val="20"/>
                <w:szCs w:val="20"/>
              </w:rPr>
              <w:t> </w:t>
            </w:r>
            <w:r w:rsidRPr="00CE6BA8">
              <w:rPr>
                <w:rStyle w:val="Emphasis"/>
                <w:rFonts w:ascii="Arial" w:hAnsi="Arial" w:cs="Arial"/>
                <w:color w:val="000000" w:themeColor="text1"/>
                <w:sz w:val="20"/>
                <w:szCs w:val="20"/>
              </w:rPr>
              <w:t>Landmark international guideline launched on human rights and drug policy</w:t>
            </w:r>
            <w:r w:rsidRPr="00CE6BA8">
              <w:rPr>
                <w:rFonts w:ascii="Arial" w:hAnsi="Arial" w:cs="Arial"/>
                <w:color w:val="000000" w:themeColor="text1"/>
                <w:sz w:val="20"/>
                <w:szCs w:val="20"/>
              </w:rPr>
              <w:t>.</w:t>
            </w:r>
            <w:r w:rsidRPr="00CE6BA8">
              <w:rPr>
                <w:rStyle w:val="apple-converted-space"/>
                <w:rFonts w:ascii="Arial" w:hAnsi="Arial" w:cs="Arial"/>
                <w:color w:val="000000" w:themeColor="text1"/>
                <w:sz w:val="20"/>
                <w:szCs w:val="20"/>
              </w:rPr>
              <w:t> </w:t>
            </w:r>
            <w:hyperlink r:id="rId85" w:tgtFrame="_blank" w:history="1">
              <w:r w:rsidRPr="00CE6BA8">
                <w:rPr>
                  <w:rStyle w:val="Hyperlink"/>
                  <w:rFonts w:ascii="Arial" w:hAnsi="Arial" w:cs="Arial"/>
                  <w:sz w:val="20"/>
                  <w:szCs w:val="20"/>
                </w:rPr>
                <w:t>https://www.undp.org/press-releases/landmark-international-guideline-launched-human-rights-and-drug-policy</w:t>
              </w:r>
            </w:hyperlink>
          </w:p>
          <w:p w14:paraId="64B626D8" w14:textId="5576D92D" w:rsidR="0075306F" w:rsidRPr="00CE6BA8" w:rsidRDefault="0075306F" w:rsidP="00D61CA5">
            <w:pPr>
              <w:tabs>
                <w:tab w:val="left" w:pos="0"/>
              </w:tabs>
              <w:ind w:left="252" w:hanging="252"/>
              <w:rPr>
                <w:rFonts w:ascii="Arial" w:eastAsia="MS Mincho" w:hAnsi="Arial" w:cs="Arial"/>
                <w:bCs/>
                <w:color w:val="000000" w:themeColor="text1"/>
                <w:sz w:val="20"/>
                <w:szCs w:val="20"/>
              </w:rPr>
            </w:pPr>
            <w:r w:rsidRPr="00CE6BA8">
              <w:rPr>
                <w:rFonts w:ascii="Arial" w:eastAsia="MS Mincho" w:hAnsi="Arial" w:cs="Arial"/>
                <w:bCs/>
                <w:color w:val="000000" w:themeColor="text1"/>
                <w:sz w:val="20"/>
                <w:szCs w:val="20"/>
              </w:rPr>
              <w:t xml:space="preserve">United Nations Office of Drugs &amp; Crime (UNODC). (n.d.). </w:t>
            </w:r>
            <w:r w:rsidRPr="00CE6BA8">
              <w:rPr>
                <w:rFonts w:ascii="Arial" w:eastAsia="MS Mincho" w:hAnsi="Arial" w:cs="Arial"/>
                <w:bCs/>
                <w:i/>
                <w:iCs/>
                <w:color w:val="000000" w:themeColor="text1"/>
                <w:sz w:val="20"/>
                <w:szCs w:val="20"/>
              </w:rPr>
              <w:t>Chronology: 100 Years of Drug Control</w:t>
            </w:r>
            <w:r w:rsidRPr="00CE6BA8">
              <w:rPr>
                <w:rFonts w:ascii="Arial" w:eastAsia="MS Mincho" w:hAnsi="Arial" w:cs="Arial"/>
                <w:bCs/>
                <w:color w:val="000000" w:themeColor="text1"/>
                <w:sz w:val="20"/>
                <w:szCs w:val="20"/>
              </w:rPr>
              <w:t xml:space="preserve">. </w:t>
            </w:r>
            <w:hyperlink r:id="rId86" w:history="1">
              <w:r w:rsidRPr="00CE6BA8">
                <w:rPr>
                  <w:rStyle w:val="Hyperlink"/>
                  <w:rFonts w:ascii="Arial" w:eastAsia="MS Mincho" w:hAnsi="Arial" w:cs="Arial"/>
                  <w:bCs/>
                  <w:sz w:val="20"/>
                  <w:szCs w:val="20"/>
                </w:rPr>
                <w:t>https://www.unodc.org/documents/wdr/WDR_2008/timeline_E_PRINT.pdf</w:t>
              </w:r>
            </w:hyperlink>
            <w:r w:rsidRPr="00CE6BA8">
              <w:rPr>
                <w:rFonts w:ascii="Arial" w:eastAsia="MS Mincho" w:hAnsi="Arial" w:cs="Arial"/>
                <w:bCs/>
                <w:color w:val="000000" w:themeColor="text1"/>
                <w:sz w:val="20"/>
                <w:szCs w:val="20"/>
              </w:rPr>
              <w:t xml:space="preserve"> </w:t>
            </w:r>
          </w:p>
          <w:p w14:paraId="192895BC" w14:textId="4D93E8F5" w:rsidR="0075306F" w:rsidRPr="00CE6BA8" w:rsidRDefault="0075306F" w:rsidP="005A3877">
            <w:pPr>
              <w:ind w:left="291" w:hanging="284"/>
              <w:rPr>
                <w:rStyle w:val="Hyperlink"/>
                <w:rFonts w:ascii="Arial" w:hAnsi="Arial" w:cs="Arial"/>
                <w:sz w:val="20"/>
                <w:szCs w:val="20"/>
              </w:rPr>
            </w:pPr>
            <w:r w:rsidRPr="00CE6BA8">
              <w:rPr>
                <w:rFonts w:ascii="Arial" w:eastAsia="MS Mincho" w:hAnsi="Arial" w:cs="Arial"/>
                <w:bCs/>
                <w:color w:val="000000" w:themeColor="text1"/>
                <w:sz w:val="20"/>
                <w:szCs w:val="20"/>
              </w:rPr>
              <w:t xml:space="preserve">Volkow, N., Poznyak, V., Saxena, S., &amp; Gerra, G. (May 12, 2017). Drug Use Disorders: impact of public health rather than a criminal justice approach. </w:t>
            </w:r>
            <w:r w:rsidRPr="00CE6BA8">
              <w:rPr>
                <w:rFonts w:ascii="Arial" w:eastAsia="MS Mincho" w:hAnsi="Arial" w:cs="Arial"/>
                <w:bCs/>
                <w:i/>
                <w:iCs/>
                <w:color w:val="000000" w:themeColor="text1"/>
                <w:sz w:val="20"/>
                <w:szCs w:val="20"/>
              </w:rPr>
              <w:t>World Psychiatry, 16</w:t>
            </w:r>
            <w:r w:rsidRPr="00CE6BA8">
              <w:rPr>
                <w:rFonts w:ascii="Arial" w:eastAsia="MS Mincho" w:hAnsi="Arial" w:cs="Arial"/>
                <w:bCs/>
                <w:color w:val="000000" w:themeColor="text1"/>
                <w:sz w:val="20"/>
                <w:szCs w:val="20"/>
              </w:rPr>
              <w:t xml:space="preserve">(2), 213-214. </w:t>
            </w:r>
            <w:hyperlink r:id="rId87" w:history="1">
              <w:r w:rsidRPr="00CE6BA8">
                <w:rPr>
                  <w:rStyle w:val="Hyperlink"/>
                  <w:rFonts w:ascii="Arial" w:hAnsi="Arial" w:cs="Arial"/>
                  <w:sz w:val="20"/>
                  <w:szCs w:val="20"/>
                </w:rPr>
                <w:t>https://doi.org/10.1002/wps.20428</w:t>
              </w:r>
            </w:hyperlink>
          </w:p>
          <w:p w14:paraId="2C02BD14" w14:textId="451CC3E9" w:rsidR="0075306F" w:rsidRPr="00CE6BA8" w:rsidRDefault="0075306F" w:rsidP="00D24437">
            <w:pPr>
              <w:ind w:left="291" w:hanging="284"/>
              <w:rPr>
                <w:rStyle w:val="Hyperlink"/>
                <w:rFonts w:ascii="Arial" w:eastAsia="MS Mincho" w:hAnsi="Arial" w:cs="Arial"/>
                <w:bCs/>
                <w:sz w:val="20"/>
                <w:szCs w:val="20"/>
              </w:rPr>
            </w:pPr>
            <w:r w:rsidRPr="00CE6BA8">
              <w:rPr>
                <w:rFonts w:ascii="Arial" w:eastAsia="MS Mincho" w:hAnsi="Arial" w:cs="Arial"/>
                <w:bCs/>
                <w:color w:val="000000" w:themeColor="text1"/>
                <w:sz w:val="20"/>
                <w:szCs w:val="20"/>
              </w:rPr>
              <w:t xml:space="preserve">World Health Organization (WHO). (December 4, 2020). </w:t>
            </w:r>
            <w:r w:rsidRPr="00CE6BA8">
              <w:rPr>
                <w:rFonts w:ascii="Arial" w:eastAsia="MS Mincho" w:hAnsi="Arial" w:cs="Arial"/>
                <w:bCs/>
                <w:i/>
                <w:iCs/>
                <w:color w:val="000000" w:themeColor="text1"/>
                <w:sz w:val="20"/>
                <w:szCs w:val="20"/>
              </w:rPr>
              <w:t>UN Commission on Narcotic Drugs reclassifies cannabis to recognize its therapeutic uses</w:t>
            </w:r>
            <w:r w:rsidRPr="00CE6BA8">
              <w:rPr>
                <w:rFonts w:ascii="Arial" w:eastAsia="MS Mincho" w:hAnsi="Arial" w:cs="Arial"/>
                <w:bCs/>
                <w:color w:val="000000" w:themeColor="text1"/>
                <w:sz w:val="20"/>
                <w:szCs w:val="20"/>
              </w:rPr>
              <w:t xml:space="preserve">. </w:t>
            </w:r>
            <w:hyperlink r:id="rId88" w:history="1">
              <w:r w:rsidRPr="00CE6BA8">
                <w:rPr>
                  <w:rStyle w:val="Hyperlink"/>
                  <w:rFonts w:ascii="Arial" w:eastAsia="MS Mincho" w:hAnsi="Arial" w:cs="Arial"/>
                  <w:bCs/>
                  <w:sz w:val="20"/>
                  <w:szCs w:val="20"/>
                </w:rPr>
                <w:t>https://www.who.int/news/item/04-12-2020-un-commission-on-narcotic-drugs-reclassifies-cannabis-to-recognize-its-therapeutic-uses</w:t>
              </w:r>
            </w:hyperlink>
          </w:p>
          <w:p w14:paraId="6EC37723" w14:textId="77777777" w:rsidR="0075306F" w:rsidRPr="00CE6BA8" w:rsidRDefault="0075306F" w:rsidP="00F01F89">
            <w:pPr>
              <w:ind w:left="291" w:hanging="284"/>
              <w:rPr>
                <w:rFonts w:ascii="Arial" w:eastAsia="MS Mincho" w:hAnsi="Arial" w:cs="Arial"/>
                <w:b/>
                <w:color w:val="000000" w:themeColor="text1"/>
                <w:sz w:val="20"/>
                <w:szCs w:val="20"/>
              </w:rPr>
            </w:pPr>
          </w:p>
          <w:p w14:paraId="5E5129F6" w14:textId="2C4919DC" w:rsidR="0075306F" w:rsidRPr="00AB6B80" w:rsidRDefault="0075306F" w:rsidP="00D24437">
            <w:pPr>
              <w:tabs>
                <w:tab w:val="left" w:pos="-720"/>
                <w:tab w:val="left" w:pos="0"/>
                <w:tab w:val="left" w:pos="1080"/>
                <w:tab w:val="left" w:pos="1800"/>
                <w:tab w:val="left" w:pos="2160"/>
              </w:tabs>
              <w:ind w:left="254" w:hanging="267"/>
              <w:rPr>
                <w:rFonts w:ascii="Arial" w:hAnsi="Arial" w:cs="Arial"/>
                <w:b/>
                <w:bCs/>
                <w:color w:val="000000" w:themeColor="text1"/>
                <w:sz w:val="20"/>
                <w:szCs w:val="20"/>
              </w:rPr>
            </w:pPr>
            <w:r w:rsidRPr="00AB6B80">
              <w:rPr>
                <w:rFonts w:ascii="Arial" w:hAnsi="Arial" w:cs="Arial"/>
                <w:b/>
                <w:bCs/>
                <w:color w:val="000000" w:themeColor="text1"/>
                <w:sz w:val="20"/>
                <w:szCs w:val="20"/>
              </w:rPr>
              <w:t>Supplementary Materials:</w:t>
            </w:r>
          </w:p>
          <w:p w14:paraId="5EDF8573" w14:textId="77777777" w:rsidR="0075306F" w:rsidRPr="00CE6BA8" w:rsidRDefault="0075306F" w:rsidP="00D24437">
            <w:pPr>
              <w:tabs>
                <w:tab w:val="left" w:pos="-720"/>
                <w:tab w:val="left" w:pos="0"/>
                <w:tab w:val="left" w:pos="1080"/>
                <w:tab w:val="left" w:pos="1800"/>
                <w:tab w:val="left" w:pos="2160"/>
              </w:tabs>
              <w:ind w:left="254" w:hanging="267"/>
              <w:rPr>
                <w:rFonts w:ascii="Arial" w:hAnsi="Arial" w:cs="Arial"/>
                <w:color w:val="373D3F"/>
                <w:sz w:val="20"/>
                <w:szCs w:val="20"/>
              </w:rPr>
            </w:pPr>
            <w:r w:rsidRPr="00CE6BA8">
              <w:rPr>
                <w:rStyle w:val="Emphasis"/>
                <w:rFonts w:ascii="Arial" w:hAnsi="Arial" w:cs="Arial"/>
                <w:color w:val="000000" w:themeColor="text1"/>
                <w:sz w:val="20"/>
                <w:szCs w:val="20"/>
              </w:rPr>
              <w:t>Canada’s Approach to the Treaty-Making Process</w:t>
            </w:r>
            <w:r w:rsidRPr="00CE6BA8">
              <w:rPr>
                <w:rFonts w:ascii="Arial" w:hAnsi="Arial" w:cs="Arial"/>
                <w:color w:val="000000" w:themeColor="text1"/>
                <w:sz w:val="20"/>
                <w:szCs w:val="20"/>
              </w:rPr>
              <w:t>. (2021). Parliament of Canada</w:t>
            </w:r>
            <w:r w:rsidRPr="00CE6BA8">
              <w:rPr>
                <w:rStyle w:val="Emphasis"/>
                <w:rFonts w:ascii="Arial" w:hAnsi="Arial" w:cs="Arial"/>
                <w:color w:val="000000" w:themeColor="text1"/>
                <w:sz w:val="20"/>
                <w:szCs w:val="20"/>
              </w:rPr>
              <w:t>.</w:t>
            </w:r>
            <w:r w:rsidRPr="00CE6BA8">
              <w:rPr>
                <w:rFonts w:ascii="Arial" w:hAnsi="Arial" w:cs="Arial"/>
                <w:color w:val="373D3F"/>
                <w:sz w:val="20"/>
                <w:szCs w:val="20"/>
              </w:rPr>
              <w:br/>
            </w:r>
            <w:hyperlink r:id="rId89" w:tgtFrame="_blank" w:history="1">
              <w:r w:rsidRPr="00CE6BA8">
                <w:rPr>
                  <w:rStyle w:val="Hyperlink"/>
                  <w:rFonts w:ascii="Arial" w:hAnsi="Arial" w:cs="Arial"/>
                  <w:sz w:val="20"/>
                  <w:szCs w:val="20"/>
                </w:rPr>
                <w:t>https://lop.parl.ca/sites/PublicWebsite/default/en_CA/ResearchPublications/200845E</w:t>
              </w:r>
            </w:hyperlink>
          </w:p>
          <w:p w14:paraId="20229A29" w14:textId="77777777" w:rsidR="0075306F" w:rsidRPr="00CE6BA8" w:rsidRDefault="0075306F" w:rsidP="00D24437">
            <w:pPr>
              <w:tabs>
                <w:tab w:val="left" w:pos="-720"/>
                <w:tab w:val="left" w:pos="0"/>
                <w:tab w:val="left" w:pos="1080"/>
                <w:tab w:val="left" w:pos="1800"/>
                <w:tab w:val="left" w:pos="2160"/>
              </w:tabs>
              <w:ind w:left="254" w:hanging="267"/>
              <w:rPr>
                <w:rFonts w:ascii="Arial" w:hAnsi="Arial" w:cs="Arial"/>
                <w:color w:val="373D3F"/>
                <w:sz w:val="20"/>
                <w:szCs w:val="20"/>
              </w:rPr>
            </w:pPr>
            <w:r w:rsidRPr="00CE6BA8">
              <w:rPr>
                <w:rFonts w:ascii="Arial" w:hAnsi="Arial" w:cs="Arial"/>
                <w:color w:val="000000" w:themeColor="text1"/>
                <w:sz w:val="20"/>
                <w:szCs w:val="20"/>
              </w:rPr>
              <w:t>Green Leaves. (January 15, 2021). </w:t>
            </w:r>
            <w:r w:rsidRPr="00CE6BA8">
              <w:rPr>
                <w:rStyle w:val="Emphasis"/>
                <w:rFonts w:ascii="Arial" w:hAnsi="Arial" w:cs="Arial"/>
                <w:color w:val="000000" w:themeColor="text1"/>
                <w:sz w:val="20"/>
                <w:szCs w:val="20"/>
              </w:rPr>
              <w:t>Drug Trafficking, Politics and Power Part 1</w:t>
            </w:r>
            <w:r w:rsidRPr="00CE6BA8">
              <w:rPr>
                <w:rStyle w:val="apple-converted-space"/>
                <w:rFonts w:ascii="Arial" w:hAnsi="Arial" w:cs="Arial"/>
                <w:color w:val="000000" w:themeColor="text1"/>
                <w:sz w:val="20"/>
                <w:szCs w:val="20"/>
              </w:rPr>
              <w:t> </w:t>
            </w:r>
            <w:r w:rsidRPr="00CE6BA8">
              <w:rPr>
                <w:rFonts w:ascii="Arial" w:hAnsi="Arial" w:cs="Arial"/>
                <w:color w:val="000000" w:themeColor="text1"/>
                <w:sz w:val="20"/>
                <w:szCs w:val="20"/>
              </w:rPr>
              <w:t>[Video]. YouTube.</w:t>
            </w:r>
            <w:r w:rsidRPr="00CE6BA8">
              <w:rPr>
                <w:rFonts w:ascii="Arial" w:hAnsi="Arial" w:cs="Arial"/>
                <w:color w:val="373D3F"/>
                <w:sz w:val="20"/>
                <w:szCs w:val="20"/>
              </w:rPr>
              <w:br/>
            </w:r>
            <w:hyperlink r:id="rId90" w:tgtFrame="_blank" w:history="1">
              <w:r w:rsidRPr="00CE6BA8">
                <w:rPr>
                  <w:rStyle w:val="Hyperlink"/>
                  <w:rFonts w:ascii="Arial" w:hAnsi="Arial" w:cs="Arial"/>
                  <w:sz w:val="20"/>
                  <w:szCs w:val="20"/>
                </w:rPr>
                <w:t>https://www.youtube.com/watch?v=tL6pJITOGwY</w:t>
              </w:r>
            </w:hyperlink>
          </w:p>
          <w:p w14:paraId="45331483" w14:textId="6A80E438" w:rsidR="0075306F" w:rsidRPr="00CE6BA8" w:rsidRDefault="0075306F" w:rsidP="00D24437">
            <w:pPr>
              <w:tabs>
                <w:tab w:val="left" w:pos="-720"/>
                <w:tab w:val="left" w:pos="0"/>
                <w:tab w:val="left" w:pos="1080"/>
                <w:tab w:val="left" w:pos="1800"/>
                <w:tab w:val="left" w:pos="2160"/>
              </w:tabs>
              <w:ind w:left="254" w:hanging="267"/>
              <w:rPr>
                <w:rFonts w:ascii="Arial" w:hAnsi="Arial" w:cs="Arial"/>
                <w:b/>
                <w:bCs/>
                <w:sz w:val="20"/>
                <w:szCs w:val="20"/>
              </w:rPr>
            </w:pPr>
            <w:r w:rsidRPr="00CE6BA8">
              <w:rPr>
                <w:rFonts w:ascii="Arial" w:hAnsi="Arial" w:cs="Arial"/>
                <w:color w:val="000000" w:themeColor="text1"/>
                <w:sz w:val="20"/>
                <w:szCs w:val="20"/>
              </w:rPr>
              <w:t>RC. (April 21, 2018). </w:t>
            </w:r>
            <w:r w:rsidRPr="00CE6BA8">
              <w:rPr>
                <w:rStyle w:val="Emphasis"/>
                <w:rFonts w:ascii="Arial" w:hAnsi="Arial" w:cs="Arial"/>
                <w:color w:val="000000" w:themeColor="text1"/>
                <w:sz w:val="20"/>
                <w:szCs w:val="20"/>
              </w:rPr>
              <w:t>Martin Jelsma: Opening statement, treaties, Coca leaf &amp; Cannabis prohibitions &amp; other points</w:t>
            </w:r>
            <w:r w:rsidRPr="00CE6BA8">
              <w:rPr>
                <w:rStyle w:val="apple-converted-space"/>
                <w:rFonts w:ascii="Arial" w:hAnsi="Arial" w:cs="Arial"/>
                <w:color w:val="000000" w:themeColor="text1"/>
                <w:sz w:val="20"/>
                <w:szCs w:val="20"/>
              </w:rPr>
              <w:t> </w:t>
            </w:r>
            <w:r w:rsidRPr="00CE6BA8">
              <w:rPr>
                <w:rFonts w:ascii="Arial" w:hAnsi="Arial" w:cs="Arial"/>
                <w:color w:val="000000" w:themeColor="text1"/>
                <w:sz w:val="20"/>
                <w:szCs w:val="20"/>
              </w:rPr>
              <w:t>[Video]. YouTube.</w:t>
            </w:r>
            <w:r w:rsidRPr="00CE6BA8">
              <w:rPr>
                <w:rFonts w:ascii="Arial" w:hAnsi="Arial" w:cs="Arial"/>
                <w:color w:val="373D3F"/>
                <w:sz w:val="20"/>
                <w:szCs w:val="20"/>
              </w:rPr>
              <w:br/>
            </w:r>
            <w:hyperlink r:id="rId91" w:tgtFrame="_blank" w:history="1">
              <w:r w:rsidRPr="00CE6BA8">
                <w:rPr>
                  <w:rStyle w:val="Hyperlink"/>
                  <w:rFonts w:ascii="Arial" w:hAnsi="Arial" w:cs="Arial"/>
                  <w:sz w:val="20"/>
                  <w:szCs w:val="20"/>
                </w:rPr>
                <w:t>https://youtu.be/khGZXmVFQbU</w:t>
              </w:r>
            </w:hyperlink>
          </w:p>
        </w:tc>
      </w:tr>
    </w:tbl>
    <w:p w14:paraId="1DAFF13A" w14:textId="096CA6C1" w:rsidR="0075306F" w:rsidRDefault="0075306F">
      <w:pPr>
        <w:rPr>
          <w:rFonts w:ascii="Arial" w:hAnsi="Arial" w:cs="Arial"/>
          <w:sz w:val="20"/>
          <w:szCs w:val="20"/>
        </w:rPr>
      </w:pPr>
    </w:p>
    <w:p w14:paraId="2845F72E" w14:textId="77777777" w:rsidR="0075306F" w:rsidRDefault="0075306F">
      <w:pPr>
        <w:rPr>
          <w:rFonts w:ascii="Arial" w:hAnsi="Arial" w:cs="Arial"/>
          <w:sz w:val="20"/>
          <w:szCs w:val="20"/>
        </w:rPr>
      </w:pPr>
      <w:r>
        <w:rPr>
          <w:rFonts w:ascii="Arial" w:hAnsi="Arial" w:cs="Arial"/>
          <w:sz w:val="20"/>
          <w:szCs w:val="20"/>
        </w:rPr>
        <w:br w:type="page"/>
      </w:r>
    </w:p>
    <w:tbl>
      <w:tblPr>
        <w:tblStyle w:val="TableGrid"/>
        <w:tblW w:w="10800" w:type="dxa"/>
        <w:tblInd w:w="-725" w:type="dxa"/>
        <w:tblLook w:val="04A0" w:firstRow="1" w:lastRow="0" w:firstColumn="1" w:lastColumn="0" w:noHBand="0" w:noVBand="1"/>
      </w:tblPr>
      <w:tblGrid>
        <w:gridCol w:w="10800"/>
      </w:tblGrid>
      <w:tr w:rsidR="0075306F" w:rsidRPr="00CE6BA8" w14:paraId="1709CB65" w14:textId="77777777" w:rsidTr="0075306F">
        <w:trPr>
          <w:trHeight w:val="171"/>
        </w:trPr>
        <w:tc>
          <w:tcPr>
            <w:tcW w:w="10800" w:type="dxa"/>
            <w:shd w:val="clear" w:color="auto" w:fill="D9D9D9" w:themeFill="background1" w:themeFillShade="D9"/>
          </w:tcPr>
          <w:p w14:paraId="4E225AFF" w14:textId="46048F7B" w:rsidR="0075306F" w:rsidRPr="00CE6BA8" w:rsidRDefault="0075306F" w:rsidP="00203922">
            <w:pPr>
              <w:tabs>
                <w:tab w:val="left" w:pos="-720"/>
                <w:tab w:val="left" w:pos="720"/>
                <w:tab w:val="left" w:pos="1350"/>
                <w:tab w:val="left" w:pos="1440"/>
              </w:tabs>
              <w:ind w:left="1080" w:hanging="1080"/>
              <w:rPr>
                <w:rFonts w:ascii="Arial" w:hAnsi="Arial" w:cs="Arial"/>
                <w:b/>
                <w:bCs/>
                <w:sz w:val="20"/>
                <w:szCs w:val="20"/>
              </w:rPr>
            </w:pPr>
            <w:r w:rsidRPr="00CE6BA8">
              <w:rPr>
                <w:rFonts w:ascii="Arial" w:hAnsi="Arial" w:cs="Arial"/>
                <w:b/>
                <w:sz w:val="20"/>
                <w:szCs w:val="20"/>
              </w:rPr>
              <w:lastRenderedPageBreak/>
              <w:t>W</w:t>
            </w:r>
            <w:r w:rsidR="001D54EC">
              <w:rPr>
                <w:rFonts w:ascii="Arial" w:hAnsi="Arial" w:cs="Arial"/>
                <w:b/>
                <w:sz w:val="20"/>
                <w:szCs w:val="20"/>
              </w:rPr>
              <w:t xml:space="preserve">EEK </w:t>
            </w:r>
            <w:r w:rsidRPr="00CE6BA8">
              <w:rPr>
                <w:rFonts w:ascii="Arial" w:hAnsi="Arial" w:cs="Arial"/>
                <w:b/>
                <w:sz w:val="20"/>
                <w:szCs w:val="20"/>
              </w:rPr>
              <w:t>6</w:t>
            </w:r>
            <w:r>
              <w:rPr>
                <w:rFonts w:ascii="Arial" w:hAnsi="Arial" w:cs="Arial"/>
                <w:b/>
                <w:sz w:val="20"/>
                <w:szCs w:val="20"/>
              </w:rPr>
              <w:t xml:space="preserve"> </w:t>
            </w:r>
            <w:r w:rsidRPr="00CE6BA8">
              <w:rPr>
                <w:rFonts w:ascii="Arial" w:hAnsi="Arial" w:cs="Arial"/>
                <w:b/>
                <w:sz w:val="20"/>
                <w:szCs w:val="20"/>
              </w:rPr>
              <w:t xml:space="preserve">Topic: </w:t>
            </w:r>
            <w:r w:rsidRPr="00CE6BA8">
              <w:rPr>
                <w:rFonts w:ascii="Arial" w:hAnsi="Arial" w:cs="Arial"/>
                <w:b/>
                <w:bCs/>
                <w:sz w:val="20"/>
                <w:szCs w:val="20"/>
                <w:lang w:val="en-GB"/>
              </w:rPr>
              <w:t>Drug Prohibition &amp; the War on Drugs – Costs &amp; Consequences</w:t>
            </w:r>
          </w:p>
        </w:tc>
      </w:tr>
      <w:tr w:rsidR="0075306F" w:rsidRPr="00CE6BA8" w14:paraId="12CE8845" w14:textId="77777777" w:rsidTr="0075306F">
        <w:tc>
          <w:tcPr>
            <w:tcW w:w="10800" w:type="dxa"/>
            <w:shd w:val="clear" w:color="auto" w:fill="FFE7B5"/>
          </w:tcPr>
          <w:p w14:paraId="5FAD34C6" w14:textId="61CA1126" w:rsidR="0075306F" w:rsidRPr="00E27784" w:rsidRDefault="0075306F" w:rsidP="00583CA1">
            <w:pPr>
              <w:rPr>
                <w:rFonts w:ascii="Arial" w:eastAsia="MS Mincho" w:hAnsi="Arial" w:cs="Arial"/>
                <w:bCs/>
                <w:color w:val="000000" w:themeColor="text1"/>
                <w:sz w:val="20"/>
                <w:szCs w:val="20"/>
              </w:rPr>
            </w:pPr>
            <w:r w:rsidRPr="00E27784">
              <w:rPr>
                <w:rFonts w:ascii="Arial" w:hAnsi="Arial" w:cs="Arial"/>
                <w:bCs/>
                <w:color w:val="000000" w:themeColor="text1"/>
                <w:sz w:val="20"/>
                <w:szCs w:val="20"/>
              </w:rPr>
              <w:t>Week #6 Assignment Due</w:t>
            </w:r>
          </w:p>
        </w:tc>
      </w:tr>
      <w:tr w:rsidR="0075306F" w:rsidRPr="00CE6BA8" w14:paraId="51D7385B" w14:textId="77777777" w:rsidTr="0075306F">
        <w:tc>
          <w:tcPr>
            <w:tcW w:w="10800" w:type="dxa"/>
            <w:shd w:val="clear" w:color="auto" w:fill="99B4E0"/>
          </w:tcPr>
          <w:p w14:paraId="2CABB1F8" w14:textId="77777777" w:rsidR="0075306F" w:rsidRPr="00CE6BA8" w:rsidRDefault="0075306F" w:rsidP="00583CA1">
            <w:pPr>
              <w:rPr>
                <w:rFonts w:ascii="Arial" w:hAnsi="Arial" w:cs="Arial"/>
                <w:b/>
                <w:color w:val="538135" w:themeColor="accent6" w:themeShade="BF"/>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Watch This:</w:t>
            </w:r>
          </w:p>
        </w:tc>
      </w:tr>
      <w:tr w:rsidR="0075306F" w:rsidRPr="00CE6BA8" w14:paraId="11F999CB" w14:textId="77777777" w:rsidTr="0075306F">
        <w:trPr>
          <w:trHeight w:val="2816"/>
        </w:trPr>
        <w:tc>
          <w:tcPr>
            <w:tcW w:w="10800" w:type="dxa"/>
          </w:tcPr>
          <w:p w14:paraId="385474DE" w14:textId="562DEF30" w:rsidR="0075306F" w:rsidRPr="00CE6BA8" w:rsidRDefault="0075306F" w:rsidP="00583CA1">
            <w:pPr>
              <w:ind w:left="254" w:hanging="254"/>
              <w:rPr>
                <w:rStyle w:val="Hyperlink"/>
                <w:rFonts w:ascii="Arial" w:hAnsi="Arial" w:cs="Arial"/>
                <w:sz w:val="20"/>
                <w:szCs w:val="20"/>
              </w:rPr>
            </w:pPr>
            <w:r w:rsidRPr="00CE6BA8">
              <w:rPr>
                <w:rFonts w:ascii="Arial" w:hAnsi="Arial" w:cs="Arial"/>
                <w:sz w:val="20"/>
                <w:szCs w:val="20"/>
              </w:rPr>
              <w:t xml:space="preserve">Canadian Drug Policy Coalition (CDPC). (March 12, 2021). </w:t>
            </w:r>
            <w:r w:rsidRPr="00CE6BA8">
              <w:rPr>
                <w:rFonts w:ascii="Arial" w:hAnsi="Arial" w:cs="Arial"/>
                <w:i/>
                <w:iCs/>
                <w:color w:val="000000" w:themeColor="text1"/>
                <w:sz w:val="20"/>
                <w:szCs w:val="20"/>
              </w:rPr>
              <w:t>O</w:t>
            </w:r>
            <w:r w:rsidRPr="00CE6BA8">
              <w:rPr>
                <w:rFonts w:ascii="Arial" w:hAnsi="Arial" w:cs="Arial"/>
                <w:i/>
                <w:iCs/>
                <w:sz w:val="20"/>
                <w:szCs w:val="20"/>
              </w:rPr>
              <w:t>utcomes of our Current Drug Policies</w:t>
            </w:r>
            <w:r w:rsidRPr="00CE6BA8">
              <w:rPr>
                <w:rFonts w:ascii="Arial" w:hAnsi="Arial" w:cs="Arial"/>
                <w:sz w:val="20"/>
                <w:szCs w:val="20"/>
              </w:rPr>
              <w:t xml:space="preserve"> [Video]. YouTube. </w:t>
            </w:r>
            <w:hyperlink r:id="rId92" w:history="1">
              <w:r w:rsidRPr="00CE6BA8">
                <w:rPr>
                  <w:rStyle w:val="Hyperlink"/>
                  <w:rFonts w:ascii="Arial" w:hAnsi="Arial" w:cs="Arial"/>
                  <w:sz w:val="20"/>
                  <w:szCs w:val="20"/>
                </w:rPr>
                <w:t>https://youtu.be/MdyDCTgi28Q</w:t>
              </w:r>
            </w:hyperlink>
          </w:p>
          <w:p w14:paraId="4F7968C9" w14:textId="18E9CC24" w:rsidR="0075306F" w:rsidRPr="00CE6BA8" w:rsidRDefault="0075306F" w:rsidP="002F3F80">
            <w:pPr>
              <w:ind w:left="254" w:hanging="270"/>
              <w:rPr>
                <w:rStyle w:val="Hyperlink"/>
                <w:rFonts w:ascii="Arial" w:eastAsia="Arial" w:hAnsi="Arial" w:cs="Arial"/>
                <w:sz w:val="20"/>
                <w:szCs w:val="20"/>
              </w:rPr>
            </w:pPr>
            <w:r w:rsidRPr="00CE6BA8">
              <w:rPr>
                <w:rStyle w:val="Hyperlink"/>
                <w:rFonts w:ascii="Arial" w:eastAsia="Arial" w:hAnsi="Arial" w:cs="Arial"/>
                <w:color w:val="000000" w:themeColor="text1"/>
                <w:sz w:val="20"/>
                <w:szCs w:val="20"/>
                <w:u w:val="none"/>
              </w:rPr>
              <w:t xml:space="preserve">Drug Policy Alliance (DPA). (September 15, 2016). </w:t>
            </w:r>
            <w:r w:rsidRPr="00CE6BA8">
              <w:rPr>
                <w:rStyle w:val="Hyperlink"/>
                <w:rFonts w:ascii="Arial" w:eastAsia="Arial" w:hAnsi="Arial" w:cs="Arial"/>
                <w:i/>
                <w:iCs/>
                <w:color w:val="000000" w:themeColor="text1"/>
                <w:sz w:val="20"/>
                <w:szCs w:val="20"/>
                <w:u w:val="none"/>
              </w:rPr>
              <w:t>What is the Drug War? With Jay-Z &amp; Molly Crabtree</w:t>
            </w:r>
            <w:r w:rsidRPr="00CE6BA8">
              <w:rPr>
                <w:rStyle w:val="Hyperlink"/>
                <w:rFonts w:ascii="Arial" w:eastAsia="Arial" w:hAnsi="Arial" w:cs="Arial"/>
                <w:color w:val="000000" w:themeColor="text1"/>
                <w:sz w:val="20"/>
                <w:szCs w:val="20"/>
                <w:u w:val="none"/>
              </w:rPr>
              <w:t xml:space="preserve"> [Video]. YouTube. </w:t>
            </w:r>
            <w:hyperlink r:id="rId93">
              <w:r w:rsidRPr="00CE6BA8">
                <w:rPr>
                  <w:rStyle w:val="Hyperlink"/>
                  <w:rFonts w:ascii="Arial" w:eastAsia="Arial" w:hAnsi="Arial" w:cs="Arial"/>
                  <w:sz w:val="20"/>
                  <w:szCs w:val="20"/>
                </w:rPr>
                <w:t>https://www.youtube.com/watch?v=HSozqaVcOU8</w:t>
              </w:r>
            </w:hyperlink>
          </w:p>
          <w:p w14:paraId="50C76BB4" w14:textId="65962707" w:rsidR="0075306F" w:rsidRPr="00CE6BA8" w:rsidRDefault="0075306F" w:rsidP="002F3F80">
            <w:pPr>
              <w:ind w:left="254" w:hanging="270"/>
              <w:rPr>
                <w:rStyle w:val="Hyperlink"/>
                <w:rFonts w:ascii="Arial" w:hAnsi="Arial" w:cs="Arial"/>
                <w:sz w:val="20"/>
                <w:szCs w:val="20"/>
              </w:rPr>
            </w:pPr>
            <w:r w:rsidRPr="00CE6BA8">
              <w:rPr>
                <w:rFonts w:ascii="Arial" w:hAnsi="Arial" w:cs="Arial"/>
                <w:sz w:val="20"/>
                <w:szCs w:val="20"/>
              </w:rPr>
              <w:t xml:space="preserve">Global Commission on Drug Policy. (June 26, 2020). </w:t>
            </w:r>
            <w:r w:rsidRPr="00CE6BA8">
              <w:rPr>
                <w:rFonts w:ascii="Arial" w:hAnsi="Arial" w:cs="Arial"/>
                <w:i/>
                <w:iCs/>
                <w:sz w:val="20"/>
                <w:szCs w:val="20"/>
              </w:rPr>
              <w:t>Envisage the World After the War on Drugs</w:t>
            </w:r>
            <w:r w:rsidRPr="00CE6BA8">
              <w:rPr>
                <w:rFonts w:ascii="Arial" w:hAnsi="Arial" w:cs="Arial"/>
                <w:sz w:val="20"/>
                <w:szCs w:val="20"/>
              </w:rPr>
              <w:t xml:space="preserve"> [Video]. Youtube. </w:t>
            </w:r>
            <w:hyperlink r:id="rId94" w:history="1">
              <w:r w:rsidRPr="00CE6BA8">
                <w:rPr>
                  <w:rStyle w:val="Hyperlink"/>
                  <w:rFonts w:ascii="Arial" w:hAnsi="Arial" w:cs="Arial"/>
                  <w:sz w:val="20"/>
                  <w:szCs w:val="20"/>
                </w:rPr>
                <w:t>https://youtu.be/mDW7MBFE7_M</w:t>
              </w:r>
            </w:hyperlink>
          </w:p>
          <w:p w14:paraId="4C641FC5" w14:textId="25858DB0" w:rsidR="0075306F" w:rsidRPr="00CE6BA8" w:rsidRDefault="0075306F" w:rsidP="002F3F80">
            <w:pPr>
              <w:ind w:left="256" w:hanging="256"/>
              <w:rPr>
                <w:rStyle w:val="Hyperlink"/>
                <w:rFonts w:ascii="Arial" w:hAnsi="Arial" w:cs="Arial"/>
                <w:color w:val="FF0000"/>
                <w:sz w:val="20"/>
                <w:szCs w:val="20"/>
                <w:u w:val="none"/>
              </w:rPr>
            </w:pPr>
            <w:r w:rsidRPr="00CE6BA8">
              <w:rPr>
                <w:rFonts w:ascii="Arial" w:hAnsi="Arial" w:cs="Arial"/>
                <w:color w:val="000000" w:themeColor="text1"/>
                <w:sz w:val="20"/>
                <w:szCs w:val="20"/>
              </w:rPr>
              <w:t xml:space="preserve">Human Rights Watch. (October 11, 2016). </w:t>
            </w:r>
            <w:r w:rsidRPr="00CE6BA8">
              <w:rPr>
                <w:rFonts w:ascii="Arial" w:hAnsi="Arial" w:cs="Arial"/>
                <w:i/>
                <w:iCs/>
                <w:color w:val="000000" w:themeColor="text1"/>
                <w:sz w:val="20"/>
                <w:szCs w:val="20"/>
              </w:rPr>
              <w:t>Every 25 Seconds, Someone is Arrested for Drug Possession in the US</w:t>
            </w:r>
            <w:r w:rsidRPr="00CE6BA8">
              <w:rPr>
                <w:rFonts w:ascii="Arial" w:hAnsi="Arial" w:cs="Arial"/>
                <w:color w:val="000000" w:themeColor="text1"/>
                <w:sz w:val="20"/>
                <w:szCs w:val="20"/>
              </w:rPr>
              <w:t xml:space="preserve"> [Video]. YouTube. </w:t>
            </w:r>
            <w:hyperlink r:id="rId95" w:history="1">
              <w:r w:rsidRPr="00CE6BA8">
                <w:rPr>
                  <w:rStyle w:val="Hyperlink"/>
                  <w:rFonts w:ascii="Arial" w:hAnsi="Arial" w:cs="Arial"/>
                  <w:sz w:val="20"/>
                  <w:szCs w:val="20"/>
                </w:rPr>
                <w:t>https://youtu.be/tp8fWvVJpLU</w:t>
              </w:r>
            </w:hyperlink>
          </w:p>
          <w:p w14:paraId="6BC9F1F8" w14:textId="6FA0591A" w:rsidR="0075306F" w:rsidRPr="00CE6BA8" w:rsidRDefault="0075306F" w:rsidP="00583CA1">
            <w:pPr>
              <w:ind w:left="254" w:hanging="254"/>
              <w:rPr>
                <w:rFonts w:ascii="Arial" w:hAnsi="Arial" w:cs="Arial"/>
                <w:sz w:val="20"/>
                <w:szCs w:val="20"/>
              </w:rPr>
            </w:pPr>
            <w:r w:rsidRPr="00CE6BA8">
              <w:rPr>
                <w:rStyle w:val="Hyperlink"/>
                <w:rFonts w:ascii="Arial" w:eastAsia="Arial" w:hAnsi="Arial" w:cs="Arial"/>
                <w:color w:val="000000" w:themeColor="text1"/>
                <w:sz w:val="20"/>
                <w:szCs w:val="20"/>
                <w:u w:val="none"/>
              </w:rPr>
              <w:t xml:space="preserve">Learn Liberty. (March 12, 2012). </w:t>
            </w:r>
            <w:r w:rsidRPr="00CE6BA8">
              <w:rPr>
                <w:rStyle w:val="Hyperlink"/>
                <w:rFonts w:ascii="Arial" w:eastAsia="Arial" w:hAnsi="Arial" w:cs="Arial"/>
                <w:i/>
                <w:iCs/>
                <w:color w:val="000000" w:themeColor="text1"/>
                <w:sz w:val="20"/>
                <w:szCs w:val="20"/>
                <w:u w:val="none"/>
              </w:rPr>
              <w:t>What You Should Know About Drug Prohibition | Learn Liberty</w:t>
            </w:r>
            <w:r w:rsidRPr="00CE6BA8">
              <w:rPr>
                <w:rStyle w:val="Hyperlink"/>
                <w:rFonts w:ascii="Arial" w:eastAsia="Arial" w:hAnsi="Arial" w:cs="Arial"/>
                <w:color w:val="000000" w:themeColor="text1"/>
                <w:sz w:val="20"/>
                <w:szCs w:val="20"/>
                <w:u w:val="none"/>
              </w:rPr>
              <w:t xml:space="preserve"> [Video]. YouTube. </w:t>
            </w:r>
            <w:hyperlink r:id="rId96" w:history="1">
              <w:r w:rsidRPr="00CE6BA8">
                <w:rPr>
                  <w:rStyle w:val="Hyperlink"/>
                  <w:rFonts w:ascii="Arial" w:hAnsi="Arial" w:cs="Arial"/>
                  <w:sz w:val="20"/>
                  <w:szCs w:val="20"/>
                </w:rPr>
                <w:t>https://youtu.be/kSXKHLkK4jI</w:t>
              </w:r>
            </w:hyperlink>
          </w:p>
          <w:p w14:paraId="55D2C5C2" w14:textId="075741D3" w:rsidR="0075306F" w:rsidRPr="00CE6BA8" w:rsidRDefault="0075306F" w:rsidP="0075306F">
            <w:pPr>
              <w:tabs>
                <w:tab w:val="right" w:pos="9414"/>
              </w:tabs>
              <w:ind w:left="254" w:hanging="270"/>
              <w:rPr>
                <w:rFonts w:ascii="Arial" w:hAnsi="Arial" w:cs="Arial"/>
                <w:color w:val="0000FF"/>
                <w:sz w:val="20"/>
                <w:szCs w:val="20"/>
                <w:u w:val="single"/>
              </w:rPr>
            </w:pPr>
            <w:r w:rsidRPr="00CE6BA8">
              <w:rPr>
                <w:rFonts w:ascii="Arial" w:hAnsi="Arial" w:cs="Arial"/>
                <w:sz w:val="20"/>
                <w:szCs w:val="20"/>
              </w:rPr>
              <w:t xml:space="preserve">TED. (November 12, 2014). </w:t>
            </w:r>
            <w:r w:rsidRPr="00CE6BA8">
              <w:rPr>
                <w:rFonts w:ascii="Arial" w:hAnsi="Arial" w:cs="Arial"/>
                <w:i/>
                <w:iCs/>
                <w:sz w:val="20"/>
                <w:szCs w:val="20"/>
              </w:rPr>
              <w:t xml:space="preserve">Ethan Nadelmann: Why We Need to End the War on Drugs </w:t>
            </w:r>
            <w:r w:rsidRPr="00CE6BA8">
              <w:rPr>
                <w:rFonts w:ascii="Arial" w:hAnsi="Arial" w:cs="Arial"/>
                <w:sz w:val="20"/>
                <w:szCs w:val="20"/>
              </w:rPr>
              <w:t xml:space="preserve">[Video]. </w:t>
            </w:r>
            <w:hyperlink r:id="rId97" w:history="1">
              <w:r w:rsidRPr="00CE6BA8">
                <w:rPr>
                  <w:rStyle w:val="Hyperlink"/>
                  <w:rFonts w:ascii="Arial" w:hAnsi="Arial" w:cs="Arial"/>
                  <w:sz w:val="20"/>
                  <w:szCs w:val="20"/>
                </w:rPr>
                <w:t>https://www.youtube.com/watch?v=uWfLwKH_Eko&amp;t=1s</w:t>
              </w:r>
            </w:hyperlink>
            <w:r w:rsidRPr="00CE6BA8">
              <w:rPr>
                <w:rFonts w:ascii="Arial" w:hAnsi="Arial" w:cs="Arial"/>
                <w:sz w:val="20"/>
                <w:szCs w:val="20"/>
              </w:rPr>
              <w:t xml:space="preserve"> </w:t>
            </w:r>
            <w:r w:rsidRPr="00CE6BA8">
              <w:rPr>
                <w:rFonts w:ascii="Arial" w:hAnsi="Arial" w:cs="Arial"/>
                <w:sz w:val="20"/>
                <w:szCs w:val="20"/>
              </w:rPr>
              <w:tab/>
            </w:r>
          </w:p>
        </w:tc>
      </w:tr>
      <w:tr w:rsidR="0075306F" w:rsidRPr="00CE6BA8" w14:paraId="14FE033D" w14:textId="77777777" w:rsidTr="0075306F">
        <w:trPr>
          <w:trHeight w:val="251"/>
        </w:trPr>
        <w:tc>
          <w:tcPr>
            <w:tcW w:w="10800" w:type="dxa"/>
            <w:shd w:val="clear" w:color="auto" w:fill="D9D9D9" w:themeFill="background1" w:themeFillShade="D9"/>
          </w:tcPr>
          <w:p w14:paraId="6930ECEC" w14:textId="77777777" w:rsidR="0075306F" w:rsidRPr="00CE6BA8" w:rsidRDefault="0075306F" w:rsidP="00583CA1">
            <w:pPr>
              <w:rPr>
                <w:rFonts w:ascii="Arial" w:eastAsia="MS Mincho" w:hAnsi="Arial" w:cs="Arial"/>
                <w:b/>
                <w:color w:val="000000" w:themeColor="text1"/>
                <w:sz w:val="20"/>
                <w:szCs w:val="20"/>
              </w:rPr>
            </w:pPr>
          </w:p>
        </w:tc>
      </w:tr>
      <w:tr w:rsidR="0075306F" w:rsidRPr="00CE6BA8" w14:paraId="7CE44FFF" w14:textId="77777777" w:rsidTr="0075306F">
        <w:tc>
          <w:tcPr>
            <w:tcW w:w="10800" w:type="dxa"/>
            <w:shd w:val="clear" w:color="auto" w:fill="99B4E0"/>
          </w:tcPr>
          <w:p w14:paraId="6F35C570" w14:textId="77777777" w:rsidR="0075306F" w:rsidRPr="00104081" w:rsidRDefault="0075306F" w:rsidP="00583CA1">
            <w:pPr>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75306F" w:rsidRPr="00CE6BA8" w14:paraId="7BED0C2B" w14:textId="77777777" w:rsidTr="008C2364">
        <w:trPr>
          <w:trHeight w:val="5597"/>
        </w:trPr>
        <w:tc>
          <w:tcPr>
            <w:tcW w:w="10800" w:type="dxa"/>
          </w:tcPr>
          <w:p w14:paraId="58ADC3E3" w14:textId="73DF9FA9" w:rsidR="0075306F" w:rsidRPr="00CE6BA8" w:rsidRDefault="0075306F" w:rsidP="00583CA1">
            <w:pPr>
              <w:tabs>
                <w:tab w:val="left" w:pos="-720"/>
                <w:tab w:val="left" w:pos="0"/>
                <w:tab w:val="left" w:pos="1080"/>
                <w:tab w:val="left" w:pos="1800"/>
                <w:tab w:val="left" w:pos="2160"/>
              </w:tabs>
              <w:ind w:left="254" w:hanging="254"/>
              <w:rPr>
                <w:rFonts w:ascii="Arial" w:hAnsi="Arial" w:cs="Arial"/>
                <w:sz w:val="20"/>
                <w:szCs w:val="20"/>
                <w:lang w:val="en-GB"/>
              </w:rPr>
            </w:pPr>
            <w:r w:rsidRPr="00CE6BA8">
              <w:rPr>
                <w:rFonts w:ascii="Arial" w:hAnsi="Arial" w:cs="Arial"/>
                <w:sz w:val="20"/>
                <w:szCs w:val="20"/>
                <w:lang w:val="en-GB"/>
              </w:rPr>
              <w:t xml:space="preserve">Buchanan, J. (April 2, 2015). </w:t>
            </w:r>
            <w:r w:rsidRPr="00CE6BA8">
              <w:rPr>
                <w:rFonts w:ascii="Arial" w:hAnsi="Arial" w:cs="Arial"/>
                <w:i/>
                <w:iCs/>
                <w:sz w:val="20"/>
                <w:szCs w:val="20"/>
                <w:lang w:val="en-GB"/>
              </w:rPr>
              <w:t>Vested Interest is the Driver of Prohibition</w:t>
            </w:r>
            <w:r w:rsidRPr="00CE6BA8">
              <w:rPr>
                <w:rFonts w:ascii="Arial" w:hAnsi="Arial" w:cs="Arial"/>
                <w:sz w:val="20"/>
                <w:szCs w:val="20"/>
                <w:lang w:val="en-GB"/>
              </w:rPr>
              <w:t>.</w:t>
            </w:r>
            <w:r w:rsidRPr="00CE6BA8">
              <w:rPr>
                <w:rFonts w:ascii="Arial" w:hAnsi="Arial" w:cs="Arial"/>
                <w:i/>
                <w:iCs/>
                <w:sz w:val="20"/>
                <w:szCs w:val="20"/>
                <w:lang w:val="en-GB"/>
              </w:rPr>
              <w:t xml:space="preserve"> </w:t>
            </w:r>
            <w:r w:rsidRPr="00CE6BA8">
              <w:rPr>
                <w:rFonts w:ascii="Arial" w:hAnsi="Arial" w:cs="Arial"/>
                <w:sz w:val="20"/>
                <w:szCs w:val="20"/>
                <w:lang w:val="en-GB"/>
              </w:rPr>
              <w:t xml:space="preserve">World Press. </w:t>
            </w:r>
            <w:hyperlink r:id="rId98" w:history="1">
              <w:r w:rsidRPr="00CE6BA8">
                <w:rPr>
                  <w:rStyle w:val="Hyperlink"/>
                  <w:rFonts w:ascii="Arial" w:hAnsi="Arial" w:cs="Arial"/>
                  <w:sz w:val="20"/>
                  <w:szCs w:val="20"/>
                  <w:lang w:val="en-GB"/>
                </w:rPr>
                <w:t>https://julianbuchanan.wordpress.com/2015/04/02/15-benefits-from-the-war-on-drugs/</w:t>
              </w:r>
            </w:hyperlink>
            <w:r w:rsidRPr="00CE6BA8">
              <w:rPr>
                <w:rFonts w:ascii="Arial" w:hAnsi="Arial" w:cs="Arial"/>
                <w:sz w:val="20"/>
                <w:szCs w:val="20"/>
                <w:lang w:val="en-GB"/>
              </w:rPr>
              <w:t>.</w:t>
            </w:r>
          </w:p>
          <w:p w14:paraId="1D40CFE8" w14:textId="43AC58B2" w:rsidR="0075306F" w:rsidRPr="00CE6BA8" w:rsidRDefault="0075306F" w:rsidP="00583CA1">
            <w:pPr>
              <w:ind w:left="254" w:hanging="254"/>
              <w:rPr>
                <w:rFonts w:ascii="Arial" w:hAnsi="Arial" w:cs="Arial"/>
                <w:bCs/>
                <w:color w:val="000000" w:themeColor="text1"/>
                <w:sz w:val="20"/>
                <w:szCs w:val="20"/>
                <w:lang w:val="en-GB"/>
              </w:rPr>
            </w:pPr>
            <w:r w:rsidRPr="00CE6BA8">
              <w:rPr>
                <w:rFonts w:ascii="Arial" w:hAnsi="Arial" w:cs="Arial"/>
                <w:bCs/>
                <w:color w:val="000000" w:themeColor="text1"/>
                <w:sz w:val="20"/>
                <w:szCs w:val="20"/>
                <w:lang w:val="en-GB"/>
              </w:rPr>
              <w:t xml:space="preserve">Burrus, T. (March 19, 2019.) </w:t>
            </w:r>
            <w:r w:rsidRPr="00CE6BA8">
              <w:rPr>
                <w:rFonts w:ascii="Arial" w:hAnsi="Arial" w:cs="Arial"/>
                <w:bCs/>
                <w:i/>
                <w:iCs/>
                <w:color w:val="000000" w:themeColor="text1"/>
                <w:sz w:val="20"/>
                <w:szCs w:val="20"/>
                <w:lang w:val="en-GB"/>
              </w:rPr>
              <w:t>The Hidden Costs of Drug Prohibition</w:t>
            </w:r>
            <w:r w:rsidRPr="00CE6BA8">
              <w:rPr>
                <w:rFonts w:ascii="Arial" w:hAnsi="Arial" w:cs="Arial"/>
                <w:bCs/>
                <w:color w:val="000000" w:themeColor="text1"/>
                <w:sz w:val="20"/>
                <w:szCs w:val="20"/>
                <w:lang w:val="en-GB"/>
              </w:rPr>
              <w:t xml:space="preserve">. CATO Institute. </w:t>
            </w:r>
            <w:hyperlink r:id="rId99" w:history="1">
              <w:r w:rsidRPr="00CE6BA8">
                <w:rPr>
                  <w:rStyle w:val="Hyperlink"/>
                  <w:rFonts w:ascii="Arial" w:hAnsi="Arial" w:cs="Arial"/>
                  <w:bCs/>
                  <w:sz w:val="20"/>
                  <w:szCs w:val="20"/>
                  <w:lang w:val="en-GB"/>
                </w:rPr>
                <w:t>https://www.cato.org/publications/commentary/hidden-costs-drug-prohibition</w:t>
              </w:r>
            </w:hyperlink>
          </w:p>
          <w:p w14:paraId="5A74B519" w14:textId="04064549" w:rsidR="0075306F" w:rsidRPr="00CE6BA8" w:rsidRDefault="0075306F" w:rsidP="00583CA1">
            <w:pPr>
              <w:ind w:left="254" w:hanging="254"/>
              <w:rPr>
                <w:rFonts w:ascii="Arial" w:hAnsi="Arial" w:cs="Arial"/>
                <w:bCs/>
                <w:color w:val="000000" w:themeColor="text1"/>
                <w:sz w:val="20"/>
                <w:szCs w:val="20"/>
                <w:lang w:val="en-GB"/>
              </w:rPr>
            </w:pPr>
            <w:r w:rsidRPr="00CE6BA8">
              <w:rPr>
                <w:rFonts w:ascii="Arial" w:hAnsi="Arial" w:cs="Arial"/>
                <w:bCs/>
                <w:color w:val="000000" w:themeColor="text1"/>
                <w:sz w:val="20"/>
                <w:szCs w:val="20"/>
                <w:lang w:val="en-GB"/>
              </w:rPr>
              <w:t xml:space="preserve">Carter, C. &amp; MacPherson, D. (2013). </w:t>
            </w:r>
            <w:r w:rsidRPr="00CE6BA8">
              <w:rPr>
                <w:rFonts w:ascii="Arial" w:hAnsi="Arial" w:cs="Arial"/>
                <w:bCs/>
                <w:i/>
                <w:color w:val="000000" w:themeColor="text1"/>
                <w:sz w:val="20"/>
                <w:szCs w:val="20"/>
                <w:lang w:val="en-GB"/>
              </w:rPr>
              <w:t>Getting to Tomorrow: A Report on Canadian Drug Policy</w:t>
            </w:r>
            <w:r w:rsidRPr="00CE6BA8">
              <w:rPr>
                <w:rFonts w:ascii="Arial" w:hAnsi="Arial" w:cs="Arial"/>
                <w:bCs/>
                <w:color w:val="000000" w:themeColor="text1"/>
                <w:sz w:val="20"/>
                <w:szCs w:val="20"/>
                <w:lang w:val="en-GB"/>
              </w:rPr>
              <w:t xml:space="preserve">. Canadian Drug Policy Alliance. </w:t>
            </w:r>
            <w:hyperlink r:id="rId100" w:history="1">
              <w:r w:rsidRPr="00CE6BA8">
                <w:rPr>
                  <w:rStyle w:val="Hyperlink"/>
                  <w:rFonts w:ascii="Arial" w:hAnsi="Arial" w:cs="Arial"/>
                  <w:sz w:val="20"/>
                  <w:szCs w:val="20"/>
                  <w:lang w:val="en-GB"/>
                </w:rPr>
                <w:t>https://tinyurl.com/y6b7fopo</w:t>
              </w:r>
            </w:hyperlink>
            <w:r w:rsidRPr="00CE6BA8">
              <w:rPr>
                <w:rFonts w:ascii="Arial" w:hAnsi="Arial" w:cs="Arial"/>
                <w:bCs/>
                <w:color w:val="000000" w:themeColor="text1"/>
                <w:sz w:val="20"/>
                <w:szCs w:val="20"/>
                <w:lang w:val="en-GB"/>
              </w:rPr>
              <w:t xml:space="preserve"> </w:t>
            </w:r>
            <w:r w:rsidRPr="00AB6B80">
              <w:rPr>
                <w:rFonts w:ascii="Arial" w:hAnsi="Arial" w:cs="Arial"/>
                <w:b/>
                <w:color w:val="0432FF"/>
                <w:sz w:val="20"/>
                <w:szCs w:val="20"/>
                <w:lang w:val="en-GB"/>
              </w:rPr>
              <w:t>(Read Pages: 75-80)</w:t>
            </w:r>
          </w:p>
          <w:p w14:paraId="371359A7" w14:textId="77777777" w:rsidR="0075306F" w:rsidRPr="00CE6BA8" w:rsidRDefault="0075306F" w:rsidP="00F81E65">
            <w:pPr>
              <w:ind w:left="254" w:hanging="254"/>
              <w:rPr>
                <w:rFonts w:ascii="Arial" w:hAnsi="Arial" w:cs="Arial"/>
                <w:sz w:val="20"/>
                <w:szCs w:val="20"/>
              </w:rPr>
            </w:pPr>
            <w:r w:rsidRPr="00CE6BA8">
              <w:rPr>
                <w:rFonts w:ascii="Arial" w:hAnsi="Arial" w:cs="Arial"/>
                <w:sz w:val="20"/>
                <w:szCs w:val="20"/>
              </w:rPr>
              <w:t xml:space="preserve">Daniels, C., Aluso, A., Burke-Shyune, N., Koram, K., Rajagopalan, S., Robinson, I., Shelly, S., Shirley-Beavan, S. &amp; Trandon, T. (2021). Decolonizing drug policy. </w:t>
            </w:r>
            <w:r w:rsidRPr="00CE6BA8">
              <w:rPr>
                <w:rFonts w:ascii="Arial" w:hAnsi="Arial" w:cs="Arial"/>
                <w:i/>
                <w:iCs/>
                <w:sz w:val="20"/>
                <w:szCs w:val="20"/>
              </w:rPr>
              <w:t>Harm Reduction Journal</w:t>
            </w:r>
            <w:r w:rsidRPr="00CE6BA8">
              <w:rPr>
                <w:rFonts w:ascii="Arial" w:hAnsi="Arial" w:cs="Arial"/>
                <w:sz w:val="20"/>
                <w:szCs w:val="20"/>
              </w:rPr>
              <w:t xml:space="preserve">, </w:t>
            </w:r>
            <w:r w:rsidRPr="00CE6BA8">
              <w:rPr>
                <w:rFonts w:ascii="Arial" w:hAnsi="Arial" w:cs="Arial"/>
                <w:i/>
                <w:iCs/>
                <w:sz w:val="20"/>
                <w:szCs w:val="20"/>
              </w:rPr>
              <w:t>19</w:t>
            </w:r>
            <w:r w:rsidRPr="00CE6BA8">
              <w:rPr>
                <w:rFonts w:ascii="Arial" w:hAnsi="Arial" w:cs="Arial"/>
                <w:sz w:val="20"/>
                <w:szCs w:val="20"/>
              </w:rPr>
              <w:t xml:space="preserve">(120). </w:t>
            </w:r>
            <w:hyperlink r:id="rId101" w:history="1">
              <w:r w:rsidRPr="00CE6BA8">
                <w:rPr>
                  <w:rStyle w:val="Hyperlink"/>
                  <w:rFonts w:ascii="Arial" w:hAnsi="Arial" w:cs="Arial"/>
                  <w:sz w:val="20"/>
                  <w:szCs w:val="20"/>
                </w:rPr>
                <w:t>https://doi.org/10.1186/s12954-021-00564-7</w:t>
              </w:r>
            </w:hyperlink>
          </w:p>
          <w:p w14:paraId="324D8140" w14:textId="364D6C84" w:rsidR="0075306F" w:rsidRPr="00CE6BA8" w:rsidRDefault="0075306F" w:rsidP="00BF4216">
            <w:pPr>
              <w:pStyle w:val="Body"/>
              <w:tabs>
                <w:tab w:val="left" w:pos="1170"/>
                <w:tab w:val="left" w:pos="2160"/>
              </w:tabs>
              <w:ind w:left="254" w:hanging="254"/>
              <w:rPr>
                <w:rFonts w:ascii="Arial" w:hAnsi="Arial" w:cs="Arial"/>
                <w:color w:val="0000FF"/>
                <w:sz w:val="20"/>
                <w:szCs w:val="20"/>
                <w:u w:val="single"/>
              </w:rPr>
            </w:pPr>
            <w:r w:rsidRPr="00CE6BA8">
              <w:rPr>
                <w:rFonts w:ascii="Arial" w:hAnsi="Arial" w:cs="Arial"/>
                <w:sz w:val="20"/>
                <w:szCs w:val="20"/>
              </w:rPr>
              <w:t xml:space="preserve">Fordham, A. (June 29, 2021). </w:t>
            </w:r>
            <w:r w:rsidRPr="00CE6BA8">
              <w:rPr>
                <w:rFonts w:ascii="Arial" w:hAnsi="Arial" w:cs="Arial"/>
                <w:i/>
                <w:iCs/>
                <w:sz w:val="20"/>
                <w:szCs w:val="20"/>
              </w:rPr>
              <w:t>How the United States Fueled a Global Drug War, and Why It Must End</w:t>
            </w:r>
            <w:r w:rsidRPr="00CE6BA8">
              <w:rPr>
                <w:rFonts w:ascii="Arial" w:hAnsi="Arial" w:cs="Arial"/>
                <w:sz w:val="20"/>
                <w:szCs w:val="20"/>
              </w:rPr>
              <w:t xml:space="preserve">. Open Societies Foundation. </w:t>
            </w:r>
            <w:hyperlink r:id="rId102" w:history="1">
              <w:r w:rsidRPr="00CE6BA8">
                <w:rPr>
                  <w:rStyle w:val="Hyperlink"/>
                  <w:rFonts w:ascii="Arial" w:hAnsi="Arial" w:cs="Arial"/>
                  <w:sz w:val="20"/>
                  <w:szCs w:val="20"/>
                </w:rPr>
                <w:t>https://www.opensocietyfoundations.org/voices/how-the-united-states-fueled-a-global-drug-war-and-why-it-must-end</w:t>
              </w:r>
            </w:hyperlink>
          </w:p>
          <w:p w14:paraId="4A54544D" w14:textId="44D51F81" w:rsidR="0075306F" w:rsidRPr="00CE6BA8" w:rsidRDefault="0075306F" w:rsidP="00583CA1">
            <w:pPr>
              <w:pStyle w:val="Body"/>
              <w:tabs>
                <w:tab w:val="left" w:pos="1170"/>
                <w:tab w:val="left" w:pos="2160"/>
              </w:tabs>
              <w:ind w:left="254" w:hanging="254"/>
              <w:rPr>
                <w:rStyle w:val="Hyperlink"/>
                <w:rFonts w:ascii="Arial" w:hAnsi="Arial" w:cs="Arial"/>
                <w:sz w:val="20"/>
                <w:szCs w:val="20"/>
              </w:rPr>
            </w:pPr>
            <w:r w:rsidRPr="00CE6BA8">
              <w:rPr>
                <w:rFonts w:ascii="Arial" w:hAnsi="Arial" w:cs="Arial"/>
                <w:sz w:val="20"/>
                <w:szCs w:val="20"/>
              </w:rPr>
              <w:t>Fryklund, I. (September 29, 2015).</w:t>
            </w:r>
            <w:r w:rsidRPr="00CE6BA8">
              <w:rPr>
                <w:rFonts w:ascii="Arial" w:hAnsi="Arial" w:cs="Arial"/>
                <w:sz w:val="20"/>
                <w:szCs w:val="20"/>
                <w:lang w:val="en-US"/>
              </w:rPr>
              <w:t xml:space="preserve"> </w:t>
            </w:r>
            <w:r w:rsidRPr="00CE6BA8">
              <w:rPr>
                <w:rFonts w:ascii="Arial" w:hAnsi="Arial" w:cs="Arial"/>
                <w:i/>
                <w:iCs/>
                <w:sz w:val="20"/>
                <w:szCs w:val="20"/>
                <w:lang w:val="en-US"/>
              </w:rPr>
              <w:t>Prohibition Is the Real “Gateway Drug</w:t>
            </w:r>
            <w:r w:rsidRPr="00CE6BA8">
              <w:rPr>
                <w:rFonts w:ascii="Arial" w:hAnsi="Arial" w:cs="Arial"/>
                <w:sz w:val="20"/>
                <w:szCs w:val="20"/>
                <w:lang w:val="en-US"/>
              </w:rPr>
              <w:t>”</w:t>
            </w:r>
            <w:r w:rsidRPr="00CE6BA8">
              <w:rPr>
                <w:rFonts w:ascii="Arial" w:hAnsi="Arial" w:cs="Arial"/>
                <w:sz w:val="20"/>
                <w:szCs w:val="20"/>
              </w:rPr>
              <w:t xml:space="preserve">. </w:t>
            </w:r>
            <w:r w:rsidRPr="00CE6BA8">
              <w:rPr>
                <w:rFonts w:ascii="Arial" w:hAnsi="Arial" w:cs="Arial"/>
                <w:sz w:val="20"/>
                <w:szCs w:val="20"/>
                <w:lang w:val="it-IT"/>
              </w:rPr>
              <w:t>Huffington Post</w:t>
            </w:r>
            <w:r w:rsidRPr="00CE6BA8">
              <w:rPr>
                <w:rFonts w:ascii="Arial" w:hAnsi="Arial" w:cs="Arial"/>
                <w:sz w:val="20"/>
                <w:szCs w:val="20"/>
              </w:rPr>
              <w:t xml:space="preserve">. </w:t>
            </w:r>
            <w:hyperlink r:id="rId103" w:history="1">
              <w:r w:rsidRPr="00CE6BA8">
                <w:rPr>
                  <w:rStyle w:val="Hyperlink"/>
                  <w:rFonts w:ascii="Arial" w:hAnsi="Arial" w:cs="Arial"/>
                  <w:sz w:val="20"/>
                  <w:szCs w:val="20"/>
                </w:rPr>
                <w:t>https://www.huffpost.com/entry/prohibition-is-the-real-g_b_8210802</w:t>
              </w:r>
            </w:hyperlink>
          </w:p>
          <w:p w14:paraId="3F266A36" w14:textId="3FC564FF" w:rsidR="0075306F" w:rsidRPr="00CE6BA8" w:rsidRDefault="0075306F" w:rsidP="00583CA1">
            <w:pPr>
              <w:pStyle w:val="Body"/>
              <w:tabs>
                <w:tab w:val="left" w:pos="1170"/>
                <w:tab w:val="left" w:pos="2160"/>
              </w:tabs>
              <w:ind w:left="254" w:hanging="254"/>
              <w:rPr>
                <w:rFonts w:ascii="Arial" w:hAnsi="Arial" w:cs="Arial"/>
                <w:sz w:val="20"/>
                <w:szCs w:val="20"/>
              </w:rPr>
            </w:pPr>
            <w:r w:rsidRPr="00CE6BA8">
              <w:rPr>
                <w:rFonts w:ascii="Arial" w:hAnsi="Arial" w:cs="Arial"/>
                <w:iCs/>
                <w:sz w:val="20"/>
                <w:szCs w:val="20"/>
              </w:rPr>
              <w:t>Global Health Watch</w:t>
            </w:r>
            <w:r w:rsidRPr="00CE6BA8">
              <w:rPr>
                <w:rFonts w:ascii="Arial" w:hAnsi="Arial" w:cs="Arial"/>
                <w:i/>
                <w:sz w:val="20"/>
                <w:szCs w:val="20"/>
              </w:rPr>
              <w:t>.</w:t>
            </w:r>
            <w:r w:rsidRPr="00CE6BA8">
              <w:rPr>
                <w:rFonts w:ascii="Arial" w:hAnsi="Arial" w:cs="Arial"/>
                <w:iCs/>
                <w:sz w:val="20"/>
                <w:szCs w:val="20"/>
              </w:rPr>
              <w:t xml:space="preserve"> (December 18, 2017). </w:t>
            </w:r>
            <w:r w:rsidRPr="00CE6BA8">
              <w:rPr>
                <w:rFonts w:ascii="Arial" w:hAnsi="Arial" w:cs="Arial"/>
                <w:i/>
                <w:sz w:val="20"/>
                <w:szCs w:val="20"/>
              </w:rPr>
              <w:t>The War on Drugs: From Law Enforcement to Public Health.</w:t>
            </w:r>
            <w:r w:rsidRPr="00CE6BA8">
              <w:rPr>
                <w:rFonts w:ascii="Arial" w:hAnsi="Arial" w:cs="Arial"/>
                <w:iCs/>
                <w:sz w:val="20"/>
                <w:szCs w:val="20"/>
              </w:rPr>
              <w:t xml:space="preserve">  </w:t>
            </w:r>
            <w:hyperlink r:id="rId104" w:history="1">
              <w:r w:rsidRPr="00CE6BA8">
                <w:rPr>
                  <w:rStyle w:val="Hyperlink"/>
                  <w:rFonts w:ascii="Arial" w:hAnsi="Arial" w:cs="Arial"/>
                  <w:iCs/>
                  <w:sz w:val="20"/>
                  <w:szCs w:val="20"/>
                </w:rPr>
                <w:t>https://phmovement.org/wp-content/uploads/2018/07/C6.pdf</w:t>
              </w:r>
            </w:hyperlink>
          </w:p>
          <w:p w14:paraId="03C976A4" w14:textId="62BCD3EA" w:rsidR="0075306F" w:rsidRPr="00CE6BA8" w:rsidRDefault="0075306F" w:rsidP="004042B4">
            <w:pPr>
              <w:tabs>
                <w:tab w:val="left" w:pos="-720"/>
                <w:tab w:val="left" w:pos="0"/>
                <w:tab w:val="left" w:pos="1080"/>
                <w:tab w:val="left" w:pos="1800"/>
                <w:tab w:val="left" w:pos="2160"/>
              </w:tabs>
              <w:ind w:left="254" w:hanging="254"/>
              <w:rPr>
                <w:rStyle w:val="Hyperlink"/>
                <w:rFonts w:ascii="Arial" w:hAnsi="Arial" w:cs="Arial"/>
                <w:iCs/>
                <w:sz w:val="20"/>
                <w:szCs w:val="20"/>
              </w:rPr>
            </w:pPr>
            <w:r w:rsidRPr="00CE6BA8">
              <w:rPr>
                <w:rFonts w:ascii="Arial" w:hAnsi="Arial" w:cs="Arial"/>
                <w:iCs/>
                <w:sz w:val="20"/>
                <w:szCs w:val="20"/>
              </w:rPr>
              <w:t>Harm Reduction International.</w:t>
            </w:r>
            <w:r w:rsidRPr="00CE6BA8">
              <w:rPr>
                <w:rFonts w:ascii="Arial" w:hAnsi="Arial" w:cs="Arial"/>
                <w:i/>
                <w:sz w:val="20"/>
                <w:szCs w:val="20"/>
              </w:rPr>
              <w:t xml:space="preserve"> </w:t>
            </w:r>
            <w:r w:rsidRPr="00CE6BA8">
              <w:rPr>
                <w:rFonts w:ascii="Arial" w:hAnsi="Arial" w:cs="Arial"/>
                <w:iCs/>
                <w:sz w:val="20"/>
                <w:szCs w:val="20"/>
              </w:rPr>
              <w:t>(2020).</w:t>
            </w:r>
            <w:r w:rsidRPr="00CE6BA8">
              <w:rPr>
                <w:rFonts w:ascii="Arial" w:hAnsi="Arial" w:cs="Arial"/>
                <w:i/>
                <w:sz w:val="20"/>
                <w:szCs w:val="20"/>
              </w:rPr>
              <w:t xml:space="preserve"> The death penalty for drug offences: Global overview.</w:t>
            </w:r>
            <w:r w:rsidRPr="00CE6BA8">
              <w:rPr>
                <w:rFonts w:ascii="Arial" w:hAnsi="Arial" w:cs="Arial"/>
                <w:iCs/>
                <w:sz w:val="20"/>
                <w:szCs w:val="20"/>
              </w:rPr>
              <w:t xml:space="preserve"> </w:t>
            </w:r>
            <w:hyperlink r:id="rId105" w:history="1">
              <w:r w:rsidRPr="00CE6BA8">
                <w:rPr>
                  <w:rStyle w:val="Hyperlink"/>
                  <w:rFonts w:ascii="Arial" w:hAnsi="Arial" w:cs="Arial"/>
                  <w:iCs/>
                  <w:sz w:val="20"/>
                  <w:szCs w:val="20"/>
                </w:rPr>
                <w:t>https://www.hri.global/files/2021/04/07/HRI_Death_Penalty_Report_2020_FINAL_Exec_Summary.pdf</w:t>
              </w:r>
            </w:hyperlink>
          </w:p>
          <w:p w14:paraId="3E7896AB" w14:textId="7422219B" w:rsidR="0075306F" w:rsidRPr="00CE6BA8" w:rsidRDefault="0075306F" w:rsidP="00266204">
            <w:pPr>
              <w:tabs>
                <w:tab w:val="left" w:pos="-720"/>
                <w:tab w:val="left" w:pos="0"/>
                <w:tab w:val="left" w:pos="1080"/>
                <w:tab w:val="left" w:pos="1800"/>
                <w:tab w:val="left" w:pos="2160"/>
              </w:tabs>
              <w:ind w:left="254" w:hanging="254"/>
              <w:rPr>
                <w:rFonts w:ascii="Arial" w:hAnsi="Arial" w:cs="Arial"/>
                <w:iCs/>
                <w:color w:val="0000FF"/>
                <w:sz w:val="20"/>
                <w:szCs w:val="20"/>
                <w:u w:val="single"/>
              </w:rPr>
            </w:pPr>
            <w:r w:rsidRPr="00CE6BA8">
              <w:rPr>
                <w:rFonts w:ascii="Arial" w:hAnsi="Arial" w:cs="Arial"/>
                <w:iCs/>
                <w:sz w:val="20"/>
                <w:szCs w:val="20"/>
              </w:rPr>
              <w:t xml:space="preserve">Santos, A. (October 20, 2020). Drug Policy Reform in the Americas: A Welcome Challenge to International Law. </w:t>
            </w:r>
            <w:r w:rsidRPr="00CE6BA8">
              <w:rPr>
                <w:rFonts w:ascii="Arial" w:hAnsi="Arial" w:cs="Arial"/>
                <w:i/>
                <w:sz w:val="20"/>
                <w:szCs w:val="20"/>
              </w:rPr>
              <w:t>American Journal of International Law</w:t>
            </w:r>
            <w:r w:rsidRPr="00CE6BA8">
              <w:rPr>
                <w:rFonts w:ascii="Arial" w:hAnsi="Arial" w:cs="Arial"/>
                <w:iCs/>
                <w:sz w:val="20"/>
                <w:szCs w:val="20"/>
              </w:rPr>
              <w:t xml:space="preserve">, </w:t>
            </w:r>
            <w:r w:rsidRPr="00CE6BA8">
              <w:rPr>
                <w:rFonts w:ascii="Arial" w:hAnsi="Arial" w:cs="Arial"/>
                <w:i/>
                <w:sz w:val="20"/>
                <w:szCs w:val="20"/>
              </w:rPr>
              <w:t>114</w:t>
            </w:r>
            <w:r w:rsidRPr="00CE6BA8">
              <w:rPr>
                <w:rFonts w:ascii="Arial" w:hAnsi="Arial" w:cs="Arial"/>
                <w:iCs/>
                <w:sz w:val="20"/>
                <w:szCs w:val="20"/>
              </w:rPr>
              <w:t>. </w:t>
            </w:r>
            <w:hyperlink r:id="rId106" w:tgtFrame="_blank" w:history="1">
              <w:r w:rsidRPr="00CE6BA8">
                <w:rPr>
                  <w:rStyle w:val="Hyperlink"/>
                  <w:rFonts w:ascii="Arial" w:hAnsi="Arial" w:cs="Arial"/>
                  <w:iCs/>
                  <w:sz w:val="20"/>
                  <w:szCs w:val="20"/>
                </w:rPr>
                <w:t>https://doi.org/10.1017/aju.2020.59</w:t>
              </w:r>
            </w:hyperlink>
          </w:p>
          <w:p w14:paraId="71E4216E" w14:textId="57E37DF5" w:rsidR="0075306F" w:rsidRPr="00CE6BA8" w:rsidRDefault="0075306F" w:rsidP="00747C3B">
            <w:pPr>
              <w:rPr>
                <w:rFonts w:ascii="Arial" w:hAnsi="Arial" w:cs="Arial"/>
                <w:sz w:val="20"/>
                <w:szCs w:val="20"/>
              </w:rPr>
            </w:pPr>
          </w:p>
          <w:p w14:paraId="11D609BA" w14:textId="2CEA1C36" w:rsidR="0075306F" w:rsidRPr="00AB6B80" w:rsidRDefault="0075306F" w:rsidP="00302E87">
            <w:pPr>
              <w:ind w:left="291" w:hanging="284"/>
              <w:rPr>
                <w:rFonts w:ascii="Arial" w:hAnsi="Arial" w:cs="Arial"/>
                <w:b/>
                <w:color w:val="000000" w:themeColor="text1"/>
                <w:sz w:val="20"/>
                <w:szCs w:val="20"/>
                <w:lang w:val="en-GB"/>
              </w:rPr>
            </w:pPr>
            <w:r w:rsidRPr="00AB6B80">
              <w:rPr>
                <w:rFonts w:ascii="Arial" w:hAnsi="Arial" w:cs="Arial"/>
                <w:b/>
                <w:color w:val="000000" w:themeColor="text1"/>
                <w:sz w:val="20"/>
                <w:szCs w:val="20"/>
                <w:lang w:val="en-GB"/>
              </w:rPr>
              <w:t xml:space="preserve">Supplementary Materials: </w:t>
            </w:r>
          </w:p>
          <w:p w14:paraId="1D450567" w14:textId="4E908317" w:rsidR="0075306F" w:rsidRPr="00CE6BA8" w:rsidRDefault="0075306F" w:rsidP="00266204">
            <w:pPr>
              <w:ind w:left="296" w:hanging="296"/>
              <w:rPr>
                <w:rFonts w:ascii="Arial" w:hAnsi="Arial" w:cs="Arial"/>
                <w:sz w:val="20"/>
                <w:szCs w:val="20"/>
              </w:rPr>
            </w:pPr>
            <w:r w:rsidRPr="00CE6BA8">
              <w:rPr>
                <w:rFonts w:ascii="Arial" w:hAnsi="Arial" w:cs="Arial"/>
                <w:color w:val="000000" w:themeColor="text1"/>
                <w:sz w:val="20"/>
                <w:szCs w:val="20"/>
                <w:shd w:val="clear" w:color="auto" w:fill="FFFFFF"/>
              </w:rPr>
              <w:t>Kurzgesagt – In a Nutshell. (March 2016).</w:t>
            </w:r>
            <w:r w:rsidRPr="00CE6BA8">
              <w:rPr>
                <w:rStyle w:val="apple-converted-space"/>
                <w:rFonts w:ascii="Arial" w:hAnsi="Arial" w:cs="Arial"/>
                <w:color w:val="000000" w:themeColor="text1"/>
                <w:sz w:val="20"/>
                <w:szCs w:val="20"/>
                <w:shd w:val="clear" w:color="auto" w:fill="FFFFFF"/>
              </w:rPr>
              <w:t> </w:t>
            </w:r>
            <w:r w:rsidRPr="00CE6BA8">
              <w:rPr>
                <w:rStyle w:val="Emphasis"/>
                <w:rFonts w:ascii="Arial" w:hAnsi="Arial" w:cs="Arial"/>
                <w:color w:val="000000" w:themeColor="text1"/>
                <w:sz w:val="20"/>
                <w:szCs w:val="20"/>
              </w:rPr>
              <w:t xml:space="preserve">Why The War on Drugs Is a Huge Failure </w:t>
            </w:r>
            <w:r w:rsidRPr="00CE6BA8">
              <w:rPr>
                <w:rFonts w:ascii="Arial" w:hAnsi="Arial" w:cs="Arial"/>
                <w:color w:val="000000" w:themeColor="text1"/>
                <w:sz w:val="20"/>
                <w:szCs w:val="20"/>
                <w:shd w:val="clear" w:color="auto" w:fill="FFFFFF"/>
              </w:rPr>
              <w:t>[Video]. YouTube.</w:t>
            </w:r>
            <w:r w:rsidRPr="00CE6BA8">
              <w:rPr>
                <w:rStyle w:val="apple-converted-space"/>
                <w:rFonts w:ascii="Arial" w:hAnsi="Arial" w:cs="Arial"/>
                <w:color w:val="000000" w:themeColor="text1"/>
                <w:sz w:val="20"/>
                <w:szCs w:val="20"/>
                <w:shd w:val="clear" w:color="auto" w:fill="FFFFFF"/>
              </w:rPr>
              <w:t> </w:t>
            </w:r>
            <w:hyperlink r:id="rId107" w:history="1">
              <w:r w:rsidRPr="00CE6BA8">
                <w:rPr>
                  <w:rStyle w:val="Hyperlink"/>
                  <w:rFonts w:ascii="Arial" w:hAnsi="Arial" w:cs="Arial"/>
                  <w:sz w:val="20"/>
                  <w:szCs w:val="20"/>
                </w:rPr>
                <w:t>https://www.youtube.com/watch?v=wJUXLqNHCaI&amp;t=13s</w:t>
              </w:r>
            </w:hyperlink>
          </w:p>
        </w:tc>
      </w:tr>
    </w:tbl>
    <w:p w14:paraId="62BD192B" w14:textId="536E7E83" w:rsidR="0075306F" w:rsidRDefault="0075306F">
      <w:pPr>
        <w:rPr>
          <w:rFonts w:ascii="Arial" w:hAnsi="Arial" w:cs="Arial"/>
          <w:sz w:val="20"/>
          <w:szCs w:val="20"/>
        </w:rPr>
      </w:pPr>
    </w:p>
    <w:p w14:paraId="4905264A" w14:textId="77777777" w:rsidR="0043281E" w:rsidRDefault="0075306F" w:rsidP="0043281E">
      <w:pPr>
        <w:rPr>
          <w:rFonts w:ascii="Arial" w:hAnsi="Arial" w:cs="Arial"/>
          <w:sz w:val="20"/>
          <w:szCs w:val="20"/>
        </w:rPr>
      </w:pPr>
      <w:r>
        <w:rPr>
          <w:rFonts w:ascii="Arial" w:hAnsi="Arial" w:cs="Arial"/>
          <w:sz w:val="20"/>
          <w:szCs w:val="20"/>
        </w:rPr>
        <w:br w:type="page"/>
      </w:r>
    </w:p>
    <w:tbl>
      <w:tblPr>
        <w:tblStyle w:val="TableGrid"/>
        <w:tblW w:w="10800" w:type="dxa"/>
        <w:tblInd w:w="-725" w:type="dxa"/>
        <w:tblLook w:val="04A0" w:firstRow="1" w:lastRow="0" w:firstColumn="1" w:lastColumn="0" w:noHBand="0" w:noVBand="1"/>
      </w:tblPr>
      <w:tblGrid>
        <w:gridCol w:w="10800"/>
      </w:tblGrid>
      <w:tr w:rsidR="0043281E" w:rsidRPr="0016245C" w14:paraId="7FA6E12E" w14:textId="77777777" w:rsidTr="0043281E">
        <w:trPr>
          <w:trHeight w:val="71"/>
        </w:trPr>
        <w:tc>
          <w:tcPr>
            <w:tcW w:w="10800" w:type="dxa"/>
            <w:shd w:val="clear" w:color="auto" w:fill="D9D9D9" w:themeFill="background1" w:themeFillShade="D9"/>
          </w:tcPr>
          <w:p w14:paraId="7A1B2D54" w14:textId="53972478" w:rsidR="0043281E" w:rsidRPr="001B468C" w:rsidRDefault="0043281E" w:rsidP="00DC794A">
            <w:pPr>
              <w:tabs>
                <w:tab w:val="left" w:pos="-720"/>
                <w:tab w:val="left" w:pos="720"/>
                <w:tab w:val="left" w:pos="1350"/>
                <w:tab w:val="left" w:pos="1440"/>
              </w:tabs>
              <w:ind w:left="1080" w:hanging="1080"/>
              <w:rPr>
                <w:rFonts w:ascii="Arial" w:hAnsi="Arial" w:cs="Arial"/>
                <w:b/>
                <w:bCs/>
                <w:sz w:val="20"/>
                <w:szCs w:val="20"/>
              </w:rPr>
            </w:pPr>
            <w:r w:rsidRPr="0016245C">
              <w:rPr>
                <w:rFonts w:ascii="Arial" w:hAnsi="Arial" w:cs="Arial"/>
                <w:b/>
                <w:sz w:val="20"/>
                <w:szCs w:val="20"/>
              </w:rPr>
              <w:lastRenderedPageBreak/>
              <w:t>W</w:t>
            </w:r>
            <w:r w:rsidR="001D54EC">
              <w:rPr>
                <w:rFonts w:ascii="Arial" w:hAnsi="Arial" w:cs="Arial"/>
                <w:b/>
                <w:sz w:val="20"/>
                <w:szCs w:val="20"/>
              </w:rPr>
              <w:t>EEK</w:t>
            </w:r>
            <w:r w:rsidRPr="0016245C">
              <w:rPr>
                <w:rFonts w:ascii="Arial" w:hAnsi="Arial" w:cs="Arial"/>
                <w:b/>
                <w:sz w:val="20"/>
                <w:szCs w:val="20"/>
              </w:rPr>
              <w:t xml:space="preserve"> </w:t>
            </w:r>
            <w:r>
              <w:rPr>
                <w:rFonts w:ascii="Arial" w:hAnsi="Arial" w:cs="Arial"/>
                <w:b/>
                <w:sz w:val="20"/>
                <w:szCs w:val="20"/>
              </w:rPr>
              <w:t xml:space="preserve">7 </w:t>
            </w:r>
            <w:r w:rsidRPr="0016245C">
              <w:rPr>
                <w:rFonts w:ascii="Arial" w:hAnsi="Arial" w:cs="Arial"/>
                <w:b/>
                <w:sz w:val="20"/>
                <w:szCs w:val="20"/>
              </w:rPr>
              <w:t xml:space="preserve">Topic: </w:t>
            </w:r>
            <w:r w:rsidRPr="00D074C2">
              <w:rPr>
                <w:rFonts w:ascii="Arial" w:hAnsi="Arial" w:cs="Arial"/>
                <w:b/>
                <w:bCs/>
                <w:sz w:val="20"/>
                <w:szCs w:val="20"/>
              </w:rPr>
              <w:t>Alternative Drug Control Policies</w:t>
            </w:r>
          </w:p>
        </w:tc>
      </w:tr>
      <w:tr w:rsidR="0043281E" w:rsidRPr="00E31F6F" w14:paraId="62D42C9E" w14:textId="77777777" w:rsidTr="0043281E">
        <w:trPr>
          <w:trHeight w:val="71"/>
        </w:trPr>
        <w:tc>
          <w:tcPr>
            <w:tcW w:w="10800" w:type="dxa"/>
            <w:shd w:val="clear" w:color="auto" w:fill="FFE7B5"/>
          </w:tcPr>
          <w:p w14:paraId="2FD03D80" w14:textId="77777777" w:rsidR="0043281E" w:rsidRPr="0043281E" w:rsidRDefault="0043281E" w:rsidP="00DC794A">
            <w:pPr>
              <w:tabs>
                <w:tab w:val="left" w:pos="-720"/>
                <w:tab w:val="left" w:pos="1440"/>
                <w:tab w:val="left" w:pos="2160"/>
              </w:tabs>
              <w:rPr>
                <w:rFonts w:ascii="MS Mincho" w:eastAsia="MS Mincho" w:hAnsi="MS Mincho" w:cs="MS Mincho"/>
                <w:bCs/>
                <w:color w:val="000000" w:themeColor="text1"/>
                <w:sz w:val="20"/>
                <w:szCs w:val="20"/>
              </w:rPr>
            </w:pPr>
            <w:r w:rsidRPr="0043281E">
              <w:rPr>
                <w:rFonts w:ascii="Arial" w:hAnsi="Arial" w:cs="Arial"/>
                <w:bCs/>
                <w:color w:val="000000" w:themeColor="text1"/>
                <w:sz w:val="20"/>
                <w:szCs w:val="20"/>
              </w:rPr>
              <w:t>Week #7 Assignment Due</w:t>
            </w:r>
          </w:p>
        </w:tc>
      </w:tr>
      <w:tr w:rsidR="0043281E" w:rsidRPr="00E31F6F" w14:paraId="79CB6D86" w14:textId="77777777" w:rsidTr="0043281E">
        <w:trPr>
          <w:trHeight w:val="71"/>
        </w:trPr>
        <w:tc>
          <w:tcPr>
            <w:tcW w:w="10800" w:type="dxa"/>
            <w:shd w:val="clear" w:color="auto" w:fill="99B4E0"/>
          </w:tcPr>
          <w:p w14:paraId="76717611" w14:textId="77777777" w:rsidR="0043281E" w:rsidRPr="00104081" w:rsidRDefault="0043281E" w:rsidP="00DC794A">
            <w:pPr>
              <w:tabs>
                <w:tab w:val="left" w:pos="-720"/>
                <w:tab w:val="left" w:pos="1440"/>
                <w:tab w:val="left" w:pos="2160"/>
              </w:tabs>
              <w:rPr>
                <w:rFonts w:ascii="Arial" w:hAnsi="Arial" w:cs="Arial"/>
                <w:b/>
                <w:color w:val="000000" w:themeColor="text1"/>
                <w:sz w:val="20"/>
                <w:szCs w:val="20"/>
                <w:lang w:val="en-GB"/>
              </w:rPr>
            </w:pPr>
            <w:r w:rsidRPr="00104081">
              <w:rPr>
                <w:rFonts w:ascii="MS Mincho" w:eastAsia="MS Mincho" w:hAnsi="MS Mincho" w:cs="MS Mincho"/>
                <w:b/>
                <w:color w:val="000000" w:themeColor="text1"/>
                <w:sz w:val="20"/>
                <w:szCs w:val="20"/>
              </w:rPr>
              <w:t>☞</w:t>
            </w:r>
            <w:r w:rsidRPr="00104081">
              <w:rPr>
                <w:rFonts w:ascii="Arial" w:hAnsi="Arial" w:cs="Arial"/>
                <w:b/>
                <w:color w:val="000000" w:themeColor="text1"/>
                <w:sz w:val="20"/>
                <w:szCs w:val="20"/>
              </w:rPr>
              <w:t>Watch This:</w:t>
            </w:r>
          </w:p>
        </w:tc>
      </w:tr>
      <w:tr w:rsidR="0043281E" w:rsidRPr="0016245C" w14:paraId="0A014494" w14:textId="77777777" w:rsidTr="0043281E">
        <w:trPr>
          <w:trHeight w:val="3473"/>
        </w:trPr>
        <w:tc>
          <w:tcPr>
            <w:tcW w:w="10800" w:type="dxa"/>
          </w:tcPr>
          <w:p w14:paraId="00BE9B7A" w14:textId="77777777" w:rsidR="0043281E" w:rsidRDefault="0043281E" w:rsidP="00DC794A">
            <w:pPr>
              <w:ind w:left="259" w:hanging="283"/>
              <w:rPr>
                <w:rStyle w:val="Hyperlink2"/>
                <w:rFonts w:cs="Arial"/>
                <w:szCs w:val="20"/>
              </w:rPr>
            </w:pPr>
            <w:r w:rsidRPr="000C20AC">
              <w:rPr>
                <w:rFonts w:ascii="Arial" w:hAnsi="Arial" w:cs="Arial"/>
                <w:sz w:val="20"/>
                <w:szCs w:val="20"/>
              </w:rPr>
              <w:t>CBC News: The National</w:t>
            </w:r>
            <w:r w:rsidRPr="00376FE5">
              <w:rPr>
                <w:rFonts w:ascii="Arial" w:hAnsi="Arial" w:cs="Arial"/>
                <w:sz w:val="20"/>
                <w:szCs w:val="20"/>
              </w:rPr>
              <w:t xml:space="preserve">. </w:t>
            </w:r>
            <w:r>
              <w:rPr>
                <w:rFonts w:ascii="Arial" w:hAnsi="Arial" w:cs="Arial"/>
                <w:sz w:val="20"/>
                <w:szCs w:val="20"/>
              </w:rPr>
              <w:t xml:space="preserve">(April 19, 2017). </w:t>
            </w:r>
            <w:r w:rsidRPr="000C20AC">
              <w:rPr>
                <w:rFonts w:ascii="Arial" w:hAnsi="Arial" w:cs="Arial"/>
                <w:i/>
                <w:iCs/>
                <w:sz w:val="20"/>
                <w:szCs w:val="20"/>
              </w:rPr>
              <w:t xml:space="preserve">How Portugal </w:t>
            </w:r>
            <w:r>
              <w:rPr>
                <w:rFonts w:ascii="Arial" w:hAnsi="Arial" w:cs="Arial"/>
                <w:i/>
                <w:iCs/>
                <w:sz w:val="20"/>
                <w:szCs w:val="20"/>
              </w:rPr>
              <w:t>S</w:t>
            </w:r>
            <w:r w:rsidRPr="000C20AC">
              <w:rPr>
                <w:rFonts w:ascii="Arial" w:hAnsi="Arial" w:cs="Arial"/>
                <w:i/>
                <w:iCs/>
                <w:sz w:val="20"/>
                <w:szCs w:val="20"/>
              </w:rPr>
              <w:t xml:space="preserve">uccessfully </w:t>
            </w:r>
            <w:r>
              <w:rPr>
                <w:rFonts w:ascii="Arial" w:hAnsi="Arial" w:cs="Arial"/>
                <w:i/>
                <w:iCs/>
                <w:sz w:val="20"/>
                <w:szCs w:val="20"/>
              </w:rPr>
              <w:t>T</w:t>
            </w:r>
            <w:r w:rsidRPr="000C20AC">
              <w:rPr>
                <w:rFonts w:ascii="Arial" w:hAnsi="Arial" w:cs="Arial"/>
                <w:i/>
                <w:iCs/>
                <w:sz w:val="20"/>
                <w:szCs w:val="20"/>
              </w:rPr>
              <w:t xml:space="preserve">ackled </w:t>
            </w:r>
            <w:r>
              <w:rPr>
                <w:rFonts w:ascii="Arial" w:hAnsi="Arial" w:cs="Arial"/>
                <w:i/>
                <w:iCs/>
                <w:sz w:val="20"/>
                <w:szCs w:val="20"/>
              </w:rPr>
              <w:t>I</w:t>
            </w:r>
            <w:r w:rsidRPr="000C20AC">
              <w:rPr>
                <w:rFonts w:ascii="Arial" w:hAnsi="Arial" w:cs="Arial"/>
                <w:i/>
                <w:iCs/>
                <w:sz w:val="20"/>
                <w:szCs w:val="20"/>
              </w:rPr>
              <w:t xml:space="preserve">ts </w:t>
            </w:r>
            <w:r>
              <w:rPr>
                <w:rFonts w:ascii="Arial" w:hAnsi="Arial" w:cs="Arial"/>
                <w:i/>
                <w:iCs/>
                <w:sz w:val="20"/>
                <w:szCs w:val="20"/>
              </w:rPr>
              <w:t>D</w:t>
            </w:r>
            <w:r w:rsidRPr="000C20AC">
              <w:rPr>
                <w:rFonts w:ascii="Arial" w:hAnsi="Arial" w:cs="Arial"/>
                <w:i/>
                <w:iCs/>
                <w:sz w:val="20"/>
                <w:szCs w:val="20"/>
              </w:rPr>
              <w:t xml:space="preserve">rug </w:t>
            </w:r>
            <w:r>
              <w:rPr>
                <w:rFonts w:ascii="Arial" w:hAnsi="Arial" w:cs="Arial"/>
                <w:i/>
                <w:iCs/>
                <w:sz w:val="20"/>
                <w:szCs w:val="20"/>
              </w:rPr>
              <w:t>C</w:t>
            </w:r>
            <w:r w:rsidRPr="000C20AC">
              <w:rPr>
                <w:rFonts w:ascii="Arial" w:hAnsi="Arial" w:cs="Arial"/>
                <w:i/>
                <w:iCs/>
                <w:sz w:val="20"/>
                <w:szCs w:val="20"/>
              </w:rPr>
              <w:t>r</w:t>
            </w:r>
            <w:r>
              <w:rPr>
                <w:rFonts w:ascii="Arial" w:hAnsi="Arial" w:cs="Arial"/>
                <w:i/>
                <w:iCs/>
                <w:sz w:val="20"/>
                <w:szCs w:val="20"/>
              </w:rPr>
              <w:t xml:space="preserve">isis </w:t>
            </w:r>
            <w:r>
              <w:rPr>
                <w:rFonts w:ascii="Arial" w:hAnsi="Arial" w:cs="Arial"/>
                <w:sz w:val="20"/>
                <w:szCs w:val="20"/>
              </w:rPr>
              <w:t>[Video]</w:t>
            </w:r>
            <w:r w:rsidRPr="00BC6DF4">
              <w:rPr>
                <w:rFonts w:ascii="Arial" w:hAnsi="Arial" w:cs="Arial"/>
                <w:sz w:val="20"/>
                <w:szCs w:val="20"/>
              </w:rPr>
              <w:t>.</w:t>
            </w:r>
            <w:r>
              <w:rPr>
                <w:rFonts w:ascii="Arial" w:hAnsi="Arial" w:cs="Arial"/>
                <w:sz w:val="20"/>
                <w:szCs w:val="20"/>
              </w:rPr>
              <w:t xml:space="preserve"> YouTube. </w:t>
            </w:r>
            <w:hyperlink r:id="rId108" w:history="1">
              <w:r w:rsidRPr="00916DBA">
                <w:rPr>
                  <w:rStyle w:val="Hyperlink"/>
                  <w:rFonts w:ascii="Arial" w:hAnsi="Arial" w:cs="Arial"/>
                  <w:sz w:val="20"/>
                  <w:szCs w:val="20"/>
                </w:rPr>
                <w:t>https://youtu.be/uQJ7n-JpcCk</w:t>
              </w:r>
            </w:hyperlink>
          </w:p>
          <w:p w14:paraId="2B5F3CF0" w14:textId="77777777" w:rsidR="0043281E" w:rsidRDefault="0043281E" w:rsidP="00DC794A">
            <w:pPr>
              <w:ind w:left="254" w:hanging="270"/>
              <w:rPr>
                <w:rFonts w:ascii="Arial" w:hAnsi="Arial" w:cs="Arial"/>
                <w:sz w:val="20"/>
                <w:szCs w:val="20"/>
              </w:rPr>
            </w:pPr>
            <w:r>
              <w:rPr>
                <w:rFonts w:ascii="Arial" w:hAnsi="Arial" w:cs="Arial"/>
                <w:sz w:val="20"/>
                <w:szCs w:val="20"/>
              </w:rPr>
              <w:t xml:space="preserve">CBC News: The National. (January 27, 2021). </w:t>
            </w:r>
            <w:r>
              <w:rPr>
                <w:rFonts w:ascii="Arial" w:hAnsi="Arial" w:cs="Arial"/>
                <w:i/>
                <w:iCs/>
                <w:sz w:val="20"/>
                <w:szCs w:val="20"/>
              </w:rPr>
              <w:t xml:space="preserve">Calls to decriminalize drugs grow louder during pandemic </w:t>
            </w:r>
            <w:r>
              <w:rPr>
                <w:rFonts w:ascii="Arial" w:hAnsi="Arial" w:cs="Arial"/>
                <w:sz w:val="20"/>
                <w:szCs w:val="20"/>
              </w:rPr>
              <w:t xml:space="preserve">[Video]. YouTube. </w:t>
            </w:r>
            <w:hyperlink r:id="rId109" w:history="1">
              <w:r w:rsidRPr="00C82234">
                <w:rPr>
                  <w:rStyle w:val="Hyperlink"/>
                  <w:rFonts w:ascii="Arial" w:hAnsi="Arial" w:cs="Arial"/>
                  <w:sz w:val="20"/>
                  <w:szCs w:val="20"/>
                </w:rPr>
                <w:t>https://youtu.be/cKwh_Db8SQE</w:t>
              </w:r>
            </w:hyperlink>
          </w:p>
          <w:p w14:paraId="7FB17DB4" w14:textId="4FED98EC" w:rsidR="0043281E" w:rsidRPr="00F63FD2" w:rsidRDefault="0043281E" w:rsidP="00DC794A">
            <w:pPr>
              <w:ind w:left="254" w:hanging="270"/>
              <w:rPr>
                <w:rFonts w:ascii="Arial" w:hAnsi="Arial" w:cs="Arial"/>
                <w:sz w:val="20"/>
                <w:szCs w:val="20"/>
              </w:rPr>
            </w:pPr>
            <w:r>
              <w:rPr>
                <w:rFonts w:ascii="Arial" w:hAnsi="Arial" w:cs="Arial"/>
                <w:sz w:val="20"/>
                <w:szCs w:val="20"/>
              </w:rPr>
              <w:t xml:space="preserve">Global News. (July 9, 2020). </w:t>
            </w:r>
            <w:r>
              <w:rPr>
                <w:rFonts w:ascii="Arial" w:hAnsi="Arial" w:cs="Arial"/>
                <w:i/>
                <w:iCs/>
                <w:sz w:val="20"/>
                <w:szCs w:val="20"/>
              </w:rPr>
              <w:t xml:space="preserve">Canada’s police chiefs call for decriminalization of drug possession for personal use </w:t>
            </w:r>
            <w:r>
              <w:rPr>
                <w:rFonts w:ascii="Arial" w:hAnsi="Arial" w:cs="Arial"/>
                <w:sz w:val="20"/>
                <w:szCs w:val="20"/>
              </w:rPr>
              <w:t xml:space="preserve">[Video]. </w:t>
            </w:r>
            <w:hyperlink r:id="rId110" w:history="1">
              <w:r w:rsidR="008C2364" w:rsidRPr="00CF32C1">
                <w:rPr>
                  <w:rStyle w:val="Hyperlink"/>
                  <w:rFonts w:ascii="Arial" w:hAnsi="Arial" w:cs="Arial"/>
                  <w:sz w:val="20"/>
                  <w:szCs w:val="20"/>
                </w:rPr>
                <w:t>https://globalnews.ca/video/7160929/canadas-police-chiefs-call-for-decriminalization-of-drug-possession-for-personal-use/</w:t>
              </w:r>
            </w:hyperlink>
          </w:p>
          <w:p w14:paraId="573068C6" w14:textId="77777777" w:rsidR="0043281E" w:rsidRDefault="0043281E" w:rsidP="00DC794A">
            <w:pPr>
              <w:ind w:left="259" w:hanging="283"/>
              <w:rPr>
                <w:rFonts w:ascii="Arial" w:hAnsi="Arial" w:cs="Arial"/>
                <w:color w:val="000000" w:themeColor="text1"/>
                <w:sz w:val="20"/>
                <w:szCs w:val="20"/>
              </w:rPr>
            </w:pPr>
            <w:r>
              <w:rPr>
                <w:rFonts w:ascii="Arial" w:hAnsi="Arial" w:cs="Arial"/>
                <w:color w:val="000000" w:themeColor="text1"/>
                <w:sz w:val="20"/>
                <w:szCs w:val="20"/>
              </w:rPr>
              <w:t xml:space="preserve">KGW News. (February 2, 2021). </w:t>
            </w:r>
            <w:r>
              <w:rPr>
                <w:rFonts w:ascii="Arial" w:hAnsi="Arial" w:cs="Arial"/>
                <w:i/>
                <w:iCs/>
                <w:color w:val="000000" w:themeColor="text1"/>
                <w:sz w:val="20"/>
                <w:szCs w:val="20"/>
              </w:rPr>
              <w:t>Oregon’s drug decriminalization law takes effect</w:t>
            </w:r>
            <w:r>
              <w:rPr>
                <w:rFonts w:ascii="Arial" w:hAnsi="Arial" w:cs="Arial"/>
                <w:color w:val="000000" w:themeColor="text1"/>
                <w:sz w:val="20"/>
                <w:szCs w:val="20"/>
              </w:rPr>
              <w:t xml:space="preserve"> [Video]. YouTube. </w:t>
            </w:r>
            <w:hyperlink r:id="rId111" w:history="1">
              <w:r w:rsidRPr="00B34416">
                <w:rPr>
                  <w:rStyle w:val="Hyperlink"/>
                  <w:rFonts w:ascii="Arial" w:hAnsi="Arial" w:cs="Arial"/>
                  <w:sz w:val="20"/>
                  <w:szCs w:val="20"/>
                </w:rPr>
                <w:t>https://youtu.be/F1iz_0x-XxE</w:t>
              </w:r>
            </w:hyperlink>
          </w:p>
          <w:p w14:paraId="77305841" w14:textId="77777777" w:rsidR="0043281E" w:rsidRPr="006264DB" w:rsidRDefault="0043281E" w:rsidP="00DC794A">
            <w:pPr>
              <w:ind w:left="256" w:hanging="256"/>
              <w:rPr>
                <w:rFonts w:ascii="Arial" w:hAnsi="Arial" w:cs="Arial"/>
                <w:sz w:val="20"/>
                <w:szCs w:val="20"/>
              </w:rPr>
            </w:pPr>
            <w:r w:rsidRPr="00735F06">
              <w:rPr>
                <w:rFonts w:ascii="Arial" w:hAnsi="Arial" w:cs="Arial"/>
                <w:sz w:val="20"/>
                <w:szCs w:val="20"/>
              </w:rPr>
              <w:t xml:space="preserve">The Graduate Institute of Geneva. (December 18, 2020). </w:t>
            </w:r>
            <w:r w:rsidRPr="00735F06">
              <w:rPr>
                <w:rFonts w:ascii="Arial" w:hAnsi="Arial" w:cs="Arial"/>
                <w:i/>
                <w:iCs/>
                <w:sz w:val="20"/>
                <w:szCs w:val="20"/>
              </w:rPr>
              <w:t>The Meaningful Participation of 'Stakeholders' in Global Policy Debates – A Policy Comment</w:t>
            </w:r>
            <w:r>
              <w:rPr>
                <w:rFonts w:ascii="Arial" w:hAnsi="Arial" w:cs="Arial"/>
                <w:i/>
                <w:iCs/>
                <w:sz w:val="20"/>
                <w:szCs w:val="20"/>
              </w:rPr>
              <w:t xml:space="preserve"> </w:t>
            </w:r>
            <w:r w:rsidRPr="00735F06">
              <w:rPr>
                <w:rFonts w:ascii="Arial" w:hAnsi="Arial" w:cs="Arial"/>
                <w:sz w:val="20"/>
                <w:szCs w:val="20"/>
              </w:rPr>
              <w:t xml:space="preserve">[Video]. YouTube. </w:t>
            </w:r>
            <w:hyperlink r:id="rId112" w:history="1">
              <w:r w:rsidRPr="00FF32BC">
                <w:rPr>
                  <w:rStyle w:val="Hyperlink"/>
                  <w:rFonts w:ascii="Arial" w:hAnsi="Arial" w:cs="Arial"/>
                  <w:sz w:val="20"/>
                  <w:szCs w:val="20"/>
                </w:rPr>
                <w:t>https://www.youtube.com/watch?v=YUQHLNhcNrY</w:t>
              </w:r>
            </w:hyperlink>
            <w:r>
              <w:rPr>
                <w:rFonts w:ascii="Arial" w:hAnsi="Arial" w:cs="Arial"/>
                <w:sz w:val="20"/>
                <w:szCs w:val="20"/>
              </w:rPr>
              <w:t xml:space="preserve"> </w:t>
            </w:r>
          </w:p>
          <w:p w14:paraId="14B6BE23" w14:textId="77777777" w:rsidR="0043281E" w:rsidRDefault="0043281E" w:rsidP="00DC794A">
            <w:pPr>
              <w:ind w:left="259" w:hanging="283"/>
              <w:rPr>
                <w:rFonts w:ascii="Arial" w:hAnsi="Arial" w:cs="Arial"/>
                <w:sz w:val="20"/>
                <w:szCs w:val="20"/>
              </w:rPr>
            </w:pPr>
            <w:r w:rsidRPr="001D6273">
              <w:rPr>
                <w:rFonts w:ascii="Arial" w:hAnsi="Arial" w:cs="Arial"/>
                <w:color w:val="000000" w:themeColor="text1"/>
                <w:sz w:val="20"/>
                <w:szCs w:val="20"/>
              </w:rPr>
              <w:t xml:space="preserve">Transform Drug Policy Foundation. (January 23, 2019). </w:t>
            </w:r>
            <w:r w:rsidRPr="003E07F9">
              <w:rPr>
                <w:rFonts w:ascii="Arial" w:hAnsi="Arial" w:cs="Arial"/>
                <w:i/>
                <w:iCs/>
                <w:color w:val="000000" w:themeColor="text1"/>
                <w:sz w:val="20"/>
                <w:szCs w:val="20"/>
              </w:rPr>
              <w:t>What are the five models of regulation</w:t>
            </w:r>
            <w:r w:rsidRPr="001D6273">
              <w:rPr>
                <w:rFonts w:ascii="Arial" w:hAnsi="Arial" w:cs="Arial"/>
                <w:color w:val="000000" w:themeColor="text1"/>
                <w:sz w:val="20"/>
                <w:szCs w:val="20"/>
              </w:rPr>
              <w:t xml:space="preserve"> </w:t>
            </w:r>
            <w:r>
              <w:rPr>
                <w:rFonts w:ascii="Arial" w:hAnsi="Arial" w:cs="Arial"/>
                <w:color w:val="000000" w:themeColor="text1"/>
                <w:sz w:val="20"/>
                <w:szCs w:val="20"/>
              </w:rPr>
              <w:t xml:space="preserve">[Video]. YouTube. </w:t>
            </w:r>
            <w:hyperlink r:id="rId113" w:history="1">
              <w:r w:rsidRPr="00916DBA">
                <w:rPr>
                  <w:rStyle w:val="Hyperlink"/>
                  <w:rFonts w:ascii="Arial" w:hAnsi="Arial" w:cs="Arial"/>
                  <w:sz w:val="20"/>
                  <w:szCs w:val="20"/>
                </w:rPr>
                <w:t>https://youtu.be/i-RJPQwyjk0</w:t>
              </w:r>
            </w:hyperlink>
          </w:p>
          <w:p w14:paraId="41A8F664" w14:textId="0506DCA4" w:rsidR="0043281E" w:rsidRPr="00FD4417" w:rsidRDefault="0043281E" w:rsidP="00DC794A">
            <w:pPr>
              <w:ind w:left="259" w:hanging="283"/>
              <w:rPr>
                <w:rFonts w:ascii="Arial" w:hAnsi="Arial" w:cs="Arial"/>
                <w:color w:val="0000FF"/>
                <w:sz w:val="20"/>
                <w:szCs w:val="20"/>
                <w:u w:val="single"/>
              </w:rPr>
            </w:pPr>
            <w:r w:rsidRPr="00BC6DF4">
              <w:rPr>
                <w:rFonts w:ascii="Arial" w:hAnsi="Arial" w:cs="Arial"/>
                <w:color w:val="000000" w:themeColor="text1"/>
                <w:sz w:val="20"/>
                <w:szCs w:val="20"/>
              </w:rPr>
              <w:t>VICE.</w:t>
            </w:r>
            <w:r>
              <w:rPr>
                <w:rFonts w:ascii="Arial" w:hAnsi="Arial" w:cs="Arial"/>
                <w:color w:val="000000" w:themeColor="text1"/>
                <w:sz w:val="20"/>
                <w:szCs w:val="20"/>
              </w:rPr>
              <w:t xml:space="preserve"> (February 10, 2021). </w:t>
            </w:r>
            <w:r w:rsidRPr="00BC6DF4">
              <w:rPr>
                <w:rFonts w:ascii="Arial" w:hAnsi="Arial" w:cs="Arial"/>
                <w:i/>
                <w:iCs/>
                <w:color w:val="000000" w:themeColor="text1"/>
                <w:sz w:val="20"/>
                <w:szCs w:val="20"/>
              </w:rPr>
              <w:t xml:space="preserve">The </w:t>
            </w:r>
            <w:r>
              <w:rPr>
                <w:rFonts w:ascii="Arial" w:hAnsi="Arial" w:cs="Arial"/>
                <w:i/>
                <w:iCs/>
                <w:color w:val="000000" w:themeColor="text1"/>
                <w:sz w:val="20"/>
                <w:szCs w:val="20"/>
              </w:rPr>
              <w:t>R</w:t>
            </w:r>
            <w:r w:rsidRPr="00BC6DF4">
              <w:rPr>
                <w:rFonts w:ascii="Arial" w:hAnsi="Arial" w:cs="Arial"/>
                <w:i/>
                <w:iCs/>
                <w:color w:val="000000" w:themeColor="text1"/>
                <w:sz w:val="20"/>
                <w:szCs w:val="20"/>
              </w:rPr>
              <w:t xml:space="preserve">eality of </w:t>
            </w:r>
            <w:r>
              <w:rPr>
                <w:rFonts w:ascii="Arial" w:hAnsi="Arial" w:cs="Arial"/>
                <w:i/>
                <w:iCs/>
                <w:color w:val="000000" w:themeColor="text1"/>
                <w:sz w:val="20"/>
                <w:szCs w:val="20"/>
              </w:rPr>
              <w:t>L</w:t>
            </w:r>
            <w:r w:rsidRPr="00BC6DF4">
              <w:rPr>
                <w:rFonts w:ascii="Arial" w:hAnsi="Arial" w:cs="Arial"/>
                <w:i/>
                <w:iCs/>
                <w:color w:val="000000" w:themeColor="text1"/>
                <w:sz w:val="20"/>
                <w:szCs w:val="20"/>
              </w:rPr>
              <w:t xml:space="preserve">egalizing </w:t>
            </w:r>
            <w:r>
              <w:rPr>
                <w:rFonts w:ascii="Arial" w:hAnsi="Arial" w:cs="Arial"/>
                <w:i/>
                <w:iCs/>
                <w:color w:val="000000" w:themeColor="text1"/>
                <w:sz w:val="20"/>
                <w:szCs w:val="20"/>
              </w:rPr>
              <w:t>C</w:t>
            </w:r>
            <w:r w:rsidRPr="00BC6DF4">
              <w:rPr>
                <w:rFonts w:ascii="Arial" w:hAnsi="Arial" w:cs="Arial"/>
                <w:i/>
                <w:iCs/>
                <w:color w:val="000000" w:themeColor="text1"/>
                <w:sz w:val="20"/>
                <w:szCs w:val="20"/>
              </w:rPr>
              <w:t xml:space="preserve">ocaine, </w:t>
            </w:r>
            <w:r>
              <w:rPr>
                <w:rFonts w:ascii="Arial" w:hAnsi="Arial" w:cs="Arial"/>
                <w:i/>
                <w:iCs/>
                <w:color w:val="000000" w:themeColor="text1"/>
                <w:sz w:val="20"/>
                <w:szCs w:val="20"/>
              </w:rPr>
              <w:t>H</w:t>
            </w:r>
            <w:r w:rsidRPr="00BC6DF4">
              <w:rPr>
                <w:rFonts w:ascii="Arial" w:hAnsi="Arial" w:cs="Arial"/>
                <w:i/>
                <w:iCs/>
                <w:color w:val="000000" w:themeColor="text1"/>
                <w:sz w:val="20"/>
                <w:szCs w:val="20"/>
              </w:rPr>
              <w:t xml:space="preserve">eroin, and </w:t>
            </w:r>
            <w:r>
              <w:rPr>
                <w:rFonts w:ascii="Arial" w:hAnsi="Arial" w:cs="Arial"/>
                <w:i/>
                <w:iCs/>
                <w:color w:val="000000" w:themeColor="text1"/>
                <w:sz w:val="20"/>
                <w:szCs w:val="20"/>
              </w:rPr>
              <w:t>E</w:t>
            </w:r>
            <w:r w:rsidRPr="00BC6DF4">
              <w:rPr>
                <w:rFonts w:ascii="Arial" w:hAnsi="Arial" w:cs="Arial"/>
                <w:i/>
                <w:iCs/>
                <w:color w:val="000000" w:themeColor="text1"/>
                <w:sz w:val="20"/>
                <w:szCs w:val="20"/>
              </w:rPr>
              <w:t>cstasy</w:t>
            </w:r>
            <w:r>
              <w:rPr>
                <w:rFonts w:ascii="Arial" w:hAnsi="Arial" w:cs="Arial"/>
                <w:i/>
                <w:iCs/>
                <w:color w:val="000000" w:themeColor="text1"/>
                <w:sz w:val="20"/>
                <w:szCs w:val="20"/>
              </w:rPr>
              <w:t xml:space="preserve"> -</w:t>
            </w:r>
            <w:r w:rsidRPr="00BC6DF4">
              <w:rPr>
                <w:rFonts w:ascii="Arial" w:hAnsi="Arial" w:cs="Arial"/>
                <w:i/>
                <w:iCs/>
                <w:color w:val="000000" w:themeColor="text1"/>
                <w:sz w:val="20"/>
                <w:szCs w:val="20"/>
              </w:rPr>
              <w:t xml:space="preserve"> The </w:t>
            </w:r>
            <w:r>
              <w:rPr>
                <w:rFonts w:ascii="Arial" w:hAnsi="Arial" w:cs="Arial"/>
                <w:i/>
                <w:iCs/>
                <w:color w:val="000000" w:themeColor="text1"/>
                <w:sz w:val="20"/>
                <w:szCs w:val="20"/>
              </w:rPr>
              <w:t>W</w:t>
            </w:r>
            <w:r w:rsidRPr="00BC6DF4">
              <w:rPr>
                <w:rFonts w:ascii="Arial" w:hAnsi="Arial" w:cs="Arial"/>
                <w:i/>
                <w:iCs/>
                <w:color w:val="000000" w:themeColor="text1"/>
                <w:sz w:val="20"/>
                <w:szCs w:val="20"/>
              </w:rPr>
              <w:t xml:space="preserve">ar on </w:t>
            </w:r>
            <w:r>
              <w:rPr>
                <w:rFonts w:ascii="Arial" w:hAnsi="Arial" w:cs="Arial"/>
                <w:i/>
                <w:iCs/>
                <w:color w:val="000000" w:themeColor="text1"/>
                <w:sz w:val="20"/>
                <w:szCs w:val="20"/>
              </w:rPr>
              <w:t>D</w:t>
            </w:r>
            <w:r w:rsidRPr="00BC6DF4">
              <w:rPr>
                <w:rFonts w:ascii="Arial" w:hAnsi="Arial" w:cs="Arial"/>
                <w:i/>
                <w:iCs/>
                <w:color w:val="000000" w:themeColor="text1"/>
                <w:sz w:val="20"/>
                <w:szCs w:val="20"/>
              </w:rPr>
              <w:t>rugs</w:t>
            </w:r>
            <w:r>
              <w:rPr>
                <w:rFonts w:ascii="Arial" w:hAnsi="Arial" w:cs="Arial"/>
                <w:i/>
                <w:iCs/>
                <w:color w:val="000000" w:themeColor="text1"/>
                <w:sz w:val="20"/>
                <w:szCs w:val="20"/>
              </w:rPr>
              <w:t xml:space="preserve"> </w:t>
            </w:r>
            <w:r>
              <w:rPr>
                <w:rFonts w:ascii="Arial" w:hAnsi="Arial" w:cs="Arial"/>
                <w:color w:val="000000" w:themeColor="text1"/>
                <w:sz w:val="20"/>
                <w:szCs w:val="20"/>
              </w:rPr>
              <w:t xml:space="preserve">[Video]. YouTube. </w:t>
            </w:r>
            <w:hyperlink r:id="rId114" w:history="1">
              <w:r w:rsidRPr="00B34416">
                <w:rPr>
                  <w:rStyle w:val="Hyperlink"/>
                  <w:rFonts w:ascii="Arial" w:hAnsi="Arial" w:cs="Arial"/>
                  <w:sz w:val="20"/>
                  <w:szCs w:val="20"/>
                </w:rPr>
                <w:t>https://youtu.be/haT4FrOYPtk</w:t>
              </w:r>
            </w:hyperlink>
          </w:p>
        </w:tc>
      </w:tr>
      <w:tr w:rsidR="0043281E" w:rsidRPr="0016245C" w14:paraId="4EAE74D8" w14:textId="77777777" w:rsidTr="0043281E">
        <w:trPr>
          <w:trHeight w:val="46"/>
        </w:trPr>
        <w:tc>
          <w:tcPr>
            <w:tcW w:w="10800" w:type="dxa"/>
            <w:shd w:val="clear" w:color="auto" w:fill="D9D9D9" w:themeFill="background1" w:themeFillShade="D9"/>
          </w:tcPr>
          <w:p w14:paraId="2D9BD7B1" w14:textId="77777777" w:rsidR="0043281E" w:rsidRPr="00C60AA9" w:rsidRDefault="0043281E" w:rsidP="00DC794A">
            <w:pPr>
              <w:ind w:left="254" w:hanging="270"/>
              <w:rPr>
                <w:rFonts w:ascii="Arial" w:hAnsi="Arial" w:cs="Arial"/>
                <w:sz w:val="20"/>
                <w:szCs w:val="20"/>
              </w:rPr>
            </w:pPr>
          </w:p>
        </w:tc>
      </w:tr>
      <w:tr w:rsidR="0043281E" w:rsidRPr="0016245C" w14:paraId="496B7245" w14:textId="77777777" w:rsidTr="0043281E">
        <w:tc>
          <w:tcPr>
            <w:tcW w:w="10800" w:type="dxa"/>
            <w:shd w:val="clear" w:color="auto" w:fill="99B4E0"/>
          </w:tcPr>
          <w:p w14:paraId="527E1153" w14:textId="77777777" w:rsidR="0043281E" w:rsidRPr="000D7E4E" w:rsidRDefault="0043281E" w:rsidP="00DC794A">
            <w:pPr>
              <w:rPr>
                <w:rFonts w:ascii="MS Mincho" w:eastAsia="MS Mincho" w:hAnsi="MS Mincho" w:cs="MS Mincho"/>
                <w:b/>
                <w:color w:val="000000" w:themeColor="text1"/>
                <w:sz w:val="20"/>
                <w:szCs w:val="20"/>
              </w:rPr>
            </w:pPr>
            <w:r w:rsidRPr="00104081">
              <w:rPr>
                <w:rFonts w:ascii="MS Mincho" w:eastAsia="MS Mincho" w:hAnsi="MS Mincho" w:cs="MS Mincho"/>
                <w:b/>
                <w:color w:val="000000" w:themeColor="text1"/>
                <w:sz w:val="20"/>
                <w:szCs w:val="20"/>
              </w:rPr>
              <w:t>☞</w:t>
            </w:r>
            <w:r w:rsidRPr="00104081">
              <w:rPr>
                <w:rFonts w:ascii="Arial" w:hAnsi="Arial" w:cs="Arial"/>
                <w:b/>
                <w:color w:val="000000" w:themeColor="text1"/>
                <w:sz w:val="20"/>
                <w:szCs w:val="20"/>
              </w:rPr>
              <w:t>Read This:</w:t>
            </w:r>
          </w:p>
        </w:tc>
      </w:tr>
      <w:tr w:rsidR="0043281E" w:rsidRPr="0016245C" w14:paraId="59392354" w14:textId="77777777" w:rsidTr="0043281E">
        <w:trPr>
          <w:trHeight w:val="530"/>
        </w:trPr>
        <w:tc>
          <w:tcPr>
            <w:tcW w:w="10800" w:type="dxa"/>
          </w:tcPr>
          <w:p w14:paraId="6C3C7130" w14:textId="760B8595" w:rsidR="0043281E" w:rsidRPr="008C2364" w:rsidRDefault="0043281E" w:rsidP="00DC794A">
            <w:pPr>
              <w:pStyle w:val="Body"/>
              <w:tabs>
                <w:tab w:val="left" w:pos="1170"/>
                <w:tab w:val="left" w:pos="2160"/>
              </w:tabs>
              <w:ind w:left="298" w:hanging="267"/>
              <w:rPr>
                <w:rFonts w:ascii="Arial" w:hAnsi="Arial" w:cs="Arial"/>
                <w:sz w:val="20"/>
                <w:szCs w:val="20"/>
              </w:rPr>
            </w:pPr>
            <w:r>
              <w:rPr>
                <w:rFonts w:ascii="Arial" w:hAnsi="Arial"/>
                <w:sz w:val="20"/>
                <w:szCs w:val="20"/>
                <w:lang w:val="en-US"/>
              </w:rPr>
              <w:t xml:space="preserve">Canada. </w:t>
            </w:r>
            <w:r w:rsidRPr="001F58C8">
              <w:rPr>
                <w:rFonts w:ascii="Arial" w:hAnsi="Arial"/>
                <w:sz w:val="20"/>
                <w:szCs w:val="20"/>
                <w:lang w:val="en-US"/>
              </w:rPr>
              <w:t xml:space="preserve">(October 17, 2019). </w:t>
            </w:r>
            <w:r w:rsidRPr="008C2364">
              <w:rPr>
                <w:rFonts w:ascii="Arial" w:hAnsi="Arial" w:cs="Arial"/>
                <w:i/>
                <w:iCs/>
                <w:sz w:val="20"/>
                <w:szCs w:val="20"/>
                <w:lang w:val="en-US"/>
              </w:rPr>
              <w:t>Final Regulations: Edible Cannabis, Cannabis Extracts, Cannabis Topicals</w:t>
            </w:r>
            <w:r w:rsidRPr="008C2364">
              <w:rPr>
                <w:rFonts w:ascii="Arial" w:hAnsi="Arial" w:cs="Arial"/>
                <w:sz w:val="20"/>
                <w:szCs w:val="20"/>
                <w:lang w:val="en-US"/>
              </w:rPr>
              <w:t xml:space="preserve">. </w:t>
            </w:r>
            <w:hyperlink r:id="rId115" w:history="1">
              <w:r w:rsidR="008C2364" w:rsidRPr="008C2364">
                <w:rPr>
                  <w:rStyle w:val="Hyperlink"/>
                  <w:rFonts w:ascii="Arial" w:hAnsi="Arial" w:cs="Arial"/>
                  <w:sz w:val="20"/>
                  <w:szCs w:val="20"/>
                </w:rPr>
                <w:t>https://tinyurl.com/yckpx48d</w:t>
              </w:r>
            </w:hyperlink>
          </w:p>
          <w:p w14:paraId="65CF41C9" w14:textId="77777777" w:rsidR="0043281E" w:rsidRPr="008C2364" w:rsidRDefault="0043281E" w:rsidP="00DC794A">
            <w:pPr>
              <w:pStyle w:val="Body"/>
              <w:tabs>
                <w:tab w:val="left" w:pos="1170"/>
                <w:tab w:val="left" w:pos="2160"/>
              </w:tabs>
              <w:ind w:left="298" w:hanging="267"/>
              <w:rPr>
                <w:rFonts w:ascii="Arial" w:hAnsi="Arial" w:cs="Arial"/>
                <w:sz w:val="20"/>
                <w:szCs w:val="20"/>
                <w:lang w:val="en-US"/>
              </w:rPr>
            </w:pPr>
            <w:r w:rsidRPr="008C2364">
              <w:rPr>
                <w:rFonts w:ascii="Arial" w:hAnsi="Arial" w:cs="Arial"/>
                <w:sz w:val="20"/>
                <w:szCs w:val="20"/>
                <w:lang w:val="en-US"/>
              </w:rPr>
              <w:t xml:space="preserve">Canada. (July 7, 2021). </w:t>
            </w:r>
            <w:r w:rsidRPr="008C2364">
              <w:rPr>
                <w:rFonts w:ascii="Arial" w:hAnsi="Arial" w:cs="Arial"/>
                <w:i/>
                <w:iCs/>
                <w:sz w:val="20"/>
                <w:szCs w:val="20"/>
                <w:lang w:val="en-US"/>
              </w:rPr>
              <w:t>Cannabis Legalization and Regulation</w:t>
            </w:r>
            <w:r w:rsidRPr="008C2364">
              <w:rPr>
                <w:rFonts w:ascii="Arial" w:hAnsi="Arial" w:cs="Arial"/>
                <w:sz w:val="20"/>
                <w:szCs w:val="20"/>
                <w:lang w:val="en-US"/>
              </w:rPr>
              <w:t xml:space="preserve">. </w:t>
            </w:r>
            <w:hyperlink r:id="rId116" w:history="1">
              <w:r w:rsidRPr="008C2364">
                <w:rPr>
                  <w:rStyle w:val="Hyperlink"/>
                  <w:rFonts w:ascii="Arial" w:hAnsi="Arial" w:cs="Arial"/>
                  <w:sz w:val="20"/>
                  <w:szCs w:val="20"/>
                  <w:lang w:val="en-US"/>
                </w:rPr>
                <w:t>https://www.justice.gc.ca/eng/cj-jp/cannabis/</w:t>
              </w:r>
            </w:hyperlink>
          </w:p>
          <w:p w14:paraId="5B1BA5E4" w14:textId="1F61221F" w:rsidR="0043281E" w:rsidRPr="004753F6" w:rsidRDefault="0043281E" w:rsidP="00DC794A">
            <w:pPr>
              <w:ind w:left="254" w:hanging="267"/>
              <w:rPr>
                <w:rFonts w:ascii="Arial" w:hAnsi="Arial" w:cs="Arial"/>
                <w:bCs/>
                <w:color w:val="C00000"/>
                <w:sz w:val="20"/>
                <w:szCs w:val="20"/>
                <w:lang w:val="en-GB"/>
              </w:rPr>
            </w:pPr>
            <w:r w:rsidRPr="008C2364">
              <w:rPr>
                <w:rFonts w:ascii="Arial" w:hAnsi="Arial" w:cs="Arial"/>
                <w:bCs/>
                <w:color w:val="000000" w:themeColor="text1"/>
                <w:sz w:val="20"/>
                <w:szCs w:val="20"/>
                <w:lang w:val="en-GB"/>
              </w:rPr>
              <w:t>Canadian Drug Policy Coalition (CDPC). (October 7, 2020</w:t>
            </w:r>
            <w:r>
              <w:rPr>
                <w:rFonts w:ascii="Arial" w:hAnsi="Arial" w:cs="Arial"/>
                <w:bCs/>
                <w:color w:val="000000" w:themeColor="text1"/>
                <w:sz w:val="20"/>
                <w:szCs w:val="20"/>
                <w:lang w:val="en-GB"/>
              </w:rPr>
              <w:t>)</w:t>
            </w:r>
            <w:r w:rsidRPr="00C7240F">
              <w:rPr>
                <w:rFonts w:ascii="Arial" w:hAnsi="Arial" w:cs="Arial"/>
                <w:bCs/>
                <w:color w:val="000000" w:themeColor="text1"/>
                <w:sz w:val="20"/>
                <w:szCs w:val="20"/>
                <w:lang w:val="en-GB"/>
              </w:rPr>
              <w:t xml:space="preserve">. </w:t>
            </w:r>
            <w:r w:rsidRPr="00C7240F">
              <w:rPr>
                <w:rFonts w:ascii="Arial" w:hAnsi="Arial" w:cs="Arial"/>
                <w:bCs/>
                <w:i/>
                <w:iCs/>
                <w:color w:val="000000" w:themeColor="text1"/>
                <w:sz w:val="20"/>
                <w:szCs w:val="20"/>
                <w:lang w:val="en-GB"/>
              </w:rPr>
              <w:t xml:space="preserve">Getting to </w:t>
            </w:r>
            <w:r>
              <w:rPr>
                <w:rFonts w:ascii="Arial" w:hAnsi="Arial" w:cs="Arial"/>
                <w:bCs/>
                <w:i/>
                <w:iCs/>
                <w:color w:val="000000" w:themeColor="text1"/>
                <w:sz w:val="20"/>
                <w:szCs w:val="20"/>
                <w:lang w:val="en-GB"/>
              </w:rPr>
              <w:t>T</w:t>
            </w:r>
            <w:r w:rsidRPr="00C7240F">
              <w:rPr>
                <w:rFonts w:ascii="Arial" w:hAnsi="Arial" w:cs="Arial"/>
                <w:bCs/>
                <w:i/>
                <w:iCs/>
                <w:color w:val="000000" w:themeColor="text1"/>
                <w:sz w:val="20"/>
                <w:szCs w:val="20"/>
                <w:lang w:val="en-GB"/>
              </w:rPr>
              <w:t>omorrow</w:t>
            </w:r>
            <w:r w:rsidRPr="00C7240F">
              <w:rPr>
                <w:rFonts w:ascii="Arial" w:hAnsi="Arial" w:cs="Arial"/>
                <w:bCs/>
                <w:color w:val="000000" w:themeColor="text1"/>
                <w:sz w:val="20"/>
                <w:szCs w:val="20"/>
                <w:lang w:val="en-GB"/>
              </w:rPr>
              <w:t xml:space="preserve">. </w:t>
            </w:r>
            <w:hyperlink r:id="rId117" w:history="1">
              <w:r w:rsidRPr="00916DBA">
                <w:rPr>
                  <w:rStyle w:val="Hyperlink"/>
                  <w:rFonts w:ascii="Arial" w:hAnsi="Arial" w:cs="Arial"/>
                  <w:bCs/>
                  <w:sz w:val="20"/>
                  <w:szCs w:val="20"/>
                  <w:lang w:val="en-GB"/>
                </w:rPr>
                <w:t>https://gettingtotomorrow.ca/wp-content/uploads/2020/10/Discussion-Guide-EN.pdf</w:t>
              </w:r>
            </w:hyperlink>
            <w:r w:rsidRPr="00BC6DF4">
              <w:rPr>
                <w:rFonts w:ascii="Arial" w:hAnsi="Arial" w:cs="Arial"/>
                <w:bCs/>
                <w:color w:val="000000" w:themeColor="text1"/>
                <w:sz w:val="20"/>
                <w:szCs w:val="20"/>
                <w:lang w:val="en-GB"/>
              </w:rPr>
              <w:t xml:space="preserve"> </w:t>
            </w:r>
            <w:r w:rsidRPr="00CD665C">
              <w:rPr>
                <w:rFonts w:ascii="Arial" w:eastAsia="MS Mincho" w:hAnsi="Arial" w:cs="Arial"/>
                <w:b/>
                <w:color w:val="0432FF"/>
                <w:sz w:val="20"/>
                <w:szCs w:val="20"/>
              </w:rPr>
              <w:t>(Read Pages: 30-32)</w:t>
            </w:r>
          </w:p>
          <w:p w14:paraId="4EB80EEB" w14:textId="77777777" w:rsidR="0043281E" w:rsidRPr="00BE76C6" w:rsidRDefault="0043281E" w:rsidP="00DC794A">
            <w:pPr>
              <w:pStyle w:val="Body"/>
              <w:tabs>
                <w:tab w:val="left" w:pos="1170"/>
                <w:tab w:val="left" w:pos="2160"/>
              </w:tabs>
              <w:ind w:left="341" w:hanging="341"/>
              <w:rPr>
                <w:rFonts w:ascii="Arial" w:hAnsi="Arial"/>
                <w:sz w:val="20"/>
                <w:szCs w:val="20"/>
                <w:lang w:val="en-CA"/>
              </w:rPr>
            </w:pPr>
            <w:r>
              <w:rPr>
                <w:rFonts w:ascii="Arial" w:hAnsi="Arial"/>
                <w:sz w:val="20"/>
                <w:szCs w:val="20"/>
                <w:lang w:val="en-CA"/>
              </w:rPr>
              <w:t>Canadian Drug Policy Coalition (</w:t>
            </w:r>
            <w:r w:rsidRPr="00BE76C6">
              <w:rPr>
                <w:rFonts w:ascii="Arial" w:hAnsi="Arial"/>
                <w:sz w:val="20"/>
                <w:szCs w:val="20"/>
                <w:lang w:val="en-CA"/>
              </w:rPr>
              <w:t>CDPC</w:t>
            </w:r>
            <w:r>
              <w:rPr>
                <w:rFonts w:ascii="Arial" w:hAnsi="Arial"/>
                <w:sz w:val="20"/>
                <w:szCs w:val="20"/>
                <w:lang w:val="en-CA"/>
              </w:rPr>
              <w:t>)</w:t>
            </w:r>
            <w:r w:rsidRPr="00BE76C6">
              <w:rPr>
                <w:rFonts w:ascii="Arial" w:hAnsi="Arial"/>
                <w:sz w:val="20"/>
                <w:szCs w:val="20"/>
                <w:lang w:val="en-CA"/>
              </w:rPr>
              <w:t xml:space="preserve">. (January 12, 2022). </w:t>
            </w:r>
            <w:r w:rsidRPr="00BE76C6">
              <w:rPr>
                <w:rFonts w:ascii="Arial" w:hAnsi="Arial"/>
                <w:i/>
                <w:iCs/>
                <w:sz w:val="20"/>
                <w:szCs w:val="20"/>
                <w:lang w:val="en-CA"/>
              </w:rPr>
              <w:t xml:space="preserve">Decriminalization </w:t>
            </w:r>
            <w:r>
              <w:rPr>
                <w:rFonts w:ascii="Arial" w:hAnsi="Arial"/>
                <w:i/>
                <w:iCs/>
                <w:sz w:val="20"/>
                <w:szCs w:val="20"/>
                <w:lang w:val="en-CA"/>
              </w:rPr>
              <w:t>D</w:t>
            </w:r>
            <w:r w:rsidRPr="00BE76C6">
              <w:rPr>
                <w:rFonts w:ascii="Arial" w:hAnsi="Arial"/>
                <w:i/>
                <w:iCs/>
                <w:sz w:val="20"/>
                <w:szCs w:val="20"/>
                <w:lang w:val="en-CA"/>
              </w:rPr>
              <w:t xml:space="preserve">one </w:t>
            </w:r>
            <w:r>
              <w:rPr>
                <w:rFonts w:ascii="Arial" w:hAnsi="Arial"/>
                <w:i/>
                <w:iCs/>
                <w:sz w:val="20"/>
                <w:szCs w:val="20"/>
                <w:lang w:val="en-CA"/>
              </w:rPr>
              <w:t>R</w:t>
            </w:r>
            <w:r w:rsidRPr="00BE76C6">
              <w:rPr>
                <w:rFonts w:ascii="Arial" w:hAnsi="Arial"/>
                <w:i/>
                <w:iCs/>
                <w:sz w:val="20"/>
                <w:szCs w:val="20"/>
                <w:lang w:val="en-CA"/>
              </w:rPr>
              <w:t xml:space="preserve">ight: A </w:t>
            </w:r>
            <w:r>
              <w:rPr>
                <w:rFonts w:ascii="Arial" w:hAnsi="Arial"/>
                <w:i/>
                <w:iCs/>
                <w:sz w:val="20"/>
                <w:szCs w:val="20"/>
                <w:lang w:val="en-CA"/>
              </w:rPr>
              <w:t>R</w:t>
            </w:r>
            <w:r w:rsidRPr="00BE76C6">
              <w:rPr>
                <w:rFonts w:ascii="Arial" w:hAnsi="Arial"/>
                <w:i/>
                <w:iCs/>
                <w:sz w:val="20"/>
                <w:szCs w:val="20"/>
                <w:lang w:val="en-CA"/>
              </w:rPr>
              <w:t>ights-</w:t>
            </w:r>
            <w:r>
              <w:rPr>
                <w:rFonts w:ascii="Arial" w:hAnsi="Arial"/>
                <w:i/>
                <w:iCs/>
                <w:sz w:val="20"/>
                <w:szCs w:val="20"/>
                <w:lang w:val="en-CA"/>
              </w:rPr>
              <w:t>B</w:t>
            </w:r>
            <w:r w:rsidRPr="00BE76C6">
              <w:rPr>
                <w:rFonts w:ascii="Arial" w:hAnsi="Arial"/>
                <w:i/>
                <w:iCs/>
                <w:sz w:val="20"/>
                <w:szCs w:val="20"/>
                <w:lang w:val="en-CA"/>
              </w:rPr>
              <w:t xml:space="preserve">ased </w:t>
            </w:r>
            <w:r>
              <w:rPr>
                <w:rFonts w:ascii="Arial" w:hAnsi="Arial"/>
                <w:i/>
                <w:iCs/>
                <w:sz w:val="20"/>
                <w:szCs w:val="20"/>
                <w:lang w:val="en-CA"/>
              </w:rPr>
              <w:t>P</w:t>
            </w:r>
            <w:r w:rsidRPr="00BE76C6">
              <w:rPr>
                <w:rFonts w:ascii="Arial" w:hAnsi="Arial"/>
                <w:i/>
                <w:iCs/>
                <w:sz w:val="20"/>
                <w:szCs w:val="20"/>
                <w:lang w:val="en-CA"/>
              </w:rPr>
              <w:t xml:space="preserve">ath for </w:t>
            </w:r>
            <w:r>
              <w:rPr>
                <w:rFonts w:ascii="Arial" w:hAnsi="Arial"/>
                <w:i/>
                <w:iCs/>
                <w:sz w:val="20"/>
                <w:szCs w:val="20"/>
                <w:lang w:val="en-CA"/>
              </w:rPr>
              <w:t>D</w:t>
            </w:r>
            <w:r w:rsidRPr="00BE76C6">
              <w:rPr>
                <w:rFonts w:ascii="Arial" w:hAnsi="Arial"/>
                <w:i/>
                <w:iCs/>
                <w:sz w:val="20"/>
                <w:szCs w:val="20"/>
                <w:lang w:val="en-CA"/>
              </w:rPr>
              <w:t xml:space="preserve">ecriminalization </w:t>
            </w:r>
            <w:r>
              <w:rPr>
                <w:rFonts w:ascii="Arial" w:hAnsi="Arial"/>
                <w:i/>
                <w:iCs/>
                <w:sz w:val="20"/>
                <w:szCs w:val="20"/>
                <w:lang w:val="en-CA"/>
              </w:rPr>
              <w:t>P</w:t>
            </w:r>
            <w:r w:rsidRPr="00BE76C6">
              <w:rPr>
                <w:rFonts w:ascii="Arial" w:hAnsi="Arial"/>
                <w:i/>
                <w:iCs/>
                <w:sz w:val="20"/>
                <w:szCs w:val="20"/>
                <w:lang w:val="en-CA"/>
              </w:rPr>
              <w:t>olicy</w:t>
            </w:r>
            <w:r w:rsidRPr="00BE76C6">
              <w:rPr>
                <w:rFonts w:ascii="Arial" w:hAnsi="Arial"/>
                <w:sz w:val="20"/>
                <w:szCs w:val="20"/>
                <w:lang w:val="en-CA"/>
              </w:rPr>
              <w:t xml:space="preserve">. </w:t>
            </w:r>
            <w:hyperlink r:id="rId118" w:history="1">
              <w:r w:rsidRPr="00BE76C6">
                <w:rPr>
                  <w:rStyle w:val="Hyperlink"/>
                  <w:rFonts w:ascii="Arial" w:hAnsi="Arial"/>
                  <w:sz w:val="20"/>
                  <w:szCs w:val="20"/>
                  <w:lang w:val="en-CA"/>
                </w:rPr>
                <w:t>http://fileserver.idpc.net/library/EN-PTL-Decrim.pdf</w:t>
              </w:r>
            </w:hyperlink>
          </w:p>
          <w:p w14:paraId="06212737" w14:textId="77777777" w:rsidR="0043281E" w:rsidRPr="00BE76C6" w:rsidRDefault="0043281E" w:rsidP="00DC794A">
            <w:pPr>
              <w:pStyle w:val="Body"/>
              <w:tabs>
                <w:tab w:val="left" w:pos="1170"/>
                <w:tab w:val="left" w:pos="2160"/>
              </w:tabs>
              <w:ind w:left="341" w:hanging="341"/>
              <w:rPr>
                <w:rFonts w:ascii="Arial" w:hAnsi="Arial"/>
                <w:sz w:val="20"/>
                <w:szCs w:val="20"/>
              </w:rPr>
            </w:pPr>
            <w:r w:rsidRPr="00BE76C6">
              <w:rPr>
                <w:rFonts w:ascii="Arial" w:hAnsi="Arial"/>
                <w:sz w:val="20"/>
                <w:szCs w:val="20"/>
              </w:rPr>
              <w:t xml:space="preserve">Chu, S. (November 12, 2020). </w:t>
            </w:r>
            <w:r w:rsidRPr="00FD4417">
              <w:rPr>
                <w:rFonts w:ascii="Arial" w:hAnsi="Arial"/>
                <w:i/>
                <w:iCs/>
                <w:sz w:val="20"/>
                <w:szCs w:val="20"/>
              </w:rPr>
              <w:t xml:space="preserve">Decriminalizing People Who </w:t>
            </w:r>
            <w:r>
              <w:rPr>
                <w:rFonts w:ascii="Arial" w:hAnsi="Arial"/>
                <w:i/>
                <w:iCs/>
                <w:sz w:val="20"/>
                <w:szCs w:val="20"/>
              </w:rPr>
              <w:t>u</w:t>
            </w:r>
            <w:r w:rsidRPr="00FD4417">
              <w:rPr>
                <w:rFonts w:ascii="Arial" w:hAnsi="Arial"/>
                <w:i/>
                <w:iCs/>
                <w:sz w:val="20"/>
                <w:szCs w:val="20"/>
              </w:rPr>
              <w:t>se Drugs</w:t>
            </w:r>
            <w:r>
              <w:rPr>
                <w:rFonts w:ascii="Arial" w:hAnsi="Arial"/>
                <w:i/>
                <w:iCs/>
                <w:sz w:val="20"/>
                <w:szCs w:val="20"/>
              </w:rPr>
              <w:t>: A Primer for Municipal and Provincial Governments</w:t>
            </w:r>
            <w:r w:rsidRPr="00BE76C6">
              <w:rPr>
                <w:rFonts w:ascii="Arial" w:hAnsi="Arial"/>
                <w:sz w:val="20"/>
                <w:szCs w:val="20"/>
              </w:rPr>
              <w:t xml:space="preserve">. HIV Legal Network. </w:t>
            </w:r>
            <w:hyperlink r:id="rId119" w:history="1">
              <w:r w:rsidRPr="00BE76C6">
                <w:rPr>
                  <w:rStyle w:val="Hyperlink"/>
                  <w:rFonts w:ascii="Arial" w:hAnsi="Arial"/>
                  <w:sz w:val="20"/>
                  <w:szCs w:val="20"/>
                </w:rPr>
                <w:t>https://www.hivlegalnetwork.ca/site/decriminalizing-people-who-use-drugs-a-primer-for-municipal-and-provincial-governments/?lang=en</w:t>
              </w:r>
            </w:hyperlink>
          </w:p>
          <w:p w14:paraId="40EA144A" w14:textId="77777777" w:rsidR="0043281E" w:rsidRDefault="0043281E" w:rsidP="00DC794A">
            <w:pPr>
              <w:pStyle w:val="Body"/>
              <w:ind w:left="298" w:hanging="267"/>
              <w:rPr>
                <w:rFonts w:ascii="Arial" w:hAnsi="Arial"/>
                <w:sz w:val="20"/>
                <w:szCs w:val="20"/>
                <w:lang w:val="en-GB"/>
              </w:rPr>
            </w:pPr>
            <w:r w:rsidRPr="00441809">
              <w:rPr>
                <w:rFonts w:ascii="Arial" w:hAnsi="Arial"/>
                <w:sz w:val="20"/>
                <w:szCs w:val="20"/>
                <w:lang w:val="en-GB"/>
              </w:rPr>
              <w:t xml:space="preserve">Ghosh, S. </w:t>
            </w:r>
            <w:r>
              <w:rPr>
                <w:rFonts w:ascii="Arial" w:hAnsi="Arial"/>
                <w:sz w:val="20"/>
                <w:szCs w:val="20"/>
                <w:lang w:val="en-GB"/>
              </w:rPr>
              <w:t>(</w:t>
            </w:r>
            <w:r w:rsidRPr="00441809">
              <w:rPr>
                <w:rFonts w:ascii="Arial" w:hAnsi="Arial"/>
                <w:sz w:val="20"/>
                <w:szCs w:val="20"/>
                <w:lang w:val="en-GB"/>
              </w:rPr>
              <w:t>February 17, 2021</w:t>
            </w:r>
            <w:r>
              <w:rPr>
                <w:rFonts w:ascii="Arial" w:hAnsi="Arial"/>
                <w:sz w:val="20"/>
                <w:szCs w:val="20"/>
                <w:lang w:val="en-GB"/>
              </w:rPr>
              <w:t>)</w:t>
            </w:r>
            <w:r w:rsidRPr="00441809">
              <w:rPr>
                <w:rFonts w:ascii="Arial" w:hAnsi="Arial"/>
                <w:sz w:val="20"/>
                <w:szCs w:val="20"/>
                <w:lang w:val="en-GB"/>
              </w:rPr>
              <w:t xml:space="preserve">. </w:t>
            </w:r>
            <w:r w:rsidRPr="00441809">
              <w:rPr>
                <w:rFonts w:ascii="Arial" w:hAnsi="Arial"/>
                <w:i/>
                <w:iCs/>
                <w:sz w:val="20"/>
                <w:szCs w:val="20"/>
                <w:lang w:val="en-GB"/>
              </w:rPr>
              <w:t>Changing how police departments respond to overdose calls could save lives</w:t>
            </w:r>
            <w:r w:rsidRPr="00441809">
              <w:rPr>
                <w:rFonts w:ascii="Arial" w:hAnsi="Arial"/>
                <w:sz w:val="20"/>
                <w:szCs w:val="20"/>
                <w:lang w:val="en-GB"/>
              </w:rPr>
              <w:t>.</w:t>
            </w:r>
            <w:r>
              <w:rPr>
                <w:rFonts w:ascii="Arial" w:hAnsi="Arial"/>
                <w:sz w:val="20"/>
                <w:szCs w:val="20"/>
                <w:lang w:val="en-GB"/>
              </w:rPr>
              <w:t xml:space="preserve"> </w:t>
            </w:r>
            <w:r w:rsidRPr="00233D15">
              <w:rPr>
                <w:rFonts w:ascii="Arial" w:hAnsi="Arial"/>
                <w:sz w:val="20"/>
                <w:szCs w:val="20"/>
                <w:lang w:val="en-GB"/>
              </w:rPr>
              <w:t>CBC.ca</w:t>
            </w:r>
            <w:r w:rsidRPr="00441809">
              <w:rPr>
                <w:rFonts w:ascii="Arial" w:hAnsi="Arial"/>
                <w:sz w:val="20"/>
                <w:szCs w:val="20"/>
                <w:lang w:val="en-GB"/>
              </w:rPr>
              <w:t>.</w:t>
            </w:r>
            <w:r>
              <w:rPr>
                <w:rFonts w:ascii="Arial" w:hAnsi="Arial"/>
                <w:sz w:val="20"/>
                <w:szCs w:val="20"/>
                <w:lang w:val="en-GB"/>
              </w:rPr>
              <w:t xml:space="preserve"> </w:t>
            </w:r>
            <w:hyperlink r:id="rId120" w:history="1">
              <w:r w:rsidRPr="00001C38">
                <w:rPr>
                  <w:rStyle w:val="Hyperlink"/>
                  <w:rFonts w:ascii="Arial" w:hAnsi="Arial"/>
                  <w:sz w:val="20"/>
                  <w:szCs w:val="20"/>
                  <w:lang w:val="en-GB"/>
                </w:rPr>
                <w:t>https://www.cbc.ca/news/opinion/opinion-police-response-to-overdose-calls-1.5893257</w:t>
              </w:r>
            </w:hyperlink>
          </w:p>
          <w:p w14:paraId="6F193445" w14:textId="77777777" w:rsidR="0043281E" w:rsidRDefault="0043281E" w:rsidP="00DC794A">
            <w:pPr>
              <w:pStyle w:val="Body"/>
              <w:tabs>
                <w:tab w:val="left" w:pos="1170"/>
                <w:tab w:val="left" w:pos="2160"/>
              </w:tabs>
              <w:ind w:left="298" w:hanging="267"/>
              <w:rPr>
                <w:rFonts w:ascii="Arial" w:hAnsi="Arial"/>
                <w:sz w:val="20"/>
                <w:szCs w:val="20"/>
                <w:lang w:val="en-US"/>
              </w:rPr>
            </w:pPr>
            <w:r w:rsidRPr="000B2198">
              <w:rPr>
                <w:rFonts w:ascii="Arial" w:hAnsi="Arial"/>
                <w:sz w:val="20"/>
                <w:szCs w:val="20"/>
                <w:lang w:val="en-US"/>
              </w:rPr>
              <w:t xml:space="preserve">Health Canada Expert Task Force. (May 6, 2021). Report </w:t>
            </w:r>
            <w:r>
              <w:rPr>
                <w:rFonts w:ascii="Arial" w:hAnsi="Arial"/>
                <w:sz w:val="20"/>
                <w:szCs w:val="20"/>
                <w:lang w:val="en-US"/>
              </w:rPr>
              <w:t>#</w:t>
            </w:r>
            <w:r w:rsidRPr="000B2198">
              <w:rPr>
                <w:rFonts w:ascii="Arial" w:hAnsi="Arial"/>
                <w:sz w:val="20"/>
                <w:szCs w:val="20"/>
                <w:lang w:val="en-US"/>
              </w:rPr>
              <w:t>1: Recommendation on Alternative To Criminal Penalties For Simple Possession Of Controlled Substances.</w:t>
            </w:r>
            <w:r>
              <w:rPr>
                <w:rFonts w:ascii="Arial" w:hAnsi="Arial"/>
                <w:sz w:val="20"/>
                <w:szCs w:val="20"/>
                <w:lang w:val="en-US"/>
              </w:rPr>
              <w:t xml:space="preserve"> </w:t>
            </w:r>
            <w:r w:rsidRPr="00E47F38">
              <w:rPr>
                <w:rFonts w:ascii="Arial" w:hAnsi="Arial"/>
                <w:i/>
                <w:iCs/>
                <w:sz w:val="20"/>
                <w:szCs w:val="20"/>
                <w:lang w:val="en-US"/>
              </w:rPr>
              <w:t xml:space="preserve">Government of Canada. </w:t>
            </w:r>
            <w:hyperlink r:id="rId121" w:history="1">
              <w:r w:rsidRPr="000B2198">
                <w:rPr>
                  <w:rStyle w:val="Hyperlink"/>
                  <w:rFonts w:ascii="Arial" w:hAnsi="Arial"/>
                  <w:sz w:val="20"/>
                  <w:szCs w:val="20"/>
                  <w:lang w:val="en-US"/>
                </w:rPr>
                <w:t>https://www.canada.ca/content/dam/hc-sc/documents/corporate/about-health-canada/public-engagement/external-advisory-bodies/reports/report-1-2021/report-1-HC-expert-task-force-on-substance-use-final-en.pdf</w:t>
              </w:r>
            </w:hyperlink>
            <w:r w:rsidRPr="000B2198">
              <w:rPr>
                <w:rFonts w:ascii="Arial" w:hAnsi="Arial"/>
                <w:sz w:val="20"/>
                <w:szCs w:val="20"/>
                <w:lang w:val="en-US"/>
              </w:rPr>
              <w:t xml:space="preserve"> </w:t>
            </w:r>
            <w:r w:rsidRPr="00CD665C">
              <w:rPr>
                <w:rFonts w:ascii="Arial" w:hAnsi="Arial"/>
                <w:b/>
                <w:bCs/>
                <w:color w:val="0432FF"/>
                <w:sz w:val="20"/>
                <w:szCs w:val="20"/>
                <w:lang w:val="en-US"/>
              </w:rPr>
              <w:t>(Read Pages: ii-1)</w:t>
            </w:r>
          </w:p>
          <w:p w14:paraId="34F72FA8" w14:textId="5BB386B5" w:rsidR="0043281E" w:rsidRDefault="0043281E" w:rsidP="00DC794A">
            <w:pPr>
              <w:pStyle w:val="Body"/>
              <w:ind w:left="298" w:hanging="267"/>
              <w:rPr>
                <w:rFonts w:ascii="Arial" w:hAnsi="Arial"/>
                <w:sz w:val="20"/>
                <w:szCs w:val="20"/>
                <w:lang w:val="en-GB"/>
              </w:rPr>
            </w:pPr>
            <w:r>
              <w:rPr>
                <w:rFonts w:ascii="Arial" w:hAnsi="Arial"/>
                <w:sz w:val="20"/>
                <w:szCs w:val="20"/>
                <w:lang w:val="en-GB"/>
              </w:rPr>
              <w:t xml:space="preserve">Jesseman, R. &amp; Payer, D. (June 2018). </w:t>
            </w:r>
            <w:r w:rsidRPr="00F54383">
              <w:rPr>
                <w:rFonts w:ascii="Arial" w:hAnsi="Arial"/>
                <w:i/>
                <w:iCs/>
                <w:sz w:val="20"/>
                <w:szCs w:val="20"/>
                <w:lang w:val="en-GB"/>
              </w:rPr>
              <w:t xml:space="preserve">Decriminalization: Options &amp; </w:t>
            </w:r>
            <w:r>
              <w:rPr>
                <w:rFonts w:ascii="Arial" w:hAnsi="Arial"/>
                <w:i/>
                <w:iCs/>
                <w:sz w:val="20"/>
                <w:szCs w:val="20"/>
                <w:lang w:val="en-GB"/>
              </w:rPr>
              <w:t>E</w:t>
            </w:r>
            <w:r w:rsidRPr="00F54383">
              <w:rPr>
                <w:rFonts w:ascii="Arial" w:hAnsi="Arial"/>
                <w:i/>
                <w:iCs/>
                <w:sz w:val="20"/>
                <w:szCs w:val="20"/>
                <w:lang w:val="en-GB"/>
              </w:rPr>
              <w:t>vidence</w:t>
            </w:r>
            <w:r>
              <w:rPr>
                <w:rFonts w:ascii="Arial" w:hAnsi="Arial"/>
                <w:sz w:val="20"/>
                <w:szCs w:val="20"/>
                <w:lang w:val="en-GB"/>
              </w:rPr>
              <w:t xml:space="preserve">. Canadian Centre on Substance Use &amp; Addiction. </w:t>
            </w:r>
            <w:hyperlink r:id="rId122" w:history="1">
              <w:r w:rsidRPr="00001C38">
                <w:rPr>
                  <w:rStyle w:val="Hyperlink"/>
                  <w:rFonts w:ascii="Arial" w:hAnsi="Arial"/>
                  <w:sz w:val="20"/>
                  <w:szCs w:val="20"/>
                  <w:lang w:val="en-GB"/>
                </w:rPr>
                <w:t>https://www.ccsa.ca/sites/default/files/2019-04/CCSA-Decriminalization-Controlled-Substances-Policy-Brief-2018-en.pdf</w:t>
              </w:r>
            </w:hyperlink>
            <w:r>
              <w:rPr>
                <w:rFonts w:ascii="Arial" w:hAnsi="Arial"/>
                <w:sz w:val="20"/>
                <w:szCs w:val="20"/>
                <w:lang w:val="en-GB"/>
              </w:rPr>
              <w:t xml:space="preserve"> </w:t>
            </w:r>
            <w:r w:rsidRPr="00CD665C">
              <w:rPr>
                <w:rFonts w:ascii="Arial" w:hAnsi="Arial" w:cs="Arial"/>
                <w:b/>
                <w:color w:val="0432FF"/>
                <w:sz w:val="20"/>
                <w:szCs w:val="20"/>
                <w:lang w:val="en-GB"/>
              </w:rPr>
              <w:t>(Read Pages: 1-10)</w:t>
            </w:r>
          </w:p>
          <w:p w14:paraId="09EC0BCA" w14:textId="77777777" w:rsidR="0043281E" w:rsidRDefault="0043281E" w:rsidP="00DC794A">
            <w:pPr>
              <w:pStyle w:val="Body"/>
              <w:tabs>
                <w:tab w:val="left" w:pos="1170"/>
                <w:tab w:val="left" w:pos="2160"/>
              </w:tabs>
              <w:ind w:left="298" w:hanging="267"/>
              <w:rPr>
                <w:rFonts w:ascii="Arial" w:eastAsia="Arial" w:hAnsi="Arial" w:cs="Arial"/>
                <w:iCs/>
                <w:sz w:val="20"/>
                <w:szCs w:val="20"/>
                <w:lang w:val="en-US"/>
              </w:rPr>
            </w:pPr>
            <w:r w:rsidRPr="002C2CA7">
              <w:rPr>
                <w:rFonts w:ascii="Arial" w:eastAsia="Arial" w:hAnsi="Arial" w:cs="Arial"/>
                <w:iCs/>
                <w:sz w:val="20"/>
                <w:szCs w:val="20"/>
                <w:lang w:val="en-US"/>
              </w:rPr>
              <w:t>Myran, D. (October 14, 2021).</w:t>
            </w:r>
            <w:r w:rsidRPr="002C2CA7">
              <w:rPr>
                <w:rFonts w:ascii="Arial" w:eastAsia="Arial" w:hAnsi="Arial" w:cs="Arial"/>
                <w:i/>
                <w:sz w:val="20"/>
                <w:szCs w:val="20"/>
                <w:lang w:val="en-US"/>
              </w:rPr>
              <w:t xml:space="preserve"> 3 years after legalization we have shockingly little information about how it changed cannabis use &amp; health harms. </w:t>
            </w:r>
            <w:r w:rsidRPr="002C2CA7">
              <w:rPr>
                <w:rFonts w:ascii="Arial" w:eastAsia="Arial" w:hAnsi="Arial" w:cs="Arial"/>
                <w:iCs/>
                <w:sz w:val="20"/>
                <w:szCs w:val="20"/>
                <w:lang w:val="en-US"/>
              </w:rPr>
              <w:t>The</w:t>
            </w:r>
            <w:r>
              <w:rPr>
                <w:rFonts w:ascii="Arial" w:eastAsia="Arial" w:hAnsi="Arial" w:cs="Arial"/>
                <w:iCs/>
                <w:sz w:val="20"/>
                <w:szCs w:val="20"/>
                <w:lang w:val="en-US"/>
              </w:rPr>
              <w:t>C</w:t>
            </w:r>
            <w:r w:rsidRPr="002C2CA7">
              <w:rPr>
                <w:rFonts w:ascii="Arial" w:eastAsia="Arial" w:hAnsi="Arial" w:cs="Arial"/>
                <w:iCs/>
                <w:sz w:val="20"/>
                <w:szCs w:val="20"/>
                <w:lang w:val="en-US"/>
              </w:rPr>
              <w:t>onversation.com</w:t>
            </w:r>
            <w:r>
              <w:rPr>
                <w:rFonts w:ascii="Arial" w:eastAsia="Arial" w:hAnsi="Arial" w:cs="Arial"/>
                <w:iCs/>
                <w:sz w:val="20"/>
                <w:szCs w:val="20"/>
                <w:lang w:val="en-US"/>
              </w:rPr>
              <w:t xml:space="preserve">. </w:t>
            </w:r>
            <w:hyperlink r:id="rId123" w:history="1">
              <w:r w:rsidRPr="00610499">
                <w:rPr>
                  <w:rStyle w:val="Hyperlink"/>
                  <w:rFonts w:ascii="Arial" w:eastAsia="Arial" w:hAnsi="Arial" w:cs="Arial"/>
                  <w:iCs/>
                  <w:sz w:val="20"/>
                  <w:szCs w:val="20"/>
                  <w:lang w:val="en-US"/>
                </w:rPr>
                <w:t>https://theconversation.com/3-years-after-legalization-we-have-shockingly-little-information-about-how-it-changed-cannabis-use-and-health-harms-169815</w:t>
              </w:r>
            </w:hyperlink>
          </w:p>
          <w:p w14:paraId="3F8CE9FF" w14:textId="77777777" w:rsidR="0043281E" w:rsidRDefault="0043281E" w:rsidP="00DC794A">
            <w:pPr>
              <w:pStyle w:val="Body"/>
              <w:tabs>
                <w:tab w:val="left" w:pos="1170"/>
                <w:tab w:val="left" w:pos="2160"/>
              </w:tabs>
              <w:ind w:left="298" w:hanging="267"/>
              <w:rPr>
                <w:rFonts w:ascii="Arial" w:eastAsia="Arial" w:hAnsi="Arial" w:cs="Arial"/>
                <w:iCs/>
                <w:sz w:val="20"/>
                <w:szCs w:val="20"/>
                <w:lang w:val="en-GB"/>
              </w:rPr>
            </w:pPr>
            <w:r w:rsidRPr="00BE76C6">
              <w:rPr>
                <w:rFonts w:ascii="Arial" w:eastAsia="Arial" w:hAnsi="Arial" w:cs="Arial"/>
                <w:iCs/>
                <w:sz w:val="20"/>
                <w:szCs w:val="20"/>
                <w:lang w:val="en-GB"/>
              </w:rPr>
              <w:t xml:space="preserve">Roberts, C. (November 4, 2020). </w:t>
            </w:r>
            <w:r w:rsidRPr="00BE76C6">
              <w:rPr>
                <w:rFonts w:ascii="Arial" w:eastAsia="Arial" w:hAnsi="Arial" w:cs="Arial"/>
                <w:i/>
                <w:sz w:val="20"/>
                <w:szCs w:val="20"/>
                <w:lang w:val="en-GB"/>
              </w:rPr>
              <w:t>Oregon Legalizes Psilocybin Mushrooms and Decriminalizes All Drugs</w:t>
            </w:r>
            <w:r w:rsidRPr="00BE76C6">
              <w:rPr>
                <w:rFonts w:ascii="Arial" w:eastAsia="Arial" w:hAnsi="Arial" w:cs="Arial"/>
                <w:iCs/>
                <w:sz w:val="20"/>
                <w:szCs w:val="20"/>
                <w:lang w:val="en-GB"/>
              </w:rPr>
              <w:t xml:space="preserve">. Forbes.com. </w:t>
            </w:r>
            <w:hyperlink r:id="rId124" w:history="1">
              <w:r w:rsidRPr="00BE76C6">
                <w:rPr>
                  <w:rStyle w:val="Hyperlink"/>
                  <w:rFonts w:ascii="Arial" w:eastAsia="Arial" w:hAnsi="Arial" w:cs="Arial"/>
                  <w:iCs/>
                  <w:sz w:val="20"/>
                  <w:szCs w:val="20"/>
                  <w:lang w:val="en-GB"/>
                </w:rPr>
                <w:t>https://www.forbes.com/sites/chrisroberts/2020/11/04/oregon-legalizes-psilocybin-mushrooms-and-decriminalizes-all-drugs/?sh=5dc118764b51</w:t>
              </w:r>
            </w:hyperlink>
          </w:p>
          <w:p w14:paraId="1BF9BC86" w14:textId="77777777" w:rsidR="0043281E" w:rsidRDefault="0043281E" w:rsidP="00DC794A">
            <w:pPr>
              <w:pStyle w:val="Body"/>
              <w:tabs>
                <w:tab w:val="left" w:pos="1170"/>
                <w:tab w:val="left" w:pos="2160"/>
              </w:tabs>
              <w:ind w:left="298" w:hanging="267"/>
              <w:rPr>
                <w:rFonts w:ascii="Arial" w:hAnsi="Arial" w:cs="Arial"/>
                <w:color w:val="000000" w:themeColor="text1"/>
                <w:sz w:val="20"/>
                <w:szCs w:val="20"/>
              </w:rPr>
            </w:pPr>
            <w:r w:rsidRPr="001F58C8">
              <w:rPr>
                <w:rFonts w:ascii="Arial" w:eastAsia="Arial" w:hAnsi="Arial" w:cs="Arial"/>
                <w:i/>
                <w:sz w:val="20"/>
                <w:szCs w:val="20"/>
                <w:lang w:val="en-GB"/>
              </w:rPr>
              <w:t>The Vienna Declaration</w:t>
            </w:r>
            <w:r w:rsidRPr="001F58C8">
              <w:rPr>
                <w:rFonts w:ascii="Arial" w:eastAsia="Arial" w:hAnsi="Arial" w:cs="Arial"/>
                <w:sz w:val="20"/>
                <w:szCs w:val="20"/>
                <w:lang w:val="en-GB"/>
              </w:rPr>
              <w:t xml:space="preserve">. (n.d.). </w:t>
            </w:r>
            <w:hyperlink r:id="rId125" w:history="1">
              <w:r w:rsidRPr="00B34416">
                <w:rPr>
                  <w:rStyle w:val="Hyperlink"/>
                  <w:rFonts w:ascii="Arial" w:eastAsia="Arial" w:hAnsi="Arial" w:cs="Arial"/>
                  <w:sz w:val="20"/>
                  <w:szCs w:val="20"/>
                  <w:lang w:val="en-GB"/>
                </w:rPr>
                <w:t>https://www.ohchr.org/Documents/ProfessionalInterest/vienna.pdf</w:t>
              </w:r>
            </w:hyperlink>
            <w:r w:rsidRPr="001D6273">
              <w:rPr>
                <w:rFonts w:ascii="Arial" w:hAnsi="Arial" w:cs="Arial"/>
                <w:color w:val="000000" w:themeColor="text1"/>
                <w:sz w:val="20"/>
                <w:szCs w:val="20"/>
              </w:rPr>
              <w:t xml:space="preserve"> </w:t>
            </w:r>
          </w:p>
          <w:p w14:paraId="56C20ED6" w14:textId="77777777" w:rsidR="0043281E" w:rsidRDefault="0043281E" w:rsidP="00DC794A">
            <w:pPr>
              <w:pStyle w:val="Body"/>
              <w:tabs>
                <w:tab w:val="left" w:pos="1170"/>
                <w:tab w:val="left" w:pos="2160"/>
              </w:tabs>
              <w:ind w:left="298" w:hanging="267"/>
              <w:rPr>
                <w:rStyle w:val="Hyperlink"/>
                <w:rFonts w:ascii="Arial" w:hAnsi="Arial"/>
                <w:sz w:val="20"/>
                <w:szCs w:val="20"/>
                <w:lang w:val="en-US"/>
              </w:rPr>
            </w:pPr>
            <w:r w:rsidRPr="001D6273">
              <w:rPr>
                <w:rFonts w:ascii="Arial" w:hAnsi="Arial" w:cs="Arial"/>
                <w:color w:val="000000" w:themeColor="text1"/>
                <w:sz w:val="20"/>
                <w:szCs w:val="20"/>
              </w:rPr>
              <w:t xml:space="preserve">Transform Drug Policy Foundation. </w:t>
            </w:r>
            <w:r w:rsidRPr="00C86B32">
              <w:rPr>
                <w:rFonts w:ascii="Arial" w:hAnsi="Arial"/>
                <w:sz w:val="20"/>
                <w:szCs w:val="20"/>
                <w:lang w:val="en-US"/>
              </w:rPr>
              <w:t>(</w:t>
            </w:r>
            <w:r>
              <w:rPr>
                <w:rFonts w:ascii="Arial" w:hAnsi="Arial"/>
                <w:sz w:val="20"/>
                <w:szCs w:val="20"/>
                <w:lang w:val="en-US"/>
              </w:rPr>
              <w:t>May 2021</w:t>
            </w:r>
            <w:r w:rsidRPr="00C86B32">
              <w:rPr>
                <w:rFonts w:ascii="Arial" w:hAnsi="Arial"/>
                <w:sz w:val="20"/>
                <w:szCs w:val="20"/>
                <w:lang w:val="en-US"/>
              </w:rPr>
              <w:t>)</w:t>
            </w:r>
            <w:r>
              <w:rPr>
                <w:rFonts w:ascii="Arial" w:hAnsi="Arial"/>
                <w:i/>
                <w:iCs/>
                <w:sz w:val="20"/>
                <w:szCs w:val="20"/>
                <w:lang w:val="en-US"/>
              </w:rPr>
              <w:t xml:space="preserve">. Drug Decriminalization in Portugal: Setting The Record Straight. </w:t>
            </w:r>
            <w:hyperlink r:id="rId126" w:history="1">
              <w:r w:rsidRPr="00233D15">
                <w:rPr>
                  <w:rStyle w:val="Hyperlink"/>
                  <w:rFonts w:ascii="Arial" w:hAnsi="Arial"/>
                  <w:sz w:val="20"/>
                  <w:szCs w:val="20"/>
                  <w:lang w:val="en-US"/>
                </w:rPr>
                <w:t>https://transformdrugs.org/assets/files/PDFs/Drug-decriminalisation-in-Portugal-setting-the-record-straight.pdf</w:t>
              </w:r>
            </w:hyperlink>
          </w:p>
          <w:p w14:paraId="6DBFFD62" w14:textId="77777777" w:rsidR="0043281E" w:rsidRDefault="0043281E" w:rsidP="00DC794A">
            <w:pPr>
              <w:pStyle w:val="Body"/>
              <w:tabs>
                <w:tab w:val="left" w:pos="1170"/>
                <w:tab w:val="left" w:pos="2160"/>
              </w:tabs>
              <w:ind w:left="298" w:hanging="267"/>
              <w:rPr>
                <w:rFonts w:ascii="Arial" w:hAnsi="Arial"/>
                <w:b/>
                <w:color w:val="538135" w:themeColor="accent6" w:themeShade="BF"/>
                <w:sz w:val="20"/>
                <w:szCs w:val="20"/>
                <w:lang w:val="en-US"/>
              </w:rPr>
            </w:pPr>
          </w:p>
          <w:p w14:paraId="79688A0A" w14:textId="4167838F" w:rsidR="0043281E" w:rsidRDefault="0043281E" w:rsidP="00DC794A">
            <w:pPr>
              <w:pStyle w:val="Body"/>
              <w:tabs>
                <w:tab w:val="left" w:pos="1170"/>
                <w:tab w:val="left" w:pos="2160"/>
              </w:tabs>
              <w:rPr>
                <w:rFonts w:ascii="Arial" w:hAnsi="Arial"/>
                <w:b/>
                <w:color w:val="538135" w:themeColor="accent6" w:themeShade="BF"/>
                <w:sz w:val="20"/>
                <w:szCs w:val="20"/>
                <w:lang w:val="en-US"/>
              </w:rPr>
            </w:pPr>
            <w:r w:rsidRPr="00266204">
              <w:rPr>
                <w:rFonts w:ascii="Arial" w:hAnsi="Arial" w:cs="Arial"/>
                <w:b/>
                <w:color w:val="000000" w:themeColor="text1"/>
                <w:sz w:val="20"/>
                <w:szCs w:val="20"/>
                <w:lang w:val="en-GB"/>
              </w:rPr>
              <w:t xml:space="preserve">Supplementary </w:t>
            </w:r>
            <w:r>
              <w:rPr>
                <w:rFonts w:ascii="Arial" w:hAnsi="Arial" w:cs="Arial"/>
                <w:b/>
                <w:color w:val="000000" w:themeColor="text1"/>
                <w:sz w:val="20"/>
                <w:szCs w:val="20"/>
                <w:lang w:val="en-GB"/>
              </w:rPr>
              <w:t>Materials:</w:t>
            </w:r>
          </w:p>
          <w:p w14:paraId="3A84A223" w14:textId="77777777" w:rsidR="0043281E" w:rsidRPr="00266204" w:rsidRDefault="0043281E" w:rsidP="00DC794A">
            <w:pPr>
              <w:ind w:left="296" w:hanging="296"/>
              <w:rPr>
                <w:sz w:val="20"/>
                <w:szCs w:val="20"/>
              </w:rPr>
            </w:pPr>
            <w:r w:rsidRPr="00266204">
              <w:rPr>
                <w:rFonts w:ascii="Arial" w:hAnsi="Arial" w:cs="Arial"/>
                <w:color w:val="000000" w:themeColor="text1"/>
                <w:sz w:val="20"/>
                <w:szCs w:val="20"/>
                <w:shd w:val="clear" w:color="auto" w:fill="FFFFFF"/>
              </w:rPr>
              <w:t>Drug Policy Alliance (DPA). (November 3, 2021).</w:t>
            </w:r>
            <w:r w:rsidRPr="00266204">
              <w:rPr>
                <w:rStyle w:val="apple-converted-space"/>
                <w:rFonts w:ascii="Arial" w:hAnsi="Arial" w:cs="Arial"/>
                <w:color w:val="000000" w:themeColor="text1"/>
                <w:sz w:val="20"/>
                <w:szCs w:val="20"/>
                <w:shd w:val="clear" w:color="auto" w:fill="FFFFFF"/>
              </w:rPr>
              <w:t> </w:t>
            </w:r>
            <w:r w:rsidRPr="00266204">
              <w:rPr>
                <w:rStyle w:val="Emphasis"/>
                <w:rFonts w:ascii="Arial" w:hAnsi="Arial" w:cs="Arial"/>
                <w:color w:val="000000" w:themeColor="text1"/>
                <w:sz w:val="20"/>
                <w:szCs w:val="20"/>
              </w:rPr>
              <w:t>Drug Decriminalization in Oregon, One Year Later: Thousands of Lives Not Ruined by Possession Arrests, $300 Million+ in Funding for Services</w:t>
            </w:r>
            <w:r w:rsidRPr="00266204">
              <w:rPr>
                <w:rStyle w:val="Emphasis"/>
                <w:rFonts w:ascii="Arial" w:hAnsi="Arial" w:cs="Arial"/>
                <w:color w:val="373D3F"/>
                <w:sz w:val="20"/>
                <w:szCs w:val="20"/>
              </w:rPr>
              <w:t>.</w:t>
            </w:r>
            <w:r w:rsidRPr="00266204">
              <w:rPr>
                <w:rStyle w:val="apple-converted-space"/>
                <w:rFonts w:ascii="Arial" w:hAnsi="Arial" w:cs="Arial"/>
                <w:color w:val="373D3F"/>
                <w:sz w:val="20"/>
                <w:szCs w:val="20"/>
                <w:shd w:val="clear" w:color="auto" w:fill="FFFFFF"/>
              </w:rPr>
              <w:t> </w:t>
            </w:r>
            <w:hyperlink r:id="rId127" w:tgtFrame="_blank" w:history="1">
              <w:r w:rsidRPr="00266204">
                <w:rPr>
                  <w:rStyle w:val="Hyperlink"/>
                  <w:rFonts w:ascii="Arial" w:hAnsi="Arial" w:cs="Arial"/>
                  <w:sz w:val="20"/>
                  <w:szCs w:val="20"/>
                </w:rPr>
                <w:t>https://drugpolicy.org/press-release/2021/11/drug-decriminalization-oregon-one-year-later-thousands-lives-not-ruined</w:t>
              </w:r>
            </w:hyperlink>
          </w:p>
          <w:p w14:paraId="0D4CDFFA" w14:textId="77777777" w:rsidR="0043281E" w:rsidRPr="00266204" w:rsidRDefault="0043281E" w:rsidP="00DC794A">
            <w:pPr>
              <w:ind w:left="296" w:hanging="296"/>
              <w:rPr>
                <w:sz w:val="20"/>
                <w:szCs w:val="20"/>
              </w:rPr>
            </w:pPr>
            <w:r w:rsidRPr="00266204">
              <w:rPr>
                <w:rFonts w:ascii="Arial" w:hAnsi="Arial" w:cs="Arial"/>
                <w:color w:val="000000" w:themeColor="text1"/>
                <w:sz w:val="20"/>
                <w:szCs w:val="20"/>
                <w:shd w:val="clear" w:color="auto" w:fill="FFFFFF"/>
              </w:rPr>
              <w:t>International Drug Policy Consortium (IDCP). (February 10, 2022).</w:t>
            </w:r>
            <w:r w:rsidRPr="00266204">
              <w:rPr>
                <w:rStyle w:val="apple-converted-space"/>
                <w:rFonts w:ascii="Arial" w:hAnsi="Arial" w:cs="Arial"/>
                <w:color w:val="000000" w:themeColor="text1"/>
                <w:sz w:val="20"/>
                <w:szCs w:val="20"/>
                <w:shd w:val="clear" w:color="auto" w:fill="FFFFFF"/>
              </w:rPr>
              <w:t> </w:t>
            </w:r>
            <w:r w:rsidRPr="00266204">
              <w:rPr>
                <w:rStyle w:val="Emphasis"/>
                <w:rFonts w:ascii="Arial" w:hAnsi="Arial" w:cs="Arial"/>
                <w:color w:val="000000" w:themeColor="text1"/>
                <w:sz w:val="20"/>
                <w:szCs w:val="20"/>
              </w:rPr>
              <w:t>Decriminalisation of people who use drugs: A guide for advocacy.</w:t>
            </w:r>
            <w:r w:rsidRPr="00266204">
              <w:rPr>
                <w:rStyle w:val="apple-converted-space"/>
                <w:rFonts w:ascii="Arial" w:hAnsi="Arial" w:cs="Arial"/>
                <w:i/>
                <w:iCs/>
                <w:color w:val="000000" w:themeColor="text1"/>
                <w:sz w:val="20"/>
                <w:szCs w:val="20"/>
              </w:rPr>
              <w:t> </w:t>
            </w:r>
            <w:hyperlink r:id="rId128" w:tgtFrame="_blank" w:history="1">
              <w:r w:rsidRPr="00266204">
                <w:rPr>
                  <w:rStyle w:val="Hyperlink"/>
                  <w:rFonts w:ascii="Arial" w:hAnsi="Arial" w:cs="Arial"/>
                  <w:sz w:val="20"/>
                  <w:szCs w:val="20"/>
                </w:rPr>
                <w:t>http://fileserver.idpc.net/library/IDPC-Decrim-Guide-EN.pdf</w:t>
              </w:r>
            </w:hyperlink>
          </w:p>
        </w:tc>
      </w:tr>
      <w:tr w:rsidR="0074310F" w:rsidRPr="00CE6BA8" w14:paraId="598D9911" w14:textId="77777777" w:rsidTr="0074310F">
        <w:trPr>
          <w:trHeight w:val="269"/>
        </w:trPr>
        <w:tc>
          <w:tcPr>
            <w:tcW w:w="10800" w:type="dxa"/>
            <w:shd w:val="clear" w:color="auto" w:fill="D9D9D9" w:themeFill="background1" w:themeFillShade="D9"/>
          </w:tcPr>
          <w:p w14:paraId="3574B697" w14:textId="2D5D5485" w:rsidR="0074310F" w:rsidRPr="00CE6BA8" w:rsidRDefault="0074310F" w:rsidP="0081756D">
            <w:pPr>
              <w:rPr>
                <w:rFonts w:ascii="Arial" w:hAnsi="Arial" w:cs="Arial"/>
                <w:b/>
                <w:color w:val="FF0000"/>
                <w:sz w:val="20"/>
                <w:szCs w:val="20"/>
              </w:rPr>
            </w:pPr>
            <w:r w:rsidRPr="00CE6BA8">
              <w:rPr>
                <w:rFonts w:ascii="Arial" w:hAnsi="Arial" w:cs="Arial"/>
                <w:b/>
                <w:sz w:val="20"/>
                <w:szCs w:val="20"/>
              </w:rPr>
              <w:lastRenderedPageBreak/>
              <w:t>W</w:t>
            </w:r>
            <w:r w:rsidR="001D54EC">
              <w:rPr>
                <w:rFonts w:ascii="Arial" w:hAnsi="Arial" w:cs="Arial"/>
                <w:b/>
                <w:sz w:val="20"/>
                <w:szCs w:val="20"/>
              </w:rPr>
              <w:t xml:space="preserve">EEK </w:t>
            </w:r>
            <w:r w:rsidR="005B5843">
              <w:rPr>
                <w:rFonts w:ascii="Arial" w:hAnsi="Arial" w:cs="Arial"/>
                <w:b/>
                <w:sz w:val="20"/>
                <w:szCs w:val="20"/>
              </w:rPr>
              <w:t>8</w:t>
            </w:r>
            <w:r>
              <w:rPr>
                <w:rFonts w:ascii="Arial" w:hAnsi="Arial" w:cs="Arial"/>
                <w:b/>
                <w:sz w:val="20"/>
                <w:szCs w:val="20"/>
              </w:rPr>
              <w:t xml:space="preserve"> </w:t>
            </w:r>
            <w:r w:rsidRPr="00CE6BA8">
              <w:rPr>
                <w:rFonts w:ascii="Arial" w:hAnsi="Arial" w:cs="Arial"/>
                <w:b/>
                <w:sz w:val="20"/>
                <w:szCs w:val="20"/>
              </w:rPr>
              <w:t xml:space="preserve">Topic: </w:t>
            </w:r>
            <w:r w:rsidRPr="00CE6BA8">
              <w:rPr>
                <w:rFonts w:ascii="Arial" w:hAnsi="Arial" w:cs="Arial"/>
                <w:b/>
                <w:bCs/>
                <w:sz w:val="20"/>
                <w:szCs w:val="20"/>
                <w:lang w:val="en-GB"/>
              </w:rPr>
              <w:t xml:space="preserve">Stigma &amp; People with Substance Use Disorders </w:t>
            </w:r>
          </w:p>
        </w:tc>
      </w:tr>
      <w:tr w:rsidR="0074310F" w:rsidRPr="00CE6BA8" w14:paraId="786FD816" w14:textId="77777777" w:rsidTr="0074310F">
        <w:trPr>
          <w:trHeight w:val="242"/>
        </w:trPr>
        <w:tc>
          <w:tcPr>
            <w:tcW w:w="10800" w:type="dxa"/>
            <w:shd w:val="clear" w:color="auto" w:fill="FFE7B5"/>
          </w:tcPr>
          <w:p w14:paraId="3DEAEC16" w14:textId="2B77F67F" w:rsidR="0074310F" w:rsidRPr="00E27784" w:rsidRDefault="0074310F" w:rsidP="0081756D">
            <w:pPr>
              <w:rPr>
                <w:rFonts w:ascii="Arial" w:hAnsi="Arial" w:cs="Arial"/>
                <w:bCs/>
                <w:color w:val="000000" w:themeColor="text1"/>
                <w:sz w:val="20"/>
                <w:szCs w:val="20"/>
              </w:rPr>
            </w:pPr>
            <w:r w:rsidRPr="00E27784">
              <w:rPr>
                <w:rFonts w:ascii="Arial" w:hAnsi="Arial" w:cs="Arial"/>
                <w:bCs/>
                <w:color w:val="000000" w:themeColor="text1"/>
                <w:sz w:val="20"/>
                <w:szCs w:val="20"/>
              </w:rPr>
              <w:t>Week #</w:t>
            </w:r>
            <w:r w:rsidR="005B5843">
              <w:rPr>
                <w:rFonts w:ascii="Arial" w:hAnsi="Arial" w:cs="Arial"/>
                <w:bCs/>
                <w:color w:val="000000" w:themeColor="text1"/>
                <w:sz w:val="20"/>
                <w:szCs w:val="20"/>
              </w:rPr>
              <w:t>8</w:t>
            </w:r>
            <w:r w:rsidRPr="00E27784">
              <w:rPr>
                <w:rFonts w:ascii="Arial" w:hAnsi="Arial" w:cs="Arial"/>
                <w:bCs/>
                <w:color w:val="000000" w:themeColor="text1"/>
                <w:sz w:val="20"/>
                <w:szCs w:val="20"/>
              </w:rPr>
              <w:t xml:space="preserve"> Assignment Due</w:t>
            </w:r>
          </w:p>
        </w:tc>
      </w:tr>
      <w:tr w:rsidR="0074310F" w:rsidRPr="00CE6BA8" w14:paraId="0A99527B" w14:textId="77777777" w:rsidTr="0074310F">
        <w:trPr>
          <w:trHeight w:val="270"/>
        </w:trPr>
        <w:tc>
          <w:tcPr>
            <w:tcW w:w="10800" w:type="dxa"/>
            <w:shd w:val="clear" w:color="auto" w:fill="99B4E0"/>
          </w:tcPr>
          <w:p w14:paraId="26905854" w14:textId="77777777" w:rsidR="0074310F" w:rsidRPr="00CE6BA8" w:rsidRDefault="0074310F" w:rsidP="0081756D">
            <w:pPr>
              <w:rPr>
                <w:rFonts w:ascii="Arial" w:hAnsi="Arial" w:cs="Arial"/>
                <w:b/>
                <w:color w:val="538135" w:themeColor="accent6" w:themeShade="BF"/>
                <w:sz w:val="20"/>
                <w:szCs w:val="20"/>
              </w:rPr>
            </w:pPr>
            <w:r w:rsidRPr="00CE6BA8">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Watch This:</w:t>
            </w:r>
          </w:p>
        </w:tc>
      </w:tr>
      <w:tr w:rsidR="0074310F" w:rsidRPr="00CE6BA8" w14:paraId="0B3F10B1" w14:textId="77777777" w:rsidTr="008C2364">
        <w:trPr>
          <w:trHeight w:val="3311"/>
        </w:trPr>
        <w:tc>
          <w:tcPr>
            <w:tcW w:w="10800" w:type="dxa"/>
            <w:shd w:val="clear" w:color="auto" w:fill="auto"/>
          </w:tcPr>
          <w:p w14:paraId="07EA9BE0" w14:textId="142C3A38" w:rsidR="0074310F" w:rsidRPr="00CE6BA8" w:rsidRDefault="0074310F" w:rsidP="002B6C2E">
            <w:pPr>
              <w:ind w:left="251" w:hanging="251"/>
              <w:rPr>
                <w:rFonts w:ascii="Arial" w:eastAsia="MS Mincho" w:hAnsi="Arial" w:cs="Arial"/>
                <w:bCs/>
                <w:color w:val="000000" w:themeColor="text1"/>
                <w:sz w:val="20"/>
                <w:szCs w:val="20"/>
              </w:rPr>
            </w:pPr>
            <w:r w:rsidRPr="00CE6BA8">
              <w:rPr>
                <w:rFonts w:ascii="Arial" w:hAnsi="Arial" w:cs="Arial"/>
                <w:sz w:val="20"/>
                <w:szCs w:val="20"/>
                <w:lang w:val="en-GB"/>
              </w:rPr>
              <w:t xml:space="preserve">Canadian Centre on Substance Use &amp; Addiction. (n.d. - a). </w:t>
            </w:r>
            <w:r w:rsidRPr="00CE6BA8">
              <w:rPr>
                <w:rFonts w:ascii="Arial" w:eastAsia="MS Mincho" w:hAnsi="Arial" w:cs="Arial"/>
                <w:bCs/>
                <w:i/>
                <w:iCs/>
                <w:color w:val="000000" w:themeColor="text1"/>
                <w:sz w:val="20"/>
                <w:szCs w:val="20"/>
              </w:rPr>
              <w:t>Module 1: The Pain of Stigma</w:t>
            </w:r>
            <w:r w:rsidRPr="00CE6BA8">
              <w:rPr>
                <w:rFonts w:ascii="Arial" w:eastAsia="MS Mincho" w:hAnsi="Arial" w:cs="Arial"/>
                <w:bCs/>
                <w:color w:val="000000" w:themeColor="text1"/>
                <w:sz w:val="20"/>
                <w:szCs w:val="20"/>
              </w:rPr>
              <w:t xml:space="preserve">. </w:t>
            </w:r>
            <w:hyperlink r:id="rId129" w:history="1">
              <w:r w:rsidRPr="00CE6BA8">
                <w:rPr>
                  <w:rStyle w:val="Hyperlink"/>
                  <w:rFonts w:ascii="Arial" w:eastAsia="MS Mincho" w:hAnsi="Arial" w:cs="Arial"/>
                  <w:bCs/>
                  <w:sz w:val="20"/>
                  <w:szCs w:val="20"/>
                </w:rPr>
                <w:t>https://www.ccsa.ca/overcoming-stigma-online-learning</w:t>
              </w:r>
            </w:hyperlink>
          </w:p>
          <w:p w14:paraId="002CEEB4" w14:textId="3FBBA493" w:rsidR="0074310F" w:rsidRPr="00CE6BA8" w:rsidRDefault="0074310F" w:rsidP="00F27A7F">
            <w:pPr>
              <w:ind w:left="251" w:hanging="251"/>
              <w:rPr>
                <w:rFonts w:ascii="Arial" w:eastAsia="MS Mincho" w:hAnsi="Arial" w:cs="Arial"/>
                <w:bCs/>
                <w:color w:val="000000" w:themeColor="text1"/>
                <w:sz w:val="20"/>
                <w:szCs w:val="20"/>
              </w:rPr>
            </w:pPr>
            <w:r w:rsidRPr="00CE6BA8">
              <w:rPr>
                <w:rFonts w:ascii="Arial" w:hAnsi="Arial" w:cs="Arial"/>
                <w:sz w:val="20"/>
                <w:szCs w:val="20"/>
                <w:lang w:val="en-GB"/>
              </w:rPr>
              <w:t xml:space="preserve">Canadian Centre on Substance Use &amp; Addiction. (n.d. - b). </w:t>
            </w:r>
            <w:r w:rsidRPr="00CE6BA8">
              <w:rPr>
                <w:rFonts w:ascii="Arial" w:eastAsia="MS Mincho" w:hAnsi="Arial" w:cs="Arial"/>
                <w:bCs/>
                <w:i/>
                <w:iCs/>
                <w:color w:val="000000" w:themeColor="text1"/>
                <w:sz w:val="20"/>
                <w:szCs w:val="20"/>
              </w:rPr>
              <w:t>Module 2: Insights on Substance Use</w:t>
            </w:r>
            <w:r w:rsidRPr="00CE6BA8">
              <w:rPr>
                <w:rFonts w:ascii="Arial" w:eastAsia="MS Mincho" w:hAnsi="Arial" w:cs="Arial"/>
                <w:bCs/>
                <w:color w:val="000000" w:themeColor="text1"/>
                <w:sz w:val="20"/>
                <w:szCs w:val="20"/>
              </w:rPr>
              <w:t xml:space="preserve">. </w:t>
            </w:r>
            <w:hyperlink r:id="rId130" w:history="1">
              <w:r w:rsidRPr="00CE6BA8">
                <w:rPr>
                  <w:rStyle w:val="Hyperlink"/>
                  <w:rFonts w:ascii="Arial" w:eastAsia="MS Mincho" w:hAnsi="Arial" w:cs="Arial"/>
                  <w:bCs/>
                  <w:sz w:val="20"/>
                  <w:szCs w:val="20"/>
                </w:rPr>
                <w:t>https://www.ccsa.ca/overcoming-stigma-online-learning</w:t>
              </w:r>
            </w:hyperlink>
          </w:p>
          <w:p w14:paraId="3D552EA1" w14:textId="779886D6" w:rsidR="0074310F" w:rsidRPr="00CE6BA8" w:rsidRDefault="0074310F" w:rsidP="002B6C2E">
            <w:pPr>
              <w:pStyle w:val="ListParagraph"/>
              <w:ind w:left="254" w:hanging="254"/>
              <w:rPr>
                <w:rFonts w:ascii="Arial" w:eastAsia="MS Mincho" w:hAnsi="Arial" w:cs="Arial"/>
                <w:bCs/>
                <w:color w:val="0000FF"/>
                <w:sz w:val="20"/>
                <w:szCs w:val="20"/>
                <w:u w:val="single"/>
              </w:rPr>
            </w:pPr>
            <w:r w:rsidRPr="00CE6BA8">
              <w:rPr>
                <w:rFonts w:ascii="Arial" w:hAnsi="Arial" w:cs="Arial"/>
                <w:sz w:val="20"/>
                <w:szCs w:val="20"/>
                <w:lang w:val="en-GB"/>
              </w:rPr>
              <w:t xml:space="preserve">Canadian Centre on Substance Use &amp; Addiction. (n.d. - c) </w:t>
            </w:r>
            <w:r w:rsidRPr="00CE6BA8">
              <w:rPr>
                <w:rFonts w:ascii="Arial" w:eastAsia="MS Mincho" w:hAnsi="Arial" w:cs="Arial"/>
                <w:bCs/>
                <w:i/>
                <w:iCs/>
                <w:color w:val="000000" w:themeColor="text1"/>
                <w:sz w:val="20"/>
                <w:szCs w:val="20"/>
              </w:rPr>
              <w:t>Module 3: Stigma Ends with Me</w:t>
            </w:r>
            <w:r w:rsidRPr="00CE6BA8">
              <w:rPr>
                <w:rFonts w:ascii="Arial" w:eastAsia="MS Mincho" w:hAnsi="Arial" w:cs="Arial"/>
                <w:bCs/>
                <w:color w:val="000000" w:themeColor="text1"/>
                <w:sz w:val="20"/>
                <w:szCs w:val="20"/>
              </w:rPr>
              <w:t xml:space="preserve">. </w:t>
            </w:r>
            <w:hyperlink r:id="rId131" w:history="1">
              <w:r w:rsidRPr="00CE6BA8">
                <w:rPr>
                  <w:rStyle w:val="Hyperlink"/>
                  <w:rFonts w:ascii="Arial" w:eastAsia="MS Mincho" w:hAnsi="Arial" w:cs="Arial"/>
                  <w:bCs/>
                  <w:sz w:val="20"/>
                  <w:szCs w:val="20"/>
                </w:rPr>
                <w:t>https://www.ccsa.ca/overcoming-stigma-online-learning</w:t>
              </w:r>
            </w:hyperlink>
          </w:p>
          <w:p w14:paraId="4E825761" w14:textId="790AF239" w:rsidR="0074310F" w:rsidRPr="00CE6BA8" w:rsidRDefault="0074310F" w:rsidP="0011182E">
            <w:pPr>
              <w:pStyle w:val="ListParagraph"/>
              <w:ind w:left="254" w:hanging="254"/>
              <w:rPr>
                <w:rStyle w:val="Hyperlink"/>
                <w:rFonts w:ascii="Arial" w:hAnsi="Arial" w:cs="Arial"/>
                <w:sz w:val="20"/>
                <w:szCs w:val="20"/>
              </w:rPr>
            </w:pPr>
            <w:r w:rsidRPr="00CE6BA8">
              <w:rPr>
                <w:rFonts w:ascii="Arial" w:hAnsi="Arial" w:cs="Arial"/>
                <w:sz w:val="20"/>
                <w:szCs w:val="20"/>
                <w:lang w:val="en-GB"/>
              </w:rPr>
              <w:t xml:space="preserve">Canadian Centre on Substance Use &amp; Addiction. (2019). </w:t>
            </w:r>
            <w:r w:rsidRPr="00CE6BA8">
              <w:rPr>
                <w:rFonts w:ascii="Arial" w:hAnsi="Arial" w:cs="Arial"/>
                <w:i/>
                <w:iCs/>
                <w:sz w:val="20"/>
                <w:szCs w:val="20"/>
              </w:rPr>
              <w:t xml:space="preserve">Changing The Stigmatizing Language of Addiction </w:t>
            </w:r>
            <w:r w:rsidR="00AA0465" w:rsidRPr="00CE6BA8">
              <w:rPr>
                <w:rFonts w:ascii="Arial" w:hAnsi="Arial" w:cs="Arial"/>
                <w:i/>
                <w:iCs/>
                <w:sz w:val="20"/>
                <w:szCs w:val="20"/>
              </w:rPr>
              <w:t>to</w:t>
            </w:r>
            <w:r w:rsidRPr="00CE6BA8">
              <w:rPr>
                <w:rFonts w:ascii="Arial" w:hAnsi="Arial" w:cs="Arial"/>
                <w:i/>
                <w:iCs/>
                <w:sz w:val="20"/>
                <w:szCs w:val="20"/>
              </w:rPr>
              <w:t xml:space="preserve"> Support Recovery</w:t>
            </w:r>
            <w:r w:rsidRPr="00CE6BA8">
              <w:rPr>
                <w:rFonts w:ascii="Arial" w:hAnsi="Arial" w:cs="Arial"/>
                <w:sz w:val="20"/>
                <w:szCs w:val="20"/>
              </w:rPr>
              <w:t xml:space="preserve">. </w:t>
            </w:r>
            <w:hyperlink r:id="rId132" w:history="1">
              <w:r w:rsidRPr="00CE6BA8">
                <w:rPr>
                  <w:rStyle w:val="Hyperlink"/>
                  <w:rFonts w:ascii="Arial" w:hAnsi="Arial" w:cs="Arial"/>
                  <w:sz w:val="20"/>
                  <w:szCs w:val="20"/>
                </w:rPr>
                <w:t>https://www.ccsa.ca/changing-stigmatizing-language-addiction-support-recovery</w:t>
              </w:r>
            </w:hyperlink>
          </w:p>
          <w:p w14:paraId="4D388D5C" w14:textId="77777777" w:rsidR="0074310F" w:rsidRPr="00CE6BA8" w:rsidRDefault="0074310F" w:rsidP="0011182E">
            <w:pPr>
              <w:pStyle w:val="ListParagraph"/>
              <w:ind w:left="254" w:hanging="254"/>
              <w:rPr>
                <w:rFonts w:ascii="Arial" w:hAnsi="Arial" w:cs="Arial"/>
                <w:sz w:val="20"/>
                <w:szCs w:val="20"/>
              </w:rPr>
            </w:pPr>
            <w:r w:rsidRPr="00CE6BA8">
              <w:rPr>
                <w:rFonts w:ascii="Arial" w:hAnsi="Arial" w:cs="Arial"/>
                <w:color w:val="000000" w:themeColor="text1"/>
                <w:sz w:val="20"/>
                <w:szCs w:val="20"/>
                <w:shd w:val="clear" w:color="auto" w:fill="FFFFFF"/>
              </w:rPr>
              <w:t>Shatterproof. (February 9, 2021).</w:t>
            </w:r>
            <w:r w:rsidRPr="00CE6BA8">
              <w:rPr>
                <w:rStyle w:val="apple-converted-space"/>
                <w:rFonts w:ascii="Arial" w:hAnsi="Arial" w:cs="Arial"/>
                <w:color w:val="000000" w:themeColor="text1"/>
                <w:sz w:val="20"/>
                <w:szCs w:val="20"/>
                <w:shd w:val="clear" w:color="auto" w:fill="FFFFFF"/>
              </w:rPr>
              <w:t> </w:t>
            </w:r>
            <w:r w:rsidRPr="00CE6BA8">
              <w:rPr>
                <w:rStyle w:val="Emphasis"/>
                <w:rFonts w:ascii="Arial" w:hAnsi="Arial" w:cs="Arial"/>
                <w:color w:val="000000" w:themeColor="text1"/>
                <w:sz w:val="20"/>
                <w:szCs w:val="20"/>
              </w:rPr>
              <w:t>Words Matter | Shatterproof</w:t>
            </w:r>
            <w:r w:rsidRPr="00CE6BA8">
              <w:rPr>
                <w:rStyle w:val="apple-converted-space"/>
                <w:rFonts w:ascii="Arial" w:hAnsi="Arial" w:cs="Arial"/>
                <w:i/>
                <w:iCs/>
                <w:color w:val="000000" w:themeColor="text1"/>
                <w:sz w:val="20"/>
                <w:szCs w:val="20"/>
              </w:rPr>
              <w:t> </w:t>
            </w:r>
            <w:r w:rsidRPr="00CE6BA8">
              <w:rPr>
                <w:rFonts w:ascii="Arial" w:hAnsi="Arial" w:cs="Arial"/>
                <w:color w:val="000000" w:themeColor="text1"/>
                <w:sz w:val="20"/>
                <w:szCs w:val="20"/>
                <w:shd w:val="clear" w:color="auto" w:fill="FFFFFF"/>
              </w:rPr>
              <w:t>[Video]. YouTube.</w:t>
            </w:r>
            <w:r w:rsidRPr="00CE6BA8">
              <w:rPr>
                <w:rFonts w:ascii="Arial" w:hAnsi="Arial" w:cs="Arial"/>
                <w:color w:val="373D3F"/>
                <w:sz w:val="20"/>
                <w:szCs w:val="20"/>
              </w:rPr>
              <w:br/>
            </w:r>
            <w:hyperlink r:id="rId133" w:history="1">
              <w:r w:rsidRPr="00CE6BA8">
                <w:rPr>
                  <w:rStyle w:val="Hyperlink"/>
                  <w:rFonts w:ascii="Arial" w:hAnsi="Arial" w:cs="Arial"/>
                  <w:sz w:val="20"/>
                  <w:szCs w:val="20"/>
                </w:rPr>
                <w:t>https://youtu.be/5QX17g6Xuk0</w:t>
              </w:r>
            </w:hyperlink>
          </w:p>
          <w:p w14:paraId="6323CCB0" w14:textId="3992BBB9" w:rsidR="0074310F" w:rsidRPr="00CE6BA8" w:rsidRDefault="0074310F" w:rsidP="0011182E">
            <w:pPr>
              <w:pStyle w:val="ListParagraph"/>
              <w:ind w:left="254" w:hanging="254"/>
              <w:rPr>
                <w:rStyle w:val="Hyperlink"/>
                <w:rFonts w:ascii="Arial" w:hAnsi="Arial" w:cs="Arial"/>
                <w:sz w:val="20"/>
                <w:szCs w:val="20"/>
              </w:rPr>
            </w:pPr>
            <w:r w:rsidRPr="00CE6BA8">
              <w:rPr>
                <w:rFonts w:ascii="Arial" w:eastAsia="MS Mincho" w:hAnsi="Arial" w:cs="Arial"/>
                <w:bCs/>
                <w:color w:val="000000" w:themeColor="text1"/>
                <w:sz w:val="20"/>
                <w:szCs w:val="20"/>
              </w:rPr>
              <w:t xml:space="preserve">TEDx Talks. (June 24, 2019). </w:t>
            </w:r>
            <w:r w:rsidRPr="00CE6BA8">
              <w:rPr>
                <w:rFonts w:ascii="Arial" w:eastAsia="MS Mincho" w:hAnsi="Arial" w:cs="Arial"/>
                <w:bCs/>
                <w:i/>
                <w:iCs/>
                <w:color w:val="000000" w:themeColor="text1"/>
                <w:sz w:val="20"/>
                <w:szCs w:val="20"/>
              </w:rPr>
              <w:t>Shaming the Sick: Substance Use and Stigma | Dr Carolyn Greer | TEDxFortWayne</w:t>
            </w:r>
            <w:r w:rsidRPr="00CE6BA8">
              <w:rPr>
                <w:rFonts w:ascii="Arial" w:eastAsia="MS Mincho" w:hAnsi="Arial" w:cs="Arial"/>
                <w:bCs/>
                <w:color w:val="000000" w:themeColor="text1"/>
                <w:sz w:val="20"/>
                <w:szCs w:val="20"/>
              </w:rPr>
              <w:t xml:space="preserve"> [Video]. YouTube. </w:t>
            </w:r>
            <w:hyperlink r:id="rId134" w:history="1">
              <w:r w:rsidRPr="00CE6BA8">
                <w:rPr>
                  <w:rStyle w:val="Hyperlink"/>
                  <w:rFonts w:ascii="Arial" w:eastAsia="MS Mincho" w:hAnsi="Arial" w:cs="Arial"/>
                  <w:bCs/>
                  <w:sz w:val="20"/>
                  <w:szCs w:val="20"/>
                </w:rPr>
                <w:t>https://youtu.be/eZ0CafocLsY</w:t>
              </w:r>
            </w:hyperlink>
          </w:p>
          <w:p w14:paraId="32589453" w14:textId="3EA9DA00" w:rsidR="0074310F" w:rsidRPr="00CE6BA8" w:rsidRDefault="0074310F" w:rsidP="0011182E">
            <w:pPr>
              <w:ind w:left="251" w:hanging="251"/>
              <w:rPr>
                <w:rFonts w:ascii="Arial" w:eastAsia="MS Mincho" w:hAnsi="Arial" w:cs="Arial"/>
                <w:bCs/>
                <w:color w:val="0000FF"/>
                <w:sz w:val="20"/>
                <w:szCs w:val="20"/>
                <w:u w:val="single"/>
              </w:rPr>
            </w:pPr>
            <w:r w:rsidRPr="00CE6BA8">
              <w:rPr>
                <w:rFonts w:ascii="Arial" w:hAnsi="Arial" w:cs="Arial"/>
                <w:color w:val="000000" w:themeColor="text1"/>
                <w:sz w:val="20"/>
                <w:szCs w:val="20"/>
              </w:rPr>
              <w:t>TEDx Talks. (December 3, 2019)</w:t>
            </w:r>
            <w:r w:rsidRPr="00CE6BA8">
              <w:rPr>
                <w:rStyle w:val="Emphasis"/>
                <w:rFonts w:ascii="Arial" w:hAnsi="Arial" w:cs="Arial"/>
                <w:color w:val="000000" w:themeColor="text1"/>
                <w:sz w:val="20"/>
                <w:szCs w:val="20"/>
              </w:rPr>
              <w:t>. Health &amp; Harm Reduction: Rethinking Conventional Drug Use &amp; Policy</w:t>
            </w:r>
            <w:r w:rsidR="0043281E">
              <w:rPr>
                <w:rStyle w:val="Emphasis"/>
                <w:rFonts w:ascii="Arial" w:hAnsi="Arial" w:cs="Arial"/>
                <w:color w:val="000000" w:themeColor="text1"/>
                <w:sz w:val="20"/>
                <w:szCs w:val="20"/>
              </w:rPr>
              <w:t xml:space="preserve"> </w:t>
            </w:r>
            <w:r w:rsidR="0043281E">
              <w:rPr>
                <w:rStyle w:val="Emphasis"/>
              </w:rPr>
              <w:t>-</w:t>
            </w:r>
            <w:r w:rsidRPr="00CE6BA8">
              <w:rPr>
                <w:rStyle w:val="Emphasis"/>
                <w:rFonts w:ascii="Arial" w:hAnsi="Arial" w:cs="Arial"/>
                <w:color w:val="000000" w:themeColor="text1"/>
                <w:sz w:val="20"/>
                <w:szCs w:val="20"/>
              </w:rPr>
              <w:t>Jeffrey Hom |</w:t>
            </w:r>
            <w:r w:rsidRPr="00CE6BA8">
              <w:rPr>
                <w:rStyle w:val="apple-converted-space"/>
                <w:rFonts w:ascii="Arial" w:hAnsi="Arial" w:cs="Arial"/>
                <w:i/>
                <w:iCs/>
                <w:color w:val="000000" w:themeColor="text1"/>
                <w:sz w:val="20"/>
                <w:szCs w:val="20"/>
              </w:rPr>
              <w:t> </w:t>
            </w:r>
            <w:r w:rsidR="00145ACC" w:rsidRPr="00F051A6">
              <w:rPr>
                <w:rStyle w:val="apple-converted-space"/>
                <w:rFonts w:ascii="Arial" w:hAnsi="Arial" w:cs="Arial"/>
                <w:color w:val="000000" w:themeColor="text1"/>
                <w:sz w:val="20"/>
                <w:szCs w:val="20"/>
              </w:rPr>
              <w:t>TEDxUSciences</w:t>
            </w:r>
            <w:r w:rsidR="00145ACC">
              <w:rPr>
                <w:rStyle w:val="apple-converted-space"/>
                <w:rFonts w:ascii="Arial" w:hAnsi="Arial" w:cs="Arial"/>
                <w:i/>
                <w:iCs/>
                <w:color w:val="000000" w:themeColor="text1"/>
                <w:sz w:val="20"/>
                <w:szCs w:val="20"/>
              </w:rPr>
              <w:t xml:space="preserve"> </w:t>
            </w:r>
            <w:r w:rsidRPr="00CE6BA8">
              <w:rPr>
                <w:rFonts w:ascii="Arial" w:hAnsi="Arial" w:cs="Arial"/>
                <w:color w:val="000000" w:themeColor="text1"/>
                <w:sz w:val="20"/>
                <w:szCs w:val="20"/>
              </w:rPr>
              <w:t>[Video]. YouTube.</w:t>
            </w:r>
            <w:r w:rsidRPr="00CE6BA8">
              <w:rPr>
                <w:rStyle w:val="apple-converted-space"/>
                <w:rFonts w:ascii="Arial" w:hAnsi="Arial" w:cs="Arial"/>
                <w:color w:val="000000" w:themeColor="text1"/>
                <w:sz w:val="20"/>
                <w:szCs w:val="20"/>
              </w:rPr>
              <w:t> </w:t>
            </w:r>
            <w:hyperlink r:id="rId135" w:history="1">
              <w:r w:rsidRPr="00F051A6">
                <w:rPr>
                  <w:rStyle w:val="Hyperlink2"/>
                </w:rPr>
                <w:t>https://youtu.be/7HP1a48MNFM</w:t>
              </w:r>
            </w:hyperlink>
          </w:p>
        </w:tc>
      </w:tr>
      <w:tr w:rsidR="0074310F" w:rsidRPr="00CE6BA8" w14:paraId="386C38DD" w14:textId="77777777" w:rsidTr="0074310F">
        <w:trPr>
          <w:trHeight w:val="245"/>
        </w:trPr>
        <w:tc>
          <w:tcPr>
            <w:tcW w:w="10800" w:type="dxa"/>
            <w:shd w:val="clear" w:color="auto" w:fill="D9D9D9" w:themeFill="background1" w:themeFillShade="D9"/>
          </w:tcPr>
          <w:p w14:paraId="2013F35F" w14:textId="77777777" w:rsidR="0074310F" w:rsidRPr="00CE6BA8" w:rsidRDefault="0074310F" w:rsidP="0081756D">
            <w:pPr>
              <w:rPr>
                <w:rFonts w:ascii="Arial" w:eastAsia="MS Mincho" w:hAnsi="Arial" w:cs="Arial"/>
                <w:bCs/>
                <w:color w:val="000000" w:themeColor="text1"/>
                <w:sz w:val="20"/>
                <w:szCs w:val="20"/>
                <w:highlight w:val="green"/>
              </w:rPr>
            </w:pPr>
          </w:p>
        </w:tc>
      </w:tr>
      <w:tr w:rsidR="0074310F" w:rsidRPr="00CE6BA8" w14:paraId="7C3ACB9B" w14:textId="77777777" w:rsidTr="0074310F">
        <w:trPr>
          <w:trHeight w:val="270"/>
        </w:trPr>
        <w:tc>
          <w:tcPr>
            <w:tcW w:w="10800" w:type="dxa"/>
            <w:shd w:val="clear" w:color="auto" w:fill="99B4E0"/>
          </w:tcPr>
          <w:p w14:paraId="4407D9C9" w14:textId="77777777" w:rsidR="0074310F" w:rsidRPr="00104081" w:rsidRDefault="0074310F" w:rsidP="0081756D">
            <w:pPr>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74310F" w:rsidRPr="00CE6BA8" w14:paraId="4FB730D4" w14:textId="77777777" w:rsidTr="0074310F">
        <w:trPr>
          <w:trHeight w:val="3968"/>
        </w:trPr>
        <w:tc>
          <w:tcPr>
            <w:tcW w:w="10800" w:type="dxa"/>
          </w:tcPr>
          <w:p w14:paraId="78E3BBAB" w14:textId="175B8D18" w:rsidR="0074310F" w:rsidRPr="00CE6BA8" w:rsidRDefault="0074310F" w:rsidP="001A707A">
            <w:pPr>
              <w:tabs>
                <w:tab w:val="left" w:pos="-720"/>
                <w:tab w:val="left" w:pos="0"/>
                <w:tab w:val="left" w:pos="1080"/>
                <w:tab w:val="left" w:pos="1800"/>
                <w:tab w:val="left" w:pos="2160"/>
              </w:tabs>
              <w:ind w:left="254" w:hanging="267"/>
              <w:rPr>
                <w:rFonts w:ascii="Arial" w:eastAsia="MS Mincho" w:hAnsi="Arial" w:cs="Arial"/>
                <w:b/>
                <w:color w:val="C00000"/>
                <w:sz w:val="20"/>
                <w:szCs w:val="20"/>
              </w:rPr>
            </w:pPr>
            <w:r w:rsidRPr="00CE6BA8">
              <w:rPr>
                <w:rFonts w:ascii="Arial" w:hAnsi="Arial" w:cs="Arial"/>
                <w:sz w:val="20"/>
                <w:szCs w:val="20"/>
                <w:lang w:val="en-GB"/>
              </w:rPr>
              <w:t xml:space="preserve">Canadian Centre on Substance Use &amp; Addiction (CCSA). </w:t>
            </w:r>
            <w:r w:rsidRPr="00CE6BA8">
              <w:rPr>
                <w:rFonts w:ascii="Arial" w:hAnsi="Arial" w:cs="Arial"/>
                <w:sz w:val="20"/>
                <w:szCs w:val="20"/>
              </w:rPr>
              <w:t xml:space="preserve">(2019). </w:t>
            </w:r>
            <w:r w:rsidRPr="00CE6BA8">
              <w:rPr>
                <w:rFonts w:ascii="Arial" w:hAnsi="Arial" w:cs="Arial"/>
                <w:i/>
                <w:iCs/>
                <w:sz w:val="20"/>
                <w:szCs w:val="20"/>
              </w:rPr>
              <w:t>Overcoming Stigma Through Language: A Primer</w:t>
            </w:r>
            <w:r w:rsidRPr="00CE6BA8">
              <w:rPr>
                <w:rFonts w:ascii="Arial" w:hAnsi="Arial" w:cs="Arial"/>
                <w:sz w:val="20"/>
                <w:szCs w:val="20"/>
              </w:rPr>
              <w:t xml:space="preserve">. </w:t>
            </w:r>
            <w:hyperlink r:id="rId136" w:history="1">
              <w:r w:rsidRPr="00CE6BA8">
                <w:rPr>
                  <w:rStyle w:val="Hyperlink"/>
                  <w:rFonts w:ascii="Arial" w:hAnsi="Arial" w:cs="Arial"/>
                  <w:sz w:val="20"/>
                  <w:szCs w:val="20"/>
                </w:rPr>
                <w:t>https://www.ccsa.ca/sites/default/files/2019-09/CCSA-Language-and-Stigma-in-Substance-Use-Addiction-Guide-2019-en.pdf</w:t>
              </w:r>
            </w:hyperlink>
            <w:r w:rsidRPr="00CE6BA8">
              <w:rPr>
                <w:rFonts w:ascii="Arial" w:hAnsi="Arial" w:cs="Arial"/>
                <w:sz w:val="20"/>
                <w:szCs w:val="20"/>
              </w:rPr>
              <w:t xml:space="preserve"> </w:t>
            </w:r>
            <w:r w:rsidRPr="00AB6B80">
              <w:rPr>
                <w:rFonts w:ascii="Arial" w:eastAsia="MS Mincho" w:hAnsi="Arial" w:cs="Arial"/>
                <w:b/>
                <w:color w:val="0432FF"/>
                <w:sz w:val="20"/>
                <w:szCs w:val="20"/>
              </w:rPr>
              <w:t>(Read Pages: 4-11)</w:t>
            </w:r>
          </w:p>
          <w:p w14:paraId="3BE9F0AF" w14:textId="58EDB09F" w:rsidR="0074310F" w:rsidRPr="00CE6BA8" w:rsidRDefault="0074310F" w:rsidP="0011182E">
            <w:pPr>
              <w:tabs>
                <w:tab w:val="left" w:pos="-720"/>
                <w:tab w:val="left" w:pos="0"/>
                <w:tab w:val="left" w:pos="1080"/>
                <w:tab w:val="left" w:pos="1800"/>
                <w:tab w:val="left" w:pos="2160"/>
              </w:tabs>
              <w:ind w:left="254" w:hanging="267"/>
              <w:rPr>
                <w:rFonts w:ascii="Arial" w:eastAsia="MS Mincho" w:hAnsi="Arial" w:cs="Arial"/>
                <w:bCs/>
                <w:color w:val="000000" w:themeColor="text1"/>
                <w:sz w:val="20"/>
                <w:szCs w:val="20"/>
              </w:rPr>
            </w:pPr>
            <w:r w:rsidRPr="00CE6BA8">
              <w:rPr>
                <w:rFonts w:ascii="Arial" w:hAnsi="Arial" w:cs="Arial"/>
                <w:sz w:val="20"/>
                <w:szCs w:val="20"/>
              </w:rPr>
              <w:t xml:space="preserve">Health Canada. (March 2019). </w:t>
            </w:r>
            <w:r w:rsidRPr="00CE6BA8">
              <w:rPr>
                <w:rFonts w:ascii="Arial" w:hAnsi="Arial" w:cs="Arial"/>
                <w:i/>
                <w:iCs/>
                <w:sz w:val="20"/>
                <w:szCs w:val="20"/>
              </w:rPr>
              <w:t>Stigma Why Words Matter</w:t>
            </w:r>
            <w:r w:rsidRPr="00CE6BA8">
              <w:rPr>
                <w:rFonts w:ascii="Arial" w:hAnsi="Arial" w:cs="Arial"/>
                <w:sz w:val="20"/>
                <w:szCs w:val="20"/>
              </w:rPr>
              <w:t xml:space="preserve">. </w:t>
            </w:r>
            <w:hyperlink r:id="rId137" w:history="1">
              <w:r w:rsidRPr="00CE6BA8">
                <w:rPr>
                  <w:rStyle w:val="Hyperlink"/>
                  <w:rFonts w:ascii="Arial" w:hAnsi="Arial" w:cs="Arial"/>
                  <w:sz w:val="20"/>
                  <w:szCs w:val="20"/>
                </w:rPr>
                <w:t>https://www.canada.ca/content/dam/hc-sc/documents/services/publications/healthy-living/stigma-why-words-matter.pdf</w:t>
              </w:r>
            </w:hyperlink>
            <w:r w:rsidRPr="00CE6BA8">
              <w:rPr>
                <w:rFonts w:ascii="Arial" w:eastAsia="MS Mincho" w:hAnsi="Arial" w:cs="Arial"/>
                <w:bCs/>
                <w:color w:val="000000" w:themeColor="text1"/>
                <w:sz w:val="20"/>
                <w:szCs w:val="20"/>
              </w:rPr>
              <w:t xml:space="preserve"> </w:t>
            </w:r>
          </w:p>
          <w:p w14:paraId="319DAD90" w14:textId="09183313" w:rsidR="0074310F" w:rsidRPr="00CE6BA8" w:rsidRDefault="0074310F" w:rsidP="0011182E">
            <w:pPr>
              <w:tabs>
                <w:tab w:val="left" w:pos="-720"/>
                <w:tab w:val="left" w:pos="0"/>
                <w:tab w:val="left" w:pos="1080"/>
                <w:tab w:val="left" w:pos="1800"/>
                <w:tab w:val="left" w:pos="2160"/>
              </w:tabs>
              <w:ind w:left="254" w:hanging="267"/>
              <w:rPr>
                <w:rFonts w:ascii="Arial" w:eastAsia="MS Mincho" w:hAnsi="Arial" w:cs="Arial"/>
                <w:bCs/>
                <w:color w:val="000000" w:themeColor="text1"/>
                <w:sz w:val="20"/>
                <w:szCs w:val="20"/>
              </w:rPr>
            </w:pPr>
            <w:r w:rsidRPr="00CE6BA8">
              <w:rPr>
                <w:rFonts w:ascii="Arial" w:hAnsi="Arial" w:cs="Arial"/>
                <w:sz w:val="20"/>
                <w:szCs w:val="20"/>
              </w:rPr>
              <w:t xml:space="preserve">Health Canada. (2018). </w:t>
            </w:r>
            <w:r w:rsidRPr="00CE6BA8">
              <w:rPr>
                <w:rFonts w:ascii="Arial" w:hAnsi="Arial" w:cs="Arial"/>
                <w:i/>
                <w:iCs/>
                <w:sz w:val="20"/>
                <w:szCs w:val="20"/>
              </w:rPr>
              <w:t>Changing How We Talk About Substance Use</w:t>
            </w:r>
            <w:r w:rsidRPr="00CE6BA8">
              <w:rPr>
                <w:rFonts w:ascii="Arial" w:hAnsi="Arial" w:cs="Arial"/>
                <w:sz w:val="20"/>
                <w:szCs w:val="20"/>
              </w:rPr>
              <w:t xml:space="preserve">. </w:t>
            </w:r>
            <w:hyperlink r:id="rId138" w:history="1">
              <w:r w:rsidRPr="00CE6BA8">
                <w:rPr>
                  <w:rStyle w:val="Hyperlink"/>
                  <w:rFonts w:ascii="Arial" w:hAnsi="Arial" w:cs="Arial"/>
                  <w:sz w:val="20"/>
                  <w:szCs w:val="20"/>
                </w:rPr>
                <w:t>https://www.canada.ca/content/dam/hc-sc/documents/services/publications/healthy-living/problematic-substance-use/substance-use-eng.pdf</w:t>
              </w:r>
            </w:hyperlink>
          </w:p>
          <w:p w14:paraId="4D89BAE3" w14:textId="5D5CAA24" w:rsidR="0074310F" w:rsidRPr="00CE6BA8" w:rsidRDefault="0074310F" w:rsidP="0081756D">
            <w:pPr>
              <w:tabs>
                <w:tab w:val="left" w:pos="-720"/>
                <w:tab w:val="left" w:pos="0"/>
                <w:tab w:val="left" w:pos="1080"/>
                <w:tab w:val="left" w:pos="1800"/>
                <w:tab w:val="left" w:pos="2160"/>
              </w:tabs>
              <w:ind w:left="254" w:hanging="270"/>
              <w:rPr>
                <w:rFonts w:ascii="Arial" w:hAnsi="Arial" w:cs="Arial"/>
                <w:bCs/>
                <w:sz w:val="20"/>
                <w:szCs w:val="20"/>
              </w:rPr>
            </w:pPr>
            <w:r w:rsidRPr="00CE6BA8">
              <w:rPr>
                <w:rFonts w:ascii="Arial" w:hAnsi="Arial" w:cs="Arial"/>
                <w:bCs/>
                <w:sz w:val="20"/>
                <w:szCs w:val="20"/>
              </w:rPr>
              <w:t xml:space="preserve">Jaffe, A. (September 10, 2018). </w:t>
            </w:r>
            <w:r w:rsidRPr="00CE6BA8">
              <w:rPr>
                <w:rFonts w:ascii="Arial" w:hAnsi="Arial" w:cs="Arial"/>
                <w:bCs/>
                <w:i/>
                <w:iCs/>
                <w:sz w:val="20"/>
                <w:szCs w:val="20"/>
              </w:rPr>
              <w:t>Never Call Someone An “Alcoholic” Or “Addict”</w:t>
            </w:r>
            <w:r w:rsidRPr="00CE6BA8">
              <w:rPr>
                <w:rFonts w:ascii="Arial" w:hAnsi="Arial" w:cs="Arial"/>
                <w:bCs/>
                <w:sz w:val="20"/>
                <w:szCs w:val="20"/>
              </w:rPr>
              <w:t xml:space="preserve">. Psychology Today. </w:t>
            </w:r>
            <w:hyperlink r:id="rId139" w:history="1">
              <w:r w:rsidRPr="00CE6BA8">
                <w:rPr>
                  <w:rStyle w:val="Hyperlink"/>
                  <w:rFonts w:ascii="Arial" w:hAnsi="Arial" w:cs="Arial"/>
                  <w:bCs/>
                  <w:sz w:val="20"/>
                  <w:szCs w:val="20"/>
                </w:rPr>
                <w:t>https://www.psychologytoday.com/us/blog/all-about-addiction/201809/never-call-someone-alcoholic-or-addict</w:t>
              </w:r>
            </w:hyperlink>
          </w:p>
          <w:p w14:paraId="2C06EC26" w14:textId="32A3E00D" w:rsidR="0074310F" w:rsidRPr="00CE6BA8" w:rsidRDefault="0074310F" w:rsidP="00F81E65">
            <w:pPr>
              <w:tabs>
                <w:tab w:val="left" w:pos="-720"/>
                <w:tab w:val="left" w:pos="0"/>
                <w:tab w:val="left" w:pos="1080"/>
                <w:tab w:val="left" w:pos="1800"/>
                <w:tab w:val="left" w:pos="2160"/>
              </w:tabs>
              <w:ind w:left="254" w:hanging="267"/>
              <w:rPr>
                <w:rFonts w:ascii="Arial" w:hAnsi="Arial" w:cs="Arial"/>
                <w:sz w:val="20"/>
                <w:szCs w:val="20"/>
              </w:rPr>
            </w:pPr>
            <w:r w:rsidRPr="00CE6BA8">
              <w:rPr>
                <w:rFonts w:ascii="Arial" w:hAnsi="Arial" w:cs="Arial"/>
                <w:iCs/>
                <w:color w:val="000000" w:themeColor="text1"/>
                <w:sz w:val="20"/>
                <w:szCs w:val="20"/>
                <w:lang w:val="en-GB"/>
              </w:rPr>
              <w:t xml:space="preserve">McGinty, E. &amp; Barry, C. (April 2, 2020). Stigma Reduction to Combat the Addiction Crisis - Developing an Evidence Base. </w:t>
            </w:r>
            <w:r w:rsidRPr="00CE6BA8">
              <w:rPr>
                <w:rFonts w:ascii="Arial" w:hAnsi="Arial" w:cs="Arial"/>
                <w:i/>
                <w:color w:val="000000" w:themeColor="text1"/>
                <w:sz w:val="20"/>
                <w:szCs w:val="20"/>
                <w:lang w:val="en-GB"/>
              </w:rPr>
              <w:t>New England Journal of Medicine</w:t>
            </w:r>
            <w:r w:rsidRPr="00CE6BA8">
              <w:rPr>
                <w:rFonts w:ascii="Arial" w:hAnsi="Arial" w:cs="Arial"/>
                <w:iCs/>
                <w:color w:val="000000" w:themeColor="text1"/>
                <w:sz w:val="20"/>
                <w:szCs w:val="20"/>
                <w:lang w:val="en-GB"/>
              </w:rPr>
              <w:t xml:space="preserve">, </w:t>
            </w:r>
            <w:r w:rsidRPr="00CE6BA8">
              <w:rPr>
                <w:rFonts w:ascii="Arial" w:hAnsi="Arial" w:cs="Arial"/>
                <w:i/>
                <w:color w:val="000000" w:themeColor="text1"/>
                <w:sz w:val="20"/>
                <w:szCs w:val="20"/>
                <w:lang w:val="en-GB"/>
              </w:rPr>
              <w:t>382</w:t>
            </w:r>
            <w:r w:rsidRPr="00CE6BA8">
              <w:rPr>
                <w:rFonts w:ascii="Arial" w:hAnsi="Arial" w:cs="Arial"/>
                <w:iCs/>
                <w:color w:val="000000" w:themeColor="text1"/>
                <w:sz w:val="20"/>
                <w:szCs w:val="20"/>
                <w:lang w:val="en-GB"/>
              </w:rPr>
              <w:t xml:space="preserve">(14), 1291-1292. </w:t>
            </w:r>
            <w:hyperlink r:id="rId140" w:history="1">
              <w:r w:rsidRPr="00CE6BA8">
                <w:rPr>
                  <w:rStyle w:val="Hyperlink"/>
                  <w:rFonts w:ascii="Arial" w:hAnsi="Arial" w:cs="Arial"/>
                  <w:sz w:val="20"/>
                  <w:szCs w:val="20"/>
                </w:rPr>
                <w:t>https://www.nejm.org/doi/pdf/10.1056/NEJMp2000227?articleTools=true</w:t>
              </w:r>
            </w:hyperlink>
          </w:p>
          <w:p w14:paraId="37D3861C" w14:textId="353B1962" w:rsidR="0074310F" w:rsidRPr="00CE6BA8" w:rsidRDefault="0074310F" w:rsidP="0081756D">
            <w:pPr>
              <w:tabs>
                <w:tab w:val="left" w:pos="-720"/>
                <w:tab w:val="left" w:pos="0"/>
                <w:tab w:val="left" w:pos="1080"/>
                <w:tab w:val="left" w:pos="1800"/>
                <w:tab w:val="left" w:pos="2160"/>
              </w:tabs>
              <w:ind w:left="254" w:hanging="267"/>
              <w:rPr>
                <w:rFonts w:ascii="Arial" w:hAnsi="Arial" w:cs="Arial"/>
                <w:sz w:val="20"/>
                <w:szCs w:val="20"/>
              </w:rPr>
            </w:pPr>
            <w:r w:rsidRPr="00CE6BA8">
              <w:rPr>
                <w:rFonts w:ascii="Arial" w:hAnsi="Arial" w:cs="Arial"/>
                <w:iCs/>
                <w:color w:val="000000" w:themeColor="text1"/>
                <w:sz w:val="20"/>
                <w:szCs w:val="20"/>
                <w:lang w:val="en-GB"/>
              </w:rPr>
              <w:t>Open Society Foundation. (2008).</w:t>
            </w:r>
            <w:r w:rsidRPr="00CE6BA8">
              <w:rPr>
                <w:rFonts w:ascii="Arial" w:hAnsi="Arial" w:cs="Arial"/>
                <w:i/>
                <w:color w:val="000000" w:themeColor="text1"/>
                <w:sz w:val="20"/>
                <w:szCs w:val="20"/>
                <w:lang w:val="en-GB"/>
              </w:rPr>
              <w:t xml:space="preserve"> Nothing About Us Without Us: A manifesto by people who use illegal drugs</w:t>
            </w:r>
            <w:r w:rsidRPr="00CE6BA8">
              <w:rPr>
                <w:rFonts w:ascii="Arial" w:hAnsi="Arial" w:cs="Arial"/>
                <w:iCs/>
                <w:color w:val="000000" w:themeColor="text1"/>
                <w:sz w:val="20"/>
                <w:szCs w:val="20"/>
                <w:lang w:val="en-GB"/>
              </w:rPr>
              <w:t xml:space="preserve">. </w:t>
            </w:r>
            <w:hyperlink r:id="rId141" w:history="1">
              <w:r w:rsidRPr="00CE6BA8">
                <w:rPr>
                  <w:rStyle w:val="Hyperlink"/>
                  <w:rFonts w:ascii="Arial" w:hAnsi="Arial" w:cs="Arial"/>
                  <w:i/>
                  <w:sz w:val="20"/>
                  <w:szCs w:val="20"/>
                  <w:lang w:val="en-GB"/>
                </w:rPr>
                <w:t>https://www.opensocietyfoundations.org/uploads/b4f8fd79-25a5-46d7-99ab-b51b4563f980/nothing-about-us-without-us-manifesto-20080501.pdf</w:t>
              </w:r>
            </w:hyperlink>
          </w:p>
          <w:p w14:paraId="15148822" w14:textId="006C1781" w:rsidR="0074310F" w:rsidRPr="00CE6BA8" w:rsidRDefault="0074310F" w:rsidP="0011182E">
            <w:pPr>
              <w:tabs>
                <w:tab w:val="left" w:pos="-720"/>
                <w:tab w:val="left" w:pos="0"/>
                <w:tab w:val="left" w:pos="1080"/>
                <w:tab w:val="left" w:pos="1800"/>
                <w:tab w:val="left" w:pos="2160"/>
              </w:tabs>
              <w:ind w:left="254" w:hanging="267"/>
              <w:rPr>
                <w:rFonts w:ascii="Arial" w:hAnsi="Arial" w:cs="Arial"/>
                <w:color w:val="0000FF"/>
                <w:sz w:val="20"/>
                <w:szCs w:val="20"/>
                <w:u w:val="single"/>
              </w:rPr>
            </w:pPr>
            <w:r w:rsidRPr="00CE6BA8">
              <w:rPr>
                <w:rFonts w:ascii="Arial" w:eastAsia="MS Mincho" w:hAnsi="Arial" w:cs="Arial"/>
                <w:bCs/>
                <w:color w:val="000000" w:themeColor="text1"/>
                <w:sz w:val="20"/>
                <w:szCs w:val="20"/>
              </w:rPr>
              <w:t>Transform Drug Policy Foundation.</w:t>
            </w:r>
            <w:r w:rsidRPr="00CE6BA8">
              <w:rPr>
                <w:rFonts w:ascii="Arial" w:hAnsi="Arial" w:cs="Arial"/>
                <w:sz w:val="20"/>
                <w:szCs w:val="20"/>
              </w:rPr>
              <w:t xml:space="preserve"> (June 1, 2015). </w:t>
            </w:r>
            <w:r w:rsidRPr="00CE6BA8">
              <w:rPr>
                <w:rFonts w:ascii="Arial" w:hAnsi="Arial" w:cs="Arial"/>
                <w:i/>
                <w:iCs/>
                <w:sz w:val="20"/>
                <w:szCs w:val="20"/>
              </w:rPr>
              <w:t>Count The Costs: Promoting Stigma &amp; Discrimination</w:t>
            </w:r>
            <w:r w:rsidRPr="00CE6BA8">
              <w:rPr>
                <w:rFonts w:ascii="Arial" w:hAnsi="Arial" w:cs="Arial"/>
                <w:sz w:val="20"/>
                <w:szCs w:val="20"/>
              </w:rPr>
              <w:t xml:space="preserve">. </w:t>
            </w:r>
            <w:hyperlink r:id="rId142" w:history="1">
              <w:r w:rsidRPr="00CE6BA8">
                <w:rPr>
                  <w:rStyle w:val="Hyperlink"/>
                  <w:rFonts w:ascii="Arial" w:hAnsi="Arial" w:cs="Arial"/>
                  <w:sz w:val="20"/>
                  <w:szCs w:val="20"/>
                </w:rPr>
                <w:t>https://transformdrugs.org/assets/files/PDFs/count-the-costs-stigma.pdf</w:t>
              </w:r>
            </w:hyperlink>
          </w:p>
        </w:tc>
      </w:tr>
    </w:tbl>
    <w:p w14:paraId="1D2AFB49" w14:textId="77777777" w:rsidR="00FD5CDB" w:rsidRPr="00CE6BA8" w:rsidRDefault="00FD5CDB">
      <w:pPr>
        <w:rPr>
          <w:rFonts w:ascii="Arial" w:hAnsi="Arial" w:cs="Arial"/>
          <w:sz w:val="20"/>
          <w:szCs w:val="20"/>
        </w:rPr>
      </w:pPr>
    </w:p>
    <w:p w14:paraId="16167F74" w14:textId="00C3669A" w:rsidR="0074310F" w:rsidRDefault="0074310F">
      <w:pPr>
        <w:rPr>
          <w:rFonts w:ascii="Arial" w:hAnsi="Arial" w:cs="Arial"/>
          <w:sz w:val="20"/>
          <w:szCs w:val="20"/>
        </w:rPr>
      </w:pPr>
      <w:r>
        <w:rPr>
          <w:rFonts w:ascii="Arial" w:hAnsi="Arial" w:cs="Arial"/>
          <w:sz w:val="20"/>
          <w:szCs w:val="20"/>
        </w:rPr>
        <w:br w:type="page"/>
      </w:r>
    </w:p>
    <w:tbl>
      <w:tblPr>
        <w:tblStyle w:val="TableGrid"/>
        <w:tblW w:w="10800" w:type="dxa"/>
        <w:tblInd w:w="-725" w:type="dxa"/>
        <w:tblLook w:val="04A0" w:firstRow="1" w:lastRow="0" w:firstColumn="1" w:lastColumn="0" w:noHBand="0" w:noVBand="1"/>
      </w:tblPr>
      <w:tblGrid>
        <w:gridCol w:w="10800"/>
      </w:tblGrid>
      <w:tr w:rsidR="0074310F" w:rsidRPr="00CE6BA8" w14:paraId="1FA52BF5" w14:textId="77777777" w:rsidTr="0074310F">
        <w:trPr>
          <w:trHeight w:val="278"/>
        </w:trPr>
        <w:tc>
          <w:tcPr>
            <w:tcW w:w="10800" w:type="dxa"/>
            <w:shd w:val="clear" w:color="auto" w:fill="D9D9D9" w:themeFill="background1" w:themeFillShade="D9"/>
          </w:tcPr>
          <w:p w14:paraId="428912DB" w14:textId="2DDE362F" w:rsidR="0074310F" w:rsidRPr="00CE6BA8" w:rsidRDefault="0074310F" w:rsidP="0081756D">
            <w:pPr>
              <w:rPr>
                <w:rFonts w:ascii="Arial" w:hAnsi="Arial" w:cs="Arial"/>
                <w:b/>
                <w:sz w:val="20"/>
                <w:szCs w:val="20"/>
              </w:rPr>
            </w:pPr>
            <w:r w:rsidRPr="00CE6BA8">
              <w:rPr>
                <w:rFonts w:ascii="Arial" w:hAnsi="Arial" w:cs="Arial"/>
                <w:b/>
                <w:sz w:val="20"/>
                <w:szCs w:val="20"/>
              </w:rPr>
              <w:lastRenderedPageBreak/>
              <w:t>W</w:t>
            </w:r>
            <w:r w:rsidR="001D54EC">
              <w:rPr>
                <w:rFonts w:ascii="Arial" w:hAnsi="Arial" w:cs="Arial"/>
                <w:b/>
                <w:sz w:val="20"/>
                <w:szCs w:val="20"/>
              </w:rPr>
              <w:t>EEK</w:t>
            </w:r>
            <w:r w:rsidRPr="00CE6BA8">
              <w:rPr>
                <w:rFonts w:ascii="Arial" w:hAnsi="Arial" w:cs="Arial"/>
                <w:b/>
                <w:sz w:val="20"/>
                <w:szCs w:val="20"/>
              </w:rPr>
              <w:t xml:space="preserve"> </w:t>
            </w:r>
            <w:r w:rsidR="0043281E">
              <w:rPr>
                <w:rFonts w:ascii="Arial" w:hAnsi="Arial" w:cs="Arial"/>
                <w:b/>
                <w:sz w:val="20"/>
                <w:szCs w:val="20"/>
              </w:rPr>
              <w:t>9</w:t>
            </w:r>
            <w:r>
              <w:rPr>
                <w:rFonts w:ascii="Arial" w:hAnsi="Arial" w:cs="Arial"/>
                <w:b/>
                <w:sz w:val="20"/>
                <w:szCs w:val="20"/>
              </w:rPr>
              <w:t xml:space="preserve"> </w:t>
            </w:r>
            <w:r w:rsidRPr="00CE6BA8">
              <w:rPr>
                <w:rFonts w:ascii="Arial" w:hAnsi="Arial" w:cs="Arial"/>
                <w:b/>
                <w:sz w:val="20"/>
                <w:szCs w:val="20"/>
              </w:rPr>
              <w:t>Topic: Understanding Substance Use Disorders</w:t>
            </w:r>
          </w:p>
        </w:tc>
      </w:tr>
      <w:tr w:rsidR="0074310F" w:rsidRPr="00CE6BA8" w14:paraId="31A17D0C" w14:textId="77777777" w:rsidTr="0074310F">
        <w:tc>
          <w:tcPr>
            <w:tcW w:w="10800" w:type="dxa"/>
            <w:shd w:val="clear" w:color="auto" w:fill="FFE7B5"/>
          </w:tcPr>
          <w:p w14:paraId="3569A9BD" w14:textId="2372424E" w:rsidR="0074310F" w:rsidRPr="00E27784" w:rsidRDefault="0074310F" w:rsidP="0081756D">
            <w:pPr>
              <w:rPr>
                <w:rFonts w:ascii="Arial" w:eastAsia="MS Mincho" w:hAnsi="Arial" w:cs="Arial"/>
                <w:bCs/>
                <w:color w:val="000000" w:themeColor="text1"/>
                <w:sz w:val="20"/>
                <w:szCs w:val="20"/>
              </w:rPr>
            </w:pPr>
            <w:r w:rsidRPr="00E27784">
              <w:rPr>
                <w:rFonts w:ascii="Arial" w:hAnsi="Arial" w:cs="Arial"/>
                <w:bCs/>
                <w:color w:val="000000" w:themeColor="text1"/>
                <w:sz w:val="20"/>
                <w:szCs w:val="20"/>
              </w:rPr>
              <w:t xml:space="preserve">Week </w:t>
            </w:r>
            <w:r w:rsidR="005B5843">
              <w:rPr>
                <w:rFonts w:ascii="Arial" w:hAnsi="Arial" w:cs="Arial"/>
                <w:bCs/>
                <w:color w:val="000000" w:themeColor="text1"/>
                <w:sz w:val="20"/>
                <w:szCs w:val="20"/>
              </w:rPr>
              <w:t>#</w:t>
            </w:r>
            <w:r w:rsidR="0043281E">
              <w:rPr>
                <w:rFonts w:ascii="Arial" w:hAnsi="Arial" w:cs="Arial"/>
                <w:bCs/>
                <w:color w:val="000000" w:themeColor="text1"/>
                <w:sz w:val="20"/>
                <w:szCs w:val="20"/>
              </w:rPr>
              <w:t>9</w:t>
            </w:r>
            <w:r w:rsidRPr="00E27784">
              <w:rPr>
                <w:rFonts w:ascii="Arial" w:hAnsi="Arial" w:cs="Arial"/>
                <w:bCs/>
                <w:color w:val="000000" w:themeColor="text1"/>
                <w:sz w:val="20"/>
                <w:szCs w:val="20"/>
              </w:rPr>
              <w:t xml:space="preserve"> Assignment Due</w:t>
            </w:r>
          </w:p>
        </w:tc>
      </w:tr>
      <w:tr w:rsidR="0074310F" w:rsidRPr="00CE6BA8" w14:paraId="701F8BBE" w14:textId="77777777" w:rsidTr="0074310F">
        <w:tc>
          <w:tcPr>
            <w:tcW w:w="10800" w:type="dxa"/>
            <w:shd w:val="clear" w:color="auto" w:fill="99B4E0"/>
          </w:tcPr>
          <w:p w14:paraId="0B845E3A" w14:textId="4BE0933F" w:rsidR="0074310F" w:rsidRPr="00CE6BA8" w:rsidRDefault="0074310F" w:rsidP="0081756D">
            <w:pPr>
              <w:rPr>
                <w:rFonts w:ascii="Arial" w:hAnsi="Arial" w:cs="Arial"/>
                <w:b/>
                <w:color w:val="538135" w:themeColor="accent6" w:themeShade="BF"/>
                <w:sz w:val="20"/>
                <w:szCs w:val="20"/>
              </w:rPr>
            </w:pPr>
            <w:r w:rsidRPr="00CE6BA8">
              <w:rPr>
                <w:rFonts w:ascii="Segoe UI Symbol" w:eastAsia="MS Mincho" w:hAnsi="Segoe UI Symbol" w:cs="Segoe UI Symbol"/>
                <w:b/>
                <w:color w:val="000000" w:themeColor="text1"/>
                <w:sz w:val="20"/>
                <w:szCs w:val="20"/>
              </w:rPr>
              <w:t>☞</w:t>
            </w:r>
            <w:r w:rsidRPr="00CE6BA8">
              <w:rPr>
                <w:rFonts w:ascii="Arial" w:hAnsi="Arial" w:cs="Arial"/>
                <w:b/>
                <w:color w:val="2F5496" w:themeColor="accent1" w:themeShade="BF"/>
                <w:sz w:val="20"/>
                <w:szCs w:val="20"/>
              </w:rPr>
              <w:t xml:space="preserve"> </w:t>
            </w:r>
            <w:r w:rsidRPr="00137B30">
              <w:rPr>
                <w:rFonts w:ascii="Arial" w:hAnsi="Arial" w:cs="Arial"/>
                <w:b/>
                <w:color w:val="000000" w:themeColor="text1"/>
                <w:sz w:val="20"/>
                <w:szCs w:val="20"/>
              </w:rPr>
              <w:t>Watch This:</w:t>
            </w:r>
          </w:p>
        </w:tc>
      </w:tr>
      <w:tr w:rsidR="0074310F" w:rsidRPr="00CE6BA8" w14:paraId="58ED08AE" w14:textId="77777777" w:rsidTr="0074310F">
        <w:trPr>
          <w:trHeight w:val="1457"/>
        </w:trPr>
        <w:tc>
          <w:tcPr>
            <w:tcW w:w="10800" w:type="dxa"/>
          </w:tcPr>
          <w:p w14:paraId="150662D6" w14:textId="76E0F021" w:rsidR="0074310F" w:rsidRPr="00CE6BA8" w:rsidRDefault="0074310F" w:rsidP="006514DF">
            <w:pPr>
              <w:ind w:left="254" w:hanging="270"/>
              <w:rPr>
                <w:rFonts w:ascii="Arial" w:hAnsi="Arial" w:cs="Arial"/>
                <w:bCs/>
                <w:color w:val="000000" w:themeColor="text1"/>
                <w:sz w:val="20"/>
                <w:szCs w:val="20"/>
                <w:lang w:val="en-GB"/>
              </w:rPr>
            </w:pPr>
            <w:r w:rsidRPr="00CE6BA8">
              <w:rPr>
                <w:rFonts w:ascii="Arial" w:hAnsi="Arial" w:cs="Arial"/>
                <w:bCs/>
                <w:color w:val="000000" w:themeColor="text1"/>
                <w:sz w:val="20"/>
                <w:szCs w:val="20"/>
                <w:lang w:val="en-GB"/>
              </w:rPr>
              <w:t xml:space="preserve">FightMediocrity. (November 16, 2020). </w:t>
            </w:r>
            <w:r w:rsidRPr="00CE6BA8">
              <w:rPr>
                <w:rFonts w:ascii="Arial" w:hAnsi="Arial" w:cs="Arial"/>
                <w:bCs/>
                <w:i/>
                <w:iCs/>
                <w:color w:val="000000" w:themeColor="text1"/>
                <w:sz w:val="20"/>
                <w:szCs w:val="20"/>
                <w:lang w:val="en-GB"/>
              </w:rPr>
              <w:t>The Best Explanation Of Addiction I’ve Ever Heard</w:t>
            </w:r>
            <w:r w:rsidRPr="00CE6BA8">
              <w:rPr>
                <w:rFonts w:ascii="Arial" w:hAnsi="Arial" w:cs="Arial"/>
                <w:bCs/>
                <w:color w:val="000000" w:themeColor="text1"/>
                <w:sz w:val="20"/>
                <w:szCs w:val="20"/>
                <w:lang w:val="en-GB"/>
              </w:rPr>
              <w:t xml:space="preserve"> – </w:t>
            </w:r>
            <w:r w:rsidRPr="00CE6BA8">
              <w:rPr>
                <w:rFonts w:ascii="Arial" w:hAnsi="Arial" w:cs="Arial"/>
                <w:bCs/>
                <w:i/>
                <w:iCs/>
                <w:color w:val="000000" w:themeColor="text1"/>
                <w:sz w:val="20"/>
                <w:szCs w:val="20"/>
                <w:lang w:val="en-GB"/>
              </w:rPr>
              <w:t xml:space="preserve">Dr. Gabor Mate </w:t>
            </w:r>
            <w:r w:rsidRPr="00CE6BA8">
              <w:rPr>
                <w:rFonts w:ascii="Arial" w:hAnsi="Arial" w:cs="Arial"/>
                <w:bCs/>
                <w:color w:val="000000" w:themeColor="text1"/>
                <w:sz w:val="20"/>
                <w:szCs w:val="20"/>
                <w:lang w:val="en-GB"/>
              </w:rPr>
              <w:t xml:space="preserve">[Video]. YouTube. </w:t>
            </w:r>
            <w:hyperlink r:id="rId143" w:history="1">
              <w:r w:rsidRPr="00CE6BA8">
                <w:rPr>
                  <w:rStyle w:val="Hyperlink"/>
                  <w:rFonts w:ascii="Arial" w:hAnsi="Arial" w:cs="Arial"/>
                  <w:bCs/>
                  <w:sz w:val="20"/>
                  <w:szCs w:val="20"/>
                  <w:lang w:val="en-GB"/>
                </w:rPr>
                <w:t>https://youtu.be/ys6TCO_olOc</w:t>
              </w:r>
            </w:hyperlink>
          </w:p>
          <w:p w14:paraId="59680EDC" w14:textId="5FBA9C2D" w:rsidR="0074310F" w:rsidRPr="00CE6BA8" w:rsidRDefault="0074310F" w:rsidP="0081756D">
            <w:pPr>
              <w:ind w:left="254" w:hanging="270"/>
              <w:rPr>
                <w:rFonts w:ascii="Arial" w:hAnsi="Arial" w:cs="Arial"/>
                <w:bCs/>
                <w:color w:val="000000" w:themeColor="text1"/>
                <w:sz w:val="20"/>
                <w:szCs w:val="20"/>
                <w:lang w:val="en-GB"/>
              </w:rPr>
            </w:pPr>
            <w:r w:rsidRPr="00CE6BA8">
              <w:rPr>
                <w:rFonts w:ascii="Arial" w:hAnsi="Arial" w:cs="Arial"/>
                <w:bCs/>
                <w:color w:val="000000" w:themeColor="text1"/>
                <w:sz w:val="20"/>
                <w:szCs w:val="20"/>
                <w:lang w:val="en-GB"/>
              </w:rPr>
              <w:t xml:space="preserve">TED. (July 9, 2015). </w:t>
            </w:r>
            <w:r w:rsidRPr="00CE6BA8">
              <w:rPr>
                <w:rFonts w:ascii="Arial" w:hAnsi="Arial" w:cs="Arial"/>
                <w:bCs/>
                <w:i/>
                <w:iCs/>
                <w:color w:val="000000" w:themeColor="text1"/>
                <w:sz w:val="20"/>
                <w:szCs w:val="20"/>
                <w:lang w:val="en-GB"/>
              </w:rPr>
              <w:t xml:space="preserve">Everything you think you know about addiction is wrong | Johann Hari </w:t>
            </w:r>
            <w:r w:rsidRPr="00CE6BA8">
              <w:rPr>
                <w:rFonts w:ascii="Arial" w:hAnsi="Arial" w:cs="Arial"/>
                <w:bCs/>
                <w:color w:val="000000" w:themeColor="text1"/>
                <w:sz w:val="20"/>
                <w:szCs w:val="20"/>
                <w:lang w:val="en-GB"/>
              </w:rPr>
              <w:t xml:space="preserve">[Video]. YouTube. </w:t>
            </w:r>
            <w:hyperlink r:id="rId144" w:history="1">
              <w:r w:rsidRPr="00CE6BA8">
                <w:rPr>
                  <w:rStyle w:val="Hyperlink"/>
                  <w:rFonts w:ascii="Arial" w:hAnsi="Arial" w:cs="Arial"/>
                  <w:bCs/>
                  <w:sz w:val="20"/>
                  <w:szCs w:val="20"/>
                  <w:lang w:val="en-GB"/>
                </w:rPr>
                <w:t>https://youtu.be/PY9DcIMGxMs</w:t>
              </w:r>
            </w:hyperlink>
          </w:p>
          <w:p w14:paraId="21371353" w14:textId="1F8549AE" w:rsidR="0074310F" w:rsidRPr="00CE6BA8" w:rsidRDefault="0074310F" w:rsidP="00214D2D">
            <w:pPr>
              <w:ind w:left="254" w:hanging="270"/>
              <w:rPr>
                <w:rFonts w:ascii="Arial" w:hAnsi="Arial" w:cs="Arial"/>
                <w:bCs/>
                <w:color w:val="000000" w:themeColor="text1"/>
                <w:sz w:val="20"/>
                <w:szCs w:val="20"/>
                <w:lang w:val="en-GB"/>
              </w:rPr>
            </w:pPr>
            <w:r w:rsidRPr="00CE6BA8">
              <w:rPr>
                <w:rFonts w:ascii="Arial" w:hAnsi="Arial" w:cs="Arial"/>
                <w:bCs/>
                <w:color w:val="000000" w:themeColor="text1"/>
                <w:sz w:val="20"/>
                <w:szCs w:val="20"/>
                <w:lang w:val="en-GB"/>
              </w:rPr>
              <w:t xml:space="preserve">TEDxTalks. (April 8, 2020). </w:t>
            </w:r>
            <w:r w:rsidRPr="00CE6BA8">
              <w:rPr>
                <w:rFonts w:ascii="Arial" w:hAnsi="Arial" w:cs="Arial"/>
                <w:bCs/>
                <w:i/>
                <w:iCs/>
                <w:color w:val="000000" w:themeColor="text1"/>
                <w:sz w:val="20"/>
                <w:szCs w:val="20"/>
                <w:lang w:val="en-GB"/>
              </w:rPr>
              <w:t>Decolonizing Substance Use &amp; Addiction | Len Pierre | TEDxSFU</w:t>
            </w:r>
            <w:r w:rsidRPr="00CE6BA8">
              <w:rPr>
                <w:rFonts w:ascii="Arial" w:hAnsi="Arial" w:cs="Arial"/>
                <w:bCs/>
                <w:color w:val="000000" w:themeColor="text1"/>
                <w:sz w:val="20"/>
                <w:szCs w:val="20"/>
                <w:lang w:val="en-GB"/>
              </w:rPr>
              <w:t xml:space="preserve"> [Video]. YouTube. </w:t>
            </w:r>
            <w:hyperlink r:id="rId145" w:history="1">
              <w:r w:rsidRPr="00CE6BA8">
                <w:rPr>
                  <w:rStyle w:val="Hyperlink"/>
                  <w:rFonts w:ascii="Arial" w:hAnsi="Arial" w:cs="Arial"/>
                  <w:bCs/>
                  <w:sz w:val="20"/>
                  <w:szCs w:val="20"/>
                  <w:lang w:val="en-GB"/>
                </w:rPr>
                <w:t>https://youtu.be/j95ayhyadNE</w:t>
              </w:r>
            </w:hyperlink>
          </w:p>
        </w:tc>
      </w:tr>
      <w:tr w:rsidR="0074310F" w:rsidRPr="00CE6BA8" w14:paraId="3C0F1379" w14:textId="77777777" w:rsidTr="0074310F">
        <w:trPr>
          <w:trHeight w:val="287"/>
        </w:trPr>
        <w:tc>
          <w:tcPr>
            <w:tcW w:w="10800" w:type="dxa"/>
            <w:shd w:val="clear" w:color="auto" w:fill="D9D9D9" w:themeFill="background1" w:themeFillShade="D9"/>
          </w:tcPr>
          <w:p w14:paraId="08C30121" w14:textId="77777777" w:rsidR="0074310F" w:rsidRPr="00CE6BA8" w:rsidRDefault="0074310F" w:rsidP="0081756D">
            <w:pPr>
              <w:ind w:left="254" w:hanging="270"/>
              <w:rPr>
                <w:rFonts w:ascii="Arial" w:hAnsi="Arial" w:cs="Arial"/>
                <w:bCs/>
                <w:color w:val="000000" w:themeColor="text1"/>
                <w:sz w:val="20"/>
                <w:szCs w:val="20"/>
                <w:highlight w:val="green"/>
                <w:lang w:val="en-GB"/>
              </w:rPr>
            </w:pPr>
          </w:p>
        </w:tc>
      </w:tr>
      <w:tr w:rsidR="0074310F" w:rsidRPr="00CE6BA8" w14:paraId="45255DF4" w14:textId="77777777" w:rsidTr="0074310F">
        <w:tc>
          <w:tcPr>
            <w:tcW w:w="10800" w:type="dxa"/>
            <w:shd w:val="clear" w:color="auto" w:fill="99B4E0"/>
          </w:tcPr>
          <w:p w14:paraId="04A83C7E" w14:textId="77777777" w:rsidR="0074310F" w:rsidRPr="00104081" w:rsidRDefault="0074310F" w:rsidP="0081756D">
            <w:pPr>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74310F" w:rsidRPr="00CE6BA8" w14:paraId="7A8458ED" w14:textId="77777777" w:rsidTr="008C2364">
        <w:trPr>
          <w:trHeight w:val="8306"/>
        </w:trPr>
        <w:tc>
          <w:tcPr>
            <w:tcW w:w="10800" w:type="dxa"/>
            <w:tcBorders>
              <w:bottom w:val="single" w:sz="4" w:space="0" w:color="auto"/>
            </w:tcBorders>
          </w:tcPr>
          <w:p w14:paraId="5D207EBF" w14:textId="7D166B61" w:rsidR="0074310F" w:rsidRPr="00CE6BA8" w:rsidRDefault="0074310F" w:rsidP="00456D1A">
            <w:pPr>
              <w:tabs>
                <w:tab w:val="left" w:pos="-720"/>
                <w:tab w:val="left" w:pos="0"/>
                <w:tab w:val="left" w:pos="1080"/>
                <w:tab w:val="left" w:pos="1800"/>
                <w:tab w:val="left" w:pos="2160"/>
              </w:tabs>
              <w:ind w:left="291" w:hanging="284"/>
              <w:rPr>
                <w:rFonts w:ascii="Arial" w:hAnsi="Arial" w:cs="Arial"/>
                <w:sz w:val="20"/>
                <w:szCs w:val="20"/>
              </w:rPr>
            </w:pPr>
            <w:r w:rsidRPr="00CE6BA8">
              <w:rPr>
                <w:rFonts w:ascii="Arial" w:hAnsi="Arial" w:cs="Arial"/>
                <w:sz w:val="20"/>
                <w:szCs w:val="20"/>
              </w:rPr>
              <w:t xml:space="preserve">Canadian Institute for Substance Use Research (CISUR). (2017). </w:t>
            </w:r>
            <w:r w:rsidRPr="00CE6BA8">
              <w:rPr>
                <w:rFonts w:ascii="Arial" w:hAnsi="Arial" w:cs="Arial"/>
                <w:i/>
                <w:iCs/>
                <w:sz w:val="20"/>
                <w:szCs w:val="20"/>
              </w:rPr>
              <w:t>Understanding substance use: A health promotion perspective</w:t>
            </w:r>
            <w:r w:rsidRPr="00CE6BA8">
              <w:rPr>
                <w:rFonts w:ascii="Arial" w:hAnsi="Arial" w:cs="Arial"/>
                <w:sz w:val="20"/>
                <w:szCs w:val="20"/>
              </w:rPr>
              <w:t xml:space="preserve">. Here to Help. </w:t>
            </w:r>
            <w:hyperlink r:id="rId146" w:history="1">
              <w:r w:rsidRPr="00CE6BA8">
                <w:rPr>
                  <w:rStyle w:val="Hyperlink"/>
                  <w:rFonts w:ascii="Arial" w:hAnsi="Arial" w:cs="Arial"/>
                  <w:sz w:val="20"/>
                  <w:szCs w:val="20"/>
                </w:rPr>
                <w:t>https://www.heretohelp.bc.ca/sites/default/files/understanding-substance-use-a-health-promotion-perspective.pdf</w:t>
              </w:r>
            </w:hyperlink>
            <w:r w:rsidRPr="00CE6BA8">
              <w:rPr>
                <w:rFonts w:ascii="Arial" w:hAnsi="Arial" w:cs="Arial"/>
                <w:sz w:val="20"/>
                <w:szCs w:val="20"/>
              </w:rPr>
              <w:t xml:space="preserve"> </w:t>
            </w:r>
          </w:p>
          <w:p w14:paraId="24701008" w14:textId="1AC4D0F2" w:rsidR="0074310F" w:rsidRPr="00CE6BA8" w:rsidRDefault="0074310F" w:rsidP="004350A4">
            <w:pPr>
              <w:tabs>
                <w:tab w:val="left" w:pos="-720"/>
                <w:tab w:val="left" w:pos="0"/>
                <w:tab w:val="left" w:pos="1080"/>
                <w:tab w:val="left" w:pos="1800"/>
                <w:tab w:val="left" w:pos="2160"/>
              </w:tabs>
              <w:ind w:left="291" w:hanging="284"/>
              <w:rPr>
                <w:rFonts w:ascii="Arial" w:hAnsi="Arial" w:cs="Arial"/>
                <w:sz w:val="20"/>
                <w:szCs w:val="20"/>
              </w:rPr>
            </w:pPr>
            <w:r w:rsidRPr="00CE6BA8">
              <w:rPr>
                <w:rFonts w:ascii="Arial" w:hAnsi="Arial" w:cs="Arial"/>
                <w:sz w:val="20"/>
                <w:szCs w:val="20"/>
              </w:rPr>
              <w:t xml:space="preserve">Canadian Mental Health Association (CMHA). (n.d.a.). </w:t>
            </w:r>
            <w:r w:rsidRPr="00CE6BA8">
              <w:rPr>
                <w:rFonts w:ascii="Arial" w:hAnsi="Arial" w:cs="Arial"/>
                <w:i/>
                <w:iCs/>
                <w:sz w:val="20"/>
                <w:szCs w:val="20"/>
              </w:rPr>
              <w:t>Factors That Impact Addiction and Problematic Substance Use</w:t>
            </w:r>
            <w:r w:rsidRPr="00CE6BA8">
              <w:rPr>
                <w:rFonts w:ascii="Arial" w:hAnsi="Arial" w:cs="Arial"/>
                <w:sz w:val="20"/>
                <w:szCs w:val="20"/>
              </w:rPr>
              <w:t xml:space="preserve">. </w:t>
            </w:r>
            <w:hyperlink r:id="rId147" w:history="1">
              <w:r w:rsidRPr="00CE6BA8">
                <w:rPr>
                  <w:rStyle w:val="Hyperlink"/>
                  <w:rFonts w:ascii="Arial" w:hAnsi="Arial" w:cs="Arial"/>
                  <w:sz w:val="20"/>
                  <w:szCs w:val="20"/>
                </w:rPr>
                <w:t>https://ontario.cmha.ca/factors-that-impact-addiction-and-substance-misuse/</w:t>
              </w:r>
            </w:hyperlink>
          </w:p>
          <w:p w14:paraId="606F165D" w14:textId="7EE87E29" w:rsidR="0074310F" w:rsidRPr="00CE6BA8" w:rsidRDefault="0074310F" w:rsidP="004350A4">
            <w:pPr>
              <w:tabs>
                <w:tab w:val="left" w:pos="-720"/>
                <w:tab w:val="left" w:pos="291"/>
                <w:tab w:val="left" w:pos="1080"/>
                <w:tab w:val="left" w:pos="1800"/>
                <w:tab w:val="left" w:pos="2160"/>
              </w:tabs>
              <w:ind w:left="291" w:hanging="291"/>
              <w:rPr>
                <w:rFonts w:ascii="Arial" w:hAnsi="Arial" w:cs="Arial"/>
                <w:sz w:val="20"/>
                <w:szCs w:val="20"/>
              </w:rPr>
            </w:pPr>
            <w:r w:rsidRPr="00CE6BA8">
              <w:rPr>
                <w:rFonts w:ascii="Arial" w:hAnsi="Arial" w:cs="Arial"/>
                <w:sz w:val="20"/>
                <w:szCs w:val="20"/>
              </w:rPr>
              <w:t xml:space="preserve">Canadian Mental Health Association (CMHA). (n.d.b). </w:t>
            </w:r>
            <w:r w:rsidRPr="00CE6BA8">
              <w:rPr>
                <w:rFonts w:ascii="Arial" w:hAnsi="Arial" w:cs="Arial"/>
                <w:i/>
                <w:iCs/>
                <w:sz w:val="20"/>
                <w:szCs w:val="20"/>
              </w:rPr>
              <w:t>Substance use and addiction</w:t>
            </w:r>
            <w:r w:rsidRPr="00CE6BA8">
              <w:rPr>
                <w:rFonts w:ascii="Arial" w:hAnsi="Arial" w:cs="Arial"/>
                <w:sz w:val="20"/>
                <w:szCs w:val="20"/>
              </w:rPr>
              <w:t xml:space="preserve">. </w:t>
            </w:r>
            <w:hyperlink r:id="rId148" w:history="1">
              <w:r w:rsidRPr="00CE6BA8">
                <w:rPr>
                  <w:rStyle w:val="Hyperlink"/>
                  <w:rFonts w:ascii="Arial" w:hAnsi="Arial" w:cs="Arial"/>
                  <w:sz w:val="20"/>
                  <w:szCs w:val="20"/>
                </w:rPr>
                <w:t>https://ontario.cmha.ca/addiction-and-substance-use-and-addiction/</w:t>
              </w:r>
            </w:hyperlink>
          </w:p>
          <w:p w14:paraId="3B97A83E" w14:textId="7C2FC05A" w:rsidR="0074310F" w:rsidRPr="00CE6BA8" w:rsidRDefault="0074310F" w:rsidP="00F7234D">
            <w:pPr>
              <w:tabs>
                <w:tab w:val="left" w:pos="-720"/>
                <w:tab w:val="left" w:pos="0"/>
                <w:tab w:val="left" w:pos="1080"/>
                <w:tab w:val="left" w:pos="1800"/>
                <w:tab w:val="left" w:pos="2160"/>
              </w:tabs>
              <w:ind w:left="291" w:hanging="284"/>
              <w:rPr>
                <w:rFonts w:ascii="Arial" w:hAnsi="Arial" w:cs="Arial"/>
                <w:sz w:val="20"/>
                <w:szCs w:val="20"/>
              </w:rPr>
            </w:pPr>
            <w:r w:rsidRPr="00CE6BA8">
              <w:rPr>
                <w:rFonts w:ascii="Arial" w:hAnsi="Arial" w:cs="Arial"/>
                <w:sz w:val="20"/>
                <w:szCs w:val="20"/>
              </w:rPr>
              <w:t xml:space="preserve">Ewald, D., Strack, R. &amp; Orsini, M. (January 23, 2019). Rethinking Addiction. </w:t>
            </w:r>
            <w:r w:rsidRPr="00CE6BA8">
              <w:rPr>
                <w:rFonts w:ascii="Arial" w:hAnsi="Arial" w:cs="Arial"/>
                <w:i/>
                <w:iCs/>
                <w:sz w:val="20"/>
                <w:szCs w:val="20"/>
              </w:rPr>
              <w:t>Global Pediatric Health</w:t>
            </w:r>
            <w:r w:rsidRPr="00CE6BA8">
              <w:rPr>
                <w:rFonts w:ascii="Arial" w:hAnsi="Arial" w:cs="Arial"/>
                <w:sz w:val="20"/>
                <w:szCs w:val="20"/>
              </w:rPr>
              <w:t xml:space="preserve">, </w:t>
            </w:r>
            <w:r w:rsidRPr="00CE6BA8">
              <w:rPr>
                <w:rFonts w:ascii="Arial" w:hAnsi="Arial" w:cs="Arial"/>
                <w:i/>
                <w:iCs/>
                <w:sz w:val="20"/>
                <w:szCs w:val="20"/>
              </w:rPr>
              <w:t>6</w:t>
            </w:r>
            <w:r w:rsidRPr="00CE6BA8">
              <w:rPr>
                <w:rFonts w:ascii="Arial" w:hAnsi="Arial" w:cs="Arial"/>
                <w:sz w:val="20"/>
                <w:szCs w:val="20"/>
              </w:rPr>
              <w:t xml:space="preserve">, 1-16. </w:t>
            </w:r>
            <w:hyperlink r:id="rId149" w:history="1">
              <w:r w:rsidRPr="00CE6BA8">
                <w:rPr>
                  <w:rStyle w:val="Hyperlink"/>
                  <w:rFonts w:ascii="Arial" w:hAnsi="Arial" w:cs="Arial"/>
                  <w:sz w:val="20"/>
                  <w:szCs w:val="20"/>
                </w:rPr>
                <w:t>https://doi.org/10.1177/2333794X18821943</w:t>
              </w:r>
            </w:hyperlink>
          </w:p>
          <w:p w14:paraId="274F89E8" w14:textId="4EF32B24" w:rsidR="0074310F" w:rsidRPr="00CE6BA8" w:rsidRDefault="0074310F" w:rsidP="00214D2D">
            <w:pPr>
              <w:tabs>
                <w:tab w:val="left" w:pos="-720"/>
                <w:tab w:val="left" w:pos="0"/>
                <w:tab w:val="left" w:pos="1080"/>
                <w:tab w:val="left" w:pos="1800"/>
                <w:tab w:val="left" w:pos="2160"/>
              </w:tabs>
              <w:ind w:left="291" w:hanging="284"/>
              <w:rPr>
                <w:rStyle w:val="Hyperlink"/>
                <w:rFonts w:ascii="Arial" w:hAnsi="Arial" w:cs="Arial"/>
                <w:sz w:val="20"/>
                <w:szCs w:val="20"/>
              </w:rPr>
            </w:pPr>
            <w:r w:rsidRPr="00CE6BA8">
              <w:rPr>
                <w:rFonts w:ascii="Arial" w:hAnsi="Arial" w:cs="Arial"/>
                <w:sz w:val="20"/>
                <w:szCs w:val="20"/>
              </w:rPr>
              <w:t>Grinspoon, P. (April 20, 2020).</w:t>
            </w:r>
            <w:r w:rsidRPr="00CE6BA8">
              <w:rPr>
                <w:rFonts w:ascii="Arial" w:hAnsi="Arial" w:cs="Arial"/>
                <w:i/>
                <w:iCs/>
                <w:sz w:val="20"/>
                <w:szCs w:val="20"/>
              </w:rPr>
              <w:t xml:space="preserve">  A tale of two epidemics - When COVID-19 and opioid addiction collide.</w:t>
            </w:r>
            <w:r w:rsidRPr="00CE6BA8">
              <w:rPr>
                <w:rFonts w:ascii="Arial" w:hAnsi="Arial" w:cs="Arial"/>
                <w:sz w:val="20"/>
                <w:szCs w:val="20"/>
              </w:rPr>
              <w:t xml:space="preserve"> Harvard Health Blog. </w:t>
            </w:r>
            <w:hyperlink r:id="rId150" w:history="1">
              <w:r w:rsidRPr="00F051A6">
                <w:rPr>
                  <w:rStyle w:val="Hyperlink2"/>
                </w:rPr>
                <w:t>https://www.health.harvard.edu/blog/a-tale-of-two-epidemics-when-covid-19-and-opioid-addiction-collide-2020042019569</w:t>
              </w:r>
            </w:hyperlink>
          </w:p>
          <w:p w14:paraId="0905C695" w14:textId="30132220" w:rsidR="0074310F" w:rsidRPr="00CE6BA8" w:rsidRDefault="0074310F" w:rsidP="00557E56">
            <w:pPr>
              <w:tabs>
                <w:tab w:val="left" w:pos="-720"/>
                <w:tab w:val="left" w:pos="0"/>
                <w:tab w:val="left" w:pos="1080"/>
                <w:tab w:val="left" w:pos="1800"/>
                <w:tab w:val="left" w:pos="2160"/>
              </w:tabs>
              <w:ind w:left="291" w:hanging="284"/>
              <w:rPr>
                <w:rStyle w:val="Hyperlink"/>
                <w:rFonts w:ascii="Arial" w:hAnsi="Arial" w:cs="Arial"/>
                <w:sz w:val="20"/>
                <w:szCs w:val="20"/>
              </w:rPr>
            </w:pPr>
            <w:r w:rsidRPr="00CE6BA8">
              <w:rPr>
                <w:rFonts w:ascii="Arial" w:hAnsi="Arial" w:cs="Arial"/>
                <w:sz w:val="20"/>
                <w:szCs w:val="20"/>
              </w:rPr>
              <w:t xml:space="preserve">Jemberie, W., Williams, J., Eriksson, M., Gronlund, A-S., Ng, N., Nilsson, M., Padyab, M., Priest, K., Sandlund, M., Snellman, F., McCarty, D. &amp; Lundgren, L. (July 21, 2020). Substance Use Disorders And COVID-19: Multi-Faceted Problems Which Require Multi-Pronged Solutions. </w:t>
            </w:r>
            <w:r w:rsidRPr="00CE6BA8">
              <w:rPr>
                <w:rFonts w:ascii="Arial" w:hAnsi="Arial" w:cs="Arial"/>
                <w:i/>
                <w:iCs/>
                <w:sz w:val="20"/>
                <w:szCs w:val="20"/>
              </w:rPr>
              <w:t>Frontiers in Psychiatry</w:t>
            </w:r>
            <w:r w:rsidRPr="00CE6BA8">
              <w:rPr>
                <w:rFonts w:ascii="Arial" w:hAnsi="Arial" w:cs="Arial"/>
                <w:sz w:val="20"/>
                <w:szCs w:val="20"/>
              </w:rPr>
              <w:t xml:space="preserve">, </w:t>
            </w:r>
            <w:r w:rsidRPr="00CE6BA8">
              <w:rPr>
                <w:rFonts w:ascii="Arial" w:hAnsi="Arial" w:cs="Arial"/>
                <w:i/>
                <w:iCs/>
                <w:sz w:val="20"/>
                <w:szCs w:val="20"/>
              </w:rPr>
              <w:t>11</w:t>
            </w:r>
            <w:r w:rsidRPr="00CE6BA8">
              <w:rPr>
                <w:rFonts w:ascii="Arial" w:hAnsi="Arial" w:cs="Arial"/>
                <w:sz w:val="20"/>
                <w:szCs w:val="20"/>
              </w:rPr>
              <w:t xml:space="preserve">(714). </w:t>
            </w:r>
            <w:hyperlink r:id="rId151" w:history="1">
              <w:r w:rsidRPr="00CE6BA8">
                <w:rPr>
                  <w:rStyle w:val="Hyperlink"/>
                  <w:rFonts w:ascii="Arial" w:hAnsi="Arial" w:cs="Arial"/>
                  <w:sz w:val="20"/>
                  <w:szCs w:val="20"/>
                </w:rPr>
                <w:t>https://doi.org/10.3389/fpsyt.2020.00714</w:t>
              </w:r>
            </w:hyperlink>
          </w:p>
          <w:p w14:paraId="6910E277" w14:textId="73B9FD35" w:rsidR="0074310F" w:rsidRPr="00CE6BA8" w:rsidRDefault="0074310F" w:rsidP="006E498B">
            <w:pPr>
              <w:ind w:left="296" w:hanging="296"/>
              <w:rPr>
                <w:rFonts w:ascii="Arial" w:hAnsi="Arial" w:cs="Arial"/>
                <w:sz w:val="20"/>
                <w:szCs w:val="20"/>
              </w:rPr>
            </w:pPr>
            <w:r w:rsidRPr="006B0F40">
              <w:rPr>
                <w:rFonts w:ascii="Arial" w:hAnsi="Arial" w:cs="Arial"/>
                <w:color w:val="000000" w:themeColor="text1"/>
                <w:sz w:val="20"/>
                <w:szCs w:val="20"/>
                <w:shd w:val="clear" w:color="auto" w:fill="FFFFFF"/>
              </w:rPr>
              <w:t>Moustafa, A., Parkes, D., Fitzgerald, L., Underhill, D., Garami, J., Levy-Gigi, E., Stramecki, F., Valikhani, A., Frydecka, D. &amp; Misiak, B. (August 28, 2018). The relationship between childhood trauma, early-life stress, and alcohol and drug use, abuse, and addiction: An integrated review.</w:t>
            </w:r>
            <w:r w:rsidRPr="006B0F40">
              <w:rPr>
                <w:rStyle w:val="apple-converted-space"/>
                <w:rFonts w:ascii="Arial" w:hAnsi="Arial" w:cs="Arial"/>
                <w:color w:val="000000" w:themeColor="text1"/>
                <w:sz w:val="20"/>
                <w:szCs w:val="20"/>
                <w:shd w:val="clear" w:color="auto" w:fill="FFFFFF"/>
              </w:rPr>
              <w:t> </w:t>
            </w:r>
            <w:r w:rsidRPr="006B0F40">
              <w:rPr>
                <w:rStyle w:val="Emphasis"/>
                <w:rFonts w:ascii="Arial" w:hAnsi="Arial" w:cs="Arial"/>
                <w:color w:val="000000" w:themeColor="text1"/>
                <w:sz w:val="20"/>
                <w:szCs w:val="20"/>
              </w:rPr>
              <w:t>Current Psychology, 40</w:t>
            </w:r>
            <w:r w:rsidRPr="006B0F40">
              <w:rPr>
                <w:rFonts w:ascii="Arial" w:hAnsi="Arial" w:cs="Arial"/>
                <w:color w:val="000000" w:themeColor="text1"/>
                <w:sz w:val="20"/>
                <w:szCs w:val="20"/>
                <w:shd w:val="clear" w:color="auto" w:fill="FFFFFF"/>
              </w:rPr>
              <w:t>, 579</w:t>
            </w:r>
            <w:r w:rsidR="00F051A6" w:rsidRPr="006B0F40">
              <w:rPr>
                <w:rFonts w:ascii="Arial" w:hAnsi="Arial" w:cs="Arial"/>
                <w:color w:val="000000" w:themeColor="text1"/>
                <w:sz w:val="20"/>
                <w:szCs w:val="20"/>
                <w:shd w:val="clear" w:color="auto" w:fill="FFFFFF"/>
              </w:rPr>
              <w:t>-</w:t>
            </w:r>
            <w:r w:rsidRPr="006B0F40">
              <w:rPr>
                <w:rFonts w:ascii="Arial" w:hAnsi="Arial" w:cs="Arial"/>
                <w:color w:val="000000" w:themeColor="text1"/>
                <w:sz w:val="20"/>
                <w:szCs w:val="20"/>
                <w:shd w:val="clear" w:color="auto" w:fill="FFFFFF"/>
              </w:rPr>
              <w:t>584.</w:t>
            </w:r>
            <w:r w:rsidR="006B0F40" w:rsidRPr="006B0F40">
              <w:rPr>
                <w:rFonts w:ascii="Arial" w:hAnsi="Arial" w:cs="Arial"/>
                <w:color w:val="000000" w:themeColor="text1"/>
                <w:sz w:val="20"/>
                <w:szCs w:val="20"/>
                <w:shd w:val="clear" w:color="auto" w:fill="FFFFFF"/>
              </w:rPr>
              <w:br/>
            </w:r>
            <w:hyperlink r:id="rId152" w:history="1">
              <w:r w:rsidR="006B0F40" w:rsidRPr="00A648A4">
                <w:rPr>
                  <w:rStyle w:val="Hyperlink"/>
                  <w:rFonts w:ascii="Arial" w:hAnsi="Arial" w:cs="Arial"/>
                  <w:sz w:val="20"/>
                  <w:szCs w:val="20"/>
                </w:rPr>
                <w:t>https://doi.org/10.1007/s12144-018-9973-9</w:t>
              </w:r>
            </w:hyperlink>
          </w:p>
          <w:p w14:paraId="1A71797E" w14:textId="5467D7F0" w:rsidR="0074310F" w:rsidRPr="00CE6BA8" w:rsidRDefault="0074310F" w:rsidP="00B54AC6">
            <w:pPr>
              <w:tabs>
                <w:tab w:val="left" w:pos="-720"/>
                <w:tab w:val="left" w:pos="0"/>
                <w:tab w:val="left" w:pos="1080"/>
                <w:tab w:val="left" w:pos="1800"/>
                <w:tab w:val="left" w:pos="2160"/>
              </w:tabs>
              <w:ind w:left="291" w:hanging="284"/>
              <w:rPr>
                <w:rFonts w:ascii="Arial" w:hAnsi="Arial" w:cs="Arial"/>
                <w:sz w:val="20"/>
                <w:szCs w:val="20"/>
              </w:rPr>
            </w:pPr>
            <w:r w:rsidRPr="00CE6BA8">
              <w:rPr>
                <w:rFonts w:ascii="Arial" w:hAnsi="Arial" w:cs="Arial"/>
                <w:sz w:val="20"/>
                <w:szCs w:val="20"/>
              </w:rPr>
              <w:t>Reist, D. &amp; Reimer, B. (2013).</w:t>
            </w:r>
            <w:r w:rsidRPr="00CE6BA8">
              <w:rPr>
                <w:rFonts w:ascii="Arial" w:hAnsi="Arial" w:cs="Arial"/>
                <w:i/>
                <w:iCs/>
                <w:sz w:val="20"/>
                <w:szCs w:val="20"/>
              </w:rPr>
              <w:t xml:space="preserve"> </w:t>
            </w:r>
            <w:r w:rsidRPr="00CE6BA8">
              <w:rPr>
                <w:rFonts w:ascii="Arial" w:hAnsi="Arial" w:cs="Arial"/>
                <w:sz w:val="20"/>
                <w:szCs w:val="20"/>
              </w:rPr>
              <w:t xml:space="preserve">A Wellness Perspective </w:t>
            </w:r>
            <w:r w:rsidR="00DE2253" w:rsidRPr="00CE6BA8">
              <w:rPr>
                <w:rFonts w:ascii="Arial" w:hAnsi="Arial" w:cs="Arial"/>
                <w:sz w:val="20"/>
                <w:szCs w:val="20"/>
              </w:rPr>
              <w:t>of</w:t>
            </w:r>
            <w:r w:rsidRPr="00CE6BA8">
              <w:rPr>
                <w:rFonts w:ascii="Arial" w:hAnsi="Arial" w:cs="Arial"/>
                <w:sz w:val="20"/>
                <w:szCs w:val="20"/>
              </w:rPr>
              <w:t xml:space="preserve"> Substance Use.</w:t>
            </w:r>
            <w:r w:rsidRPr="00CE6BA8">
              <w:rPr>
                <w:rFonts w:ascii="Arial" w:hAnsi="Arial" w:cs="Arial"/>
                <w:i/>
                <w:iCs/>
                <w:sz w:val="20"/>
                <w:szCs w:val="20"/>
              </w:rPr>
              <w:t xml:space="preserve"> Visions, 7</w:t>
            </w:r>
            <w:r w:rsidRPr="00CE6BA8">
              <w:rPr>
                <w:rFonts w:ascii="Arial" w:hAnsi="Arial" w:cs="Arial"/>
                <w:sz w:val="20"/>
                <w:szCs w:val="20"/>
              </w:rPr>
              <w:t xml:space="preserve">(1), 7-9. </w:t>
            </w:r>
            <w:hyperlink r:id="rId153" w:history="1">
              <w:r w:rsidRPr="00CE6BA8">
                <w:rPr>
                  <w:rStyle w:val="Hyperlink"/>
                  <w:rFonts w:ascii="Arial" w:hAnsi="Arial" w:cs="Arial"/>
                  <w:sz w:val="20"/>
                  <w:szCs w:val="20"/>
                </w:rPr>
                <w:t>https://www.heretohelp.bc.ca/wellness-perspective-substance-use</w:t>
              </w:r>
            </w:hyperlink>
          </w:p>
          <w:p w14:paraId="2946ADDB" w14:textId="63739CF4" w:rsidR="0074310F" w:rsidRPr="00CE6BA8" w:rsidRDefault="0074310F" w:rsidP="00C677E9">
            <w:pPr>
              <w:tabs>
                <w:tab w:val="left" w:pos="-720"/>
                <w:tab w:val="left" w:pos="291"/>
                <w:tab w:val="left" w:pos="1080"/>
                <w:tab w:val="left" w:pos="1800"/>
                <w:tab w:val="left" w:pos="2160"/>
              </w:tabs>
              <w:ind w:left="291" w:hanging="291"/>
              <w:rPr>
                <w:rFonts w:ascii="Arial" w:hAnsi="Arial" w:cs="Arial"/>
                <w:sz w:val="20"/>
                <w:szCs w:val="20"/>
              </w:rPr>
            </w:pPr>
            <w:r w:rsidRPr="00CE6BA8">
              <w:rPr>
                <w:rFonts w:ascii="Arial" w:hAnsi="Arial" w:cs="Arial"/>
                <w:sz w:val="20"/>
                <w:szCs w:val="20"/>
              </w:rPr>
              <w:t xml:space="preserve">Smith, A. (March 29, 2021). </w:t>
            </w:r>
            <w:r w:rsidRPr="00CE6BA8">
              <w:rPr>
                <w:rFonts w:ascii="Arial" w:hAnsi="Arial" w:cs="Arial"/>
                <w:i/>
                <w:iCs/>
                <w:sz w:val="20"/>
                <w:szCs w:val="20"/>
              </w:rPr>
              <w:t>Canada’s hidden crisis: How COVID-19 overshadowed the worst year on record for overdose deaths.</w:t>
            </w:r>
            <w:r w:rsidRPr="00CE6BA8">
              <w:rPr>
                <w:rFonts w:ascii="Arial" w:hAnsi="Arial" w:cs="Arial"/>
                <w:sz w:val="20"/>
                <w:szCs w:val="20"/>
              </w:rPr>
              <w:t xml:space="preserve"> Calgary Herald. </w:t>
            </w:r>
            <w:hyperlink r:id="rId154" w:history="1">
              <w:r w:rsidRPr="00CE6BA8">
                <w:rPr>
                  <w:rStyle w:val="Hyperlink"/>
                  <w:rFonts w:ascii="Arial" w:hAnsi="Arial" w:cs="Arial"/>
                  <w:sz w:val="20"/>
                  <w:szCs w:val="20"/>
                </w:rPr>
                <w:t>https://calgaryherald.com/news/postpandemic/canadas-hidden-crisis-how-covid-19-overshadowed-the-worst-year-on-record-for-overdose-deaths</w:t>
              </w:r>
            </w:hyperlink>
          </w:p>
          <w:p w14:paraId="4E2B2890" w14:textId="77777777" w:rsidR="0074310F" w:rsidRPr="00CE6BA8" w:rsidRDefault="0074310F" w:rsidP="004350A4">
            <w:pPr>
              <w:tabs>
                <w:tab w:val="left" w:pos="-720"/>
                <w:tab w:val="left" w:pos="291"/>
                <w:tab w:val="left" w:pos="1080"/>
                <w:tab w:val="left" w:pos="1800"/>
                <w:tab w:val="left" w:pos="2160"/>
              </w:tabs>
              <w:ind w:left="291" w:hanging="291"/>
              <w:rPr>
                <w:rStyle w:val="Hyperlink"/>
                <w:rFonts w:ascii="Arial" w:hAnsi="Arial" w:cs="Arial"/>
                <w:sz w:val="20"/>
                <w:szCs w:val="20"/>
              </w:rPr>
            </w:pPr>
            <w:r w:rsidRPr="00CE6BA8">
              <w:rPr>
                <w:rFonts w:ascii="Arial" w:hAnsi="Arial" w:cs="Arial"/>
                <w:sz w:val="20"/>
                <w:szCs w:val="20"/>
              </w:rPr>
              <w:t xml:space="preserve">Stockwell, T. &amp; Young, M. (July 7, 2020). </w:t>
            </w:r>
            <w:r w:rsidRPr="00CE6BA8">
              <w:rPr>
                <w:rFonts w:ascii="Arial" w:hAnsi="Arial" w:cs="Arial"/>
                <w:i/>
                <w:iCs/>
                <w:sz w:val="20"/>
                <w:szCs w:val="20"/>
              </w:rPr>
              <w:t>Substance Use In Canada Costs Almost 46 Billion A Year According To Latest Data</w:t>
            </w:r>
            <w:r w:rsidRPr="00CE6BA8">
              <w:rPr>
                <w:rFonts w:ascii="Arial" w:hAnsi="Arial" w:cs="Arial"/>
                <w:sz w:val="20"/>
                <w:szCs w:val="20"/>
              </w:rPr>
              <w:t xml:space="preserve">. Canadian Centre on Substance Use &amp; Addiction. </w:t>
            </w:r>
            <w:hyperlink r:id="rId155" w:history="1">
              <w:r w:rsidRPr="00CE6BA8">
                <w:rPr>
                  <w:rStyle w:val="Hyperlink"/>
                  <w:rFonts w:ascii="Arial" w:hAnsi="Arial" w:cs="Arial"/>
                  <w:sz w:val="20"/>
                  <w:szCs w:val="20"/>
                </w:rPr>
                <w:t>https://www.ccsa.ca/substance-use-canada-costs-almost-46-billion-year-according-latest-data</w:t>
              </w:r>
            </w:hyperlink>
          </w:p>
          <w:p w14:paraId="292A72A2" w14:textId="77777777" w:rsidR="0074310F" w:rsidRPr="00CE6BA8" w:rsidRDefault="0074310F" w:rsidP="004350A4">
            <w:pPr>
              <w:tabs>
                <w:tab w:val="left" w:pos="-720"/>
                <w:tab w:val="left" w:pos="291"/>
                <w:tab w:val="left" w:pos="1080"/>
                <w:tab w:val="left" w:pos="1800"/>
                <w:tab w:val="left" w:pos="2160"/>
              </w:tabs>
              <w:ind w:left="291" w:hanging="291"/>
              <w:rPr>
                <w:rFonts w:ascii="Arial" w:hAnsi="Arial" w:cs="Arial"/>
                <w:sz w:val="20"/>
                <w:szCs w:val="20"/>
              </w:rPr>
            </w:pPr>
          </w:p>
          <w:p w14:paraId="05EFEE8C" w14:textId="0B489A9C" w:rsidR="0074310F" w:rsidRPr="00AB6B80" w:rsidRDefault="0074310F" w:rsidP="00A04F4E">
            <w:pPr>
              <w:tabs>
                <w:tab w:val="left" w:pos="-720"/>
                <w:tab w:val="left" w:pos="0"/>
                <w:tab w:val="left" w:pos="1080"/>
                <w:tab w:val="left" w:pos="1800"/>
                <w:tab w:val="left" w:pos="2160"/>
              </w:tabs>
              <w:ind w:left="254" w:hanging="267"/>
              <w:rPr>
                <w:rFonts w:ascii="Arial" w:hAnsi="Arial" w:cs="Arial"/>
                <w:b/>
                <w:bCs/>
                <w:color w:val="000000" w:themeColor="text1"/>
                <w:sz w:val="20"/>
                <w:szCs w:val="20"/>
              </w:rPr>
            </w:pPr>
            <w:r w:rsidRPr="00AB6B80">
              <w:rPr>
                <w:rFonts w:ascii="Arial" w:hAnsi="Arial" w:cs="Arial"/>
                <w:b/>
                <w:bCs/>
                <w:color w:val="000000" w:themeColor="text1"/>
                <w:sz w:val="20"/>
                <w:szCs w:val="20"/>
              </w:rPr>
              <w:t>Supplementary Materials:</w:t>
            </w:r>
          </w:p>
          <w:p w14:paraId="2805857B" w14:textId="03147F27" w:rsidR="0074310F" w:rsidRPr="00CE6BA8" w:rsidRDefault="0074310F" w:rsidP="00A04F4E">
            <w:pPr>
              <w:tabs>
                <w:tab w:val="left" w:pos="-720"/>
                <w:tab w:val="left" w:pos="0"/>
                <w:tab w:val="left" w:pos="1080"/>
                <w:tab w:val="left" w:pos="1800"/>
                <w:tab w:val="left" w:pos="2160"/>
              </w:tabs>
              <w:ind w:left="254" w:hanging="267"/>
              <w:rPr>
                <w:rFonts w:ascii="Arial" w:hAnsi="Arial" w:cs="Arial"/>
                <w:b/>
                <w:bCs/>
                <w:sz w:val="20"/>
                <w:szCs w:val="20"/>
              </w:rPr>
            </w:pPr>
            <w:r w:rsidRPr="00CE6BA8">
              <w:rPr>
                <w:rFonts w:ascii="Arial" w:hAnsi="Arial" w:cs="Arial"/>
                <w:sz w:val="20"/>
                <w:szCs w:val="20"/>
              </w:rPr>
              <w:t>Alberta Health Services. (August 2019).</w:t>
            </w:r>
            <w:r w:rsidRPr="00CE6BA8">
              <w:rPr>
                <w:rFonts w:ascii="Arial" w:hAnsi="Arial" w:cs="Arial"/>
                <w:i/>
                <w:iCs/>
                <w:sz w:val="20"/>
                <w:szCs w:val="20"/>
              </w:rPr>
              <w:t xml:space="preserve"> Abstinence &amp; Harm Reduction</w:t>
            </w:r>
            <w:r w:rsidRPr="00CE6BA8">
              <w:rPr>
                <w:rFonts w:ascii="Arial" w:hAnsi="Arial" w:cs="Arial"/>
                <w:sz w:val="20"/>
                <w:szCs w:val="20"/>
              </w:rPr>
              <w:t>.</w:t>
            </w:r>
            <w:r w:rsidRPr="00CE6BA8">
              <w:rPr>
                <w:rFonts w:ascii="Arial" w:hAnsi="Arial" w:cs="Arial"/>
                <w:sz w:val="20"/>
                <w:szCs w:val="20"/>
              </w:rPr>
              <w:br/>
            </w:r>
            <w:hyperlink r:id="rId156" w:tgtFrame="_blank" w:history="1">
              <w:r w:rsidRPr="00CE6BA8">
                <w:rPr>
                  <w:rStyle w:val="Hyperlink"/>
                  <w:rFonts w:ascii="Arial" w:hAnsi="Arial" w:cs="Arial"/>
                  <w:sz w:val="20"/>
                  <w:szCs w:val="20"/>
                </w:rPr>
                <w:t>https://www.albertahealthservices.ca/assets/info/hrs/if-hrs-abstinence-and-harm-reduction.pdf</w:t>
              </w:r>
            </w:hyperlink>
          </w:p>
          <w:p w14:paraId="6406ACCC" w14:textId="77777777" w:rsidR="0074310F" w:rsidRPr="00CE6BA8" w:rsidRDefault="0074310F" w:rsidP="00A04F4E">
            <w:pPr>
              <w:tabs>
                <w:tab w:val="left" w:pos="-720"/>
                <w:tab w:val="left" w:pos="0"/>
                <w:tab w:val="left" w:pos="1080"/>
                <w:tab w:val="left" w:pos="1800"/>
                <w:tab w:val="left" w:pos="2160"/>
              </w:tabs>
              <w:ind w:left="254" w:hanging="267"/>
              <w:rPr>
                <w:rFonts w:ascii="Arial" w:hAnsi="Arial" w:cs="Arial"/>
                <w:color w:val="0000FF"/>
                <w:sz w:val="20"/>
                <w:szCs w:val="20"/>
                <w:u w:val="single"/>
              </w:rPr>
            </w:pPr>
            <w:r w:rsidRPr="00CE6BA8">
              <w:rPr>
                <w:rFonts w:ascii="Arial" w:hAnsi="Arial" w:cs="Arial"/>
                <w:sz w:val="20"/>
                <w:szCs w:val="20"/>
              </w:rPr>
              <w:t>CrashCourse. (September 22, 2014).</w:t>
            </w:r>
            <w:r w:rsidRPr="00CE6BA8">
              <w:rPr>
                <w:rStyle w:val="apple-converted-space"/>
                <w:rFonts w:ascii="Arial" w:hAnsi="Arial" w:cs="Arial"/>
                <w:i/>
                <w:iCs/>
                <w:sz w:val="20"/>
                <w:szCs w:val="20"/>
              </w:rPr>
              <w:t> </w:t>
            </w:r>
            <w:r w:rsidRPr="00CE6BA8">
              <w:rPr>
                <w:rStyle w:val="Emphasis"/>
                <w:rFonts w:ascii="Arial" w:hAnsi="Arial" w:cs="Arial"/>
                <w:sz w:val="20"/>
                <w:szCs w:val="20"/>
              </w:rPr>
              <w:t>Trauma and Addiction: Crash Course Psychology #31</w:t>
            </w:r>
            <w:r w:rsidRPr="00CE6BA8">
              <w:rPr>
                <w:rStyle w:val="apple-converted-space"/>
                <w:rFonts w:ascii="Arial" w:hAnsi="Arial" w:cs="Arial"/>
                <w:sz w:val="20"/>
                <w:szCs w:val="20"/>
              </w:rPr>
              <w:t> </w:t>
            </w:r>
            <w:r w:rsidRPr="00CE6BA8">
              <w:rPr>
                <w:rFonts w:ascii="Arial" w:hAnsi="Arial" w:cs="Arial"/>
                <w:sz w:val="20"/>
                <w:szCs w:val="20"/>
              </w:rPr>
              <w:t>[Video]. YouTube.</w:t>
            </w:r>
            <w:r w:rsidRPr="00CE6BA8">
              <w:rPr>
                <w:rStyle w:val="apple-converted-space"/>
                <w:rFonts w:ascii="Arial" w:hAnsi="Arial" w:cs="Arial"/>
                <w:sz w:val="20"/>
                <w:szCs w:val="20"/>
              </w:rPr>
              <w:t> </w:t>
            </w:r>
            <w:hyperlink r:id="rId157" w:history="1">
              <w:r w:rsidRPr="00CE6BA8">
                <w:rPr>
                  <w:rStyle w:val="Hyperlink"/>
                  <w:rFonts w:ascii="Arial" w:hAnsi="Arial" w:cs="Arial"/>
                  <w:sz w:val="20"/>
                  <w:szCs w:val="20"/>
                </w:rPr>
                <w:t>https://youtu.be/343ORgL3kIc</w:t>
              </w:r>
            </w:hyperlink>
          </w:p>
          <w:p w14:paraId="139FF4F0" w14:textId="40B4CA9F" w:rsidR="008C2364" w:rsidRPr="00CE6BA8" w:rsidRDefault="0074310F" w:rsidP="008C2364">
            <w:pPr>
              <w:tabs>
                <w:tab w:val="left" w:pos="-720"/>
                <w:tab w:val="left" w:pos="0"/>
                <w:tab w:val="left" w:pos="1080"/>
                <w:tab w:val="left" w:pos="1800"/>
                <w:tab w:val="left" w:pos="2160"/>
              </w:tabs>
              <w:ind w:left="254" w:hanging="267"/>
              <w:rPr>
                <w:rFonts w:ascii="Arial" w:hAnsi="Arial" w:cs="Arial"/>
                <w:b/>
                <w:bCs/>
                <w:sz w:val="20"/>
                <w:szCs w:val="20"/>
              </w:rPr>
            </w:pPr>
            <w:r w:rsidRPr="00CE6BA8">
              <w:rPr>
                <w:rFonts w:ascii="Arial" w:hAnsi="Arial" w:cs="Arial"/>
                <w:sz w:val="20"/>
                <w:szCs w:val="20"/>
              </w:rPr>
              <w:t>DW News. (February 26, 2021).</w:t>
            </w:r>
            <w:r w:rsidRPr="00CE6BA8">
              <w:rPr>
                <w:rStyle w:val="apple-converted-space"/>
                <w:rFonts w:ascii="Arial" w:hAnsi="Arial" w:cs="Arial"/>
                <w:sz w:val="20"/>
                <w:szCs w:val="20"/>
              </w:rPr>
              <w:t> </w:t>
            </w:r>
            <w:r w:rsidRPr="00CE6BA8">
              <w:rPr>
                <w:rStyle w:val="Emphasis"/>
                <w:rFonts w:ascii="Arial" w:hAnsi="Arial" w:cs="Arial"/>
                <w:sz w:val="20"/>
                <w:szCs w:val="20"/>
              </w:rPr>
              <w:t>High on lockdown: Substance abuse during the pandemic | COVID-19 Special</w:t>
            </w:r>
            <w:r w:rsidRPr="00CE6BA8">
              <w:rPr>
                <w:rStyle w:val="apple-converted-space"/>
                <w:rFonts w:ascii="Arial" w:hAnsi="Arial" w:cs="Arial"/>
                <w:sz w:val="20"/>
                <w:szCs w:val="20"/>
              </w:rPr>
              <w:t> </w:t>
            </w:r>
            <w:r w:rsidRPr="00CE6BA8">
              <w:rPr>
                <w:rFonts w:ascii="Arial" w:hAnsi="Arial" w:cs="Arial"/>
                <w:sz w:val="20"/>
                <w:szCs w:val="20"/>
              </w:rPr>
              <w:t>[Video]. YouTube.</w:t>
            </w:r>
            <w:r w:rsidRPr="00CE6BA8">
              <w:rPr>
                <w:rStyle w:val="apple-converted-space"/>
                <w:rFonts w:ascii="Arial" w:hAnsi="Arial" w:cs="Arial"/>
                <w:sz w:val="20"/>
                <w:szCs w:val="20"/>
              </w:rPr>
              <w:t> </w:t>
            </w:r>
            <w:hyperlink r:id="rId158" w:tgtFrame="_blank" w:history="1">
              <w:r w:rsidRPr="00CE6BA8">
                <w:rPr>
                  <w:rStyle w:val="Hyperlink"/>
                  <w:rFonts w:ascii="Arial" w:hAnsi="Arial" w:cs="Arial"/>
                  <w:sz w:val="20"/>
                  <w:szCs w:val="20"/>
                </w:rPr>
                <w:t>https://youtu.be/kyYy6jrxUXw.</w:t>
              </w:r>
            </w:hyperlink>
          </w:p>
        </w:tc>
      </w:tr>
    </w:tbl>
    <w:p w14:paraId="489BBE08" w14:textId="77777777" w:rsidR="001E00DB" w:rsidRPr="00CE6BA8" w:rsidRDefault="001E00DB">
      <w:pPr>
        <w:rPr>
          <w:rFonts w:ascii="Arial" w:hAnsi="Arial" w:cs="Arial"/>
          <w:sz w:val="20"/>
          <w:szCs w:val="20"/>
        </w:rPr>
      </w:pPr>
    </w:p>
    <w:p w14:paraId="51EEDB21" w14:textId="71ADCDD0" w:rsidR="0074310F" w:rsidRDefault="0074310F">
      <w:pPr>
        <w:rPr>
          <w:rFonts w:ascii="Arial" w:hAnsi="Arial" w:cs="Arial"/>
          <w:sz w:val="20"/>
          <w:szCs w:val="20"/>
        </w:rPr>
      </w:pPr>
      <w:r>
        <w:rPr>
          <w:rFonts w:ascii="Arial" w:hAnsi="Arial" w:cs="Arial"/>
          <w:sz w:val="20"/>
          <w:szCs w:val="20"/>
        </w:rPr>
        <w:br w:type="page"/>
      </w:r>
    </w:p>
    <w:tbl>
      <w:tblPr>
        <w:tblStyle w:val="TableGrid"/>
        <w:tblW w:w="10800" w:type="dxa"/>
        <w:tblInd w:w="-725" w:type="dxa"/>
        <w:tblLayout w:type="fixed"/>
        <w:tblLook w:val="04A0" w:firstRow="1" w:lastRow="0" w:firstColumn="1" w:lastColumn="0" w:noHBand="0" w:noVBand="1"/>
      </w:tblPr>
      <w:tblGrid>
        <w:gridCol w:w="10800"/>
      </w:tblGrid>
      <w:tr w:rsidR="0074310F" w:rsidRPr="00CE6BA8" w14:paraId="55062EEA" w14:textId="77777777" w:rsidTr="0074310F">
        <w:trPr>
          <w:trHeight w:val="260"/>
        </w:trPr>
        <w:tc>
          <w:tcPr>
            <w:tcW w:w="10800" w:type="dxa"/>
            <w:shd w:val="clear" w:color="auto" w:fill="D9D9D9" w:themeFill="background1" w:themeFillShade="D9"/>
          </w:tcPr>
          <w:p w14:paraId="64C78355" w14:textId="534E601B" w:rsidR="0074310F" w:rsidRPr="00CE6BA8" w:rsidRDefault="0074310F" w:rsidP="0068260B">
            <w:pPr>
              <w:rPr>
                <w:rFonts w:ascii="Arial" w:hAnsi="Arial" w:cs="Arial"/>
                <w:b/>
                <w:sz w:val="20"/>
                <w:szCs w:val="20"/>
              </w:rPr>
            </w:pPr>
            <w:r w:rsidRPr="00CE6BA8">
              <w:rPr>
                <w:rFonts w:ascii="Arial" w:hAnsi="Arial" w:cs="Arial"/>
                <w:b/>
                <w:sz w:val="20"/>
                <w:szCs w:val="20"/>
              </w:rPr>
              <w:lastRenderedPageBreak/>
              <w:t>W</w:t>
            </w:r>
            <w:r w:rsidR="001D54EC">
              <w:rPr>
                <w:rFonts w:ascii="Arial" w:hAnsi="Arial" w:cs="Arial"/>
                <w:b/>
                <w:sz w:val="20"/>
                <w:szCs w:val="20"/>
              </w:rPr>
              <w:t>EEK</w:t>
            </w:r>
            <w:r w:rsidRPr="00CE6BA8">
              <w:rPr>
                <w:rFonts w:ascii="Arial" w:hAnsi="Arial" w:cs="Arial"/>
                <w:b/>
                <w:sz w:val="20"/>
                <w:szCs w:val="20"/>
              </w:rPr>
              <w:t>10</w:t>
            </w:r>
            <w:r>
              <w:rPr>
                <w:rFonts w:ascii="Arial" w:hAnsi="Arial" w:cs="Arial"/>
                <w:b/>
                <w:sz w:val="20"/>
                <w:szCs w:val="20"/>
              </w:rPr>
              <w:t xml:space="preserve"> </w:t>
            </w:r>
            <w:r w:rsidRPr="00CE6BA8">
              <w:rPr>
                <w:rFonts w:ascii="Arial" w:hAnsi="Arial" w:cs="Arial"/>
                <w:b/>
                <w:sz w:val="20"/>
                <w:szCs w:val="20"/>
              </w:rPr>
              <w:t xml:space="preserve">Topic: </w:t>
            </w:r>
            <w:r w:rsidRPr="00CE6BA8">
              <w:rPr>
                <w:rFonts w:ascii="Arial" w:hAnsi="Arial" w:cs="Arial"/>
                <w:b/>
                <w:bCs/>
                <w:sz w:val="20"/>
                <w:szCs w:val="20"/>
                <w:lang w:val="en-GB"/>
              </w:rPr>
              <w:t>Harm Reduction &amp; Treatment</w:t>
            </w:r>
          </w:p>
        </w:tc>
      </w:tr>
      <w:tr w:rsidR="0074310F" w:rsidRPr="00CE6BA8" w14:paraId="761C76C9" w14:textId="77777777" w:rsidTr="0074310F">
        <w:trPr>
          <w:trHeight w:val="260"/>
        </w:trPr>
        <w:tc>
          <w:tcPr>
            <w:tcW w:w="10800" w:type="dxa"/>
            <w:shd w:val="clear" w:color="auto" w:fill="FFE7B5"/>
          </w:tcPr>
          <w:p w14:paraId="367D0B04" w14:textId="10A8045E" w:rsidR="0074310F" w:rsidRPr="00E27784" w:rsidRDefault="0074310F" w:rsidP="00187ECF">
            <w:pPr>
              <w:rPr>
                <w:rFonts w:ascii="Arial" w:hAnsi="Arial" w:cs="Arial"/>
                <w:bCs/>
                <w:color w:val="000000" w:themeColor="text1"/>
                <w:sz w:val="20"/>
                <w:szCs w:val="20"/>
                <w:lang w:val="en-GB"/>
              </w:rPr>
            </w:pPr>
            <w:r w:rsidRPr="00E27784">
              <w:rPr>
                <w:rFonts w:ascii="Arial" w:hAnsi="Arial" w:cs="Arial"/>
                <w:bCs/>
                <w:color w:val="000000" w:themeColor="text1"/>
                <w:sz w:val="20"/>
                <w:szCs w:val="20"/>
              </w:rPr>
              <w:t>Week #10 Assignment Due</w:t>
            </w:r>
          </w:p>
        </w:tc>
      </w:tr>
      <w:tr w:rsidR="0074310F" w:rsidRPr="00CE6BA8" w14:paraId="0C5EA493" w14:textId="77777777" w:rsidTr="0074310F">
        <w:tc>
          <w:tcPr>
            <w:tcW w:w="10800" w:type="dxa"/>
            <w:shd w:val="clear" w:color="auto" w:fill="99B4E0"/>
          </w:tcPr>
          <w:p w14:paraId="2D4A0997" w14:textId="79EA07E5" w:rsidR="0074310F" w:rsidRPr="00104081" w:rsidRDefault="0074310F" w:rsidP="0068260B">
            <w:pPr>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Watch This:</w:t>
            </w:r>
          </w:p>
        </w:tc>
      </w:tr>
      <w:tr w:rsidR="0074310F" w:rsidRPr="00CE6BA8" w14:paraId="4A528364" w14:textId="77777777" w:rsidTr="0074310F">
        <w:trPr>
          <w:trHeight w:val="2375"/>
        </w:trPr>
        <w:tc>
          <w:tcPr>
            <w:tcW w:w="10800" w:type="dxa"/>
          </w:tcPr>
          <w:p w14:paraId="1A9CD8B6" w14:textId="714427CD" w:rsidR="0074310F" w:rsidRPr="00CE6BA8" w:rsidRDefault="0074310F" w:rsidP="00187ECF">
            <w:pPr>
              <w:ind w:left="254" w:hanging="270"/>
              <w:rPr>
                <w:rFonts w:ascii="Arial" w:hAnsi="Arial" w:cs="Arial"/>
                <w:color w:val="DCA10D"/>
                <w:sz w:val="20"/>
                <w:szCs w:val="20"/>
              </w:rPr>
            </w:pPr>
            <w:r w:rsidRPr="00CE6BA8">
              <w:rPr>
                <w:rFonts w:ascii="Arial" w:hAnsi="Arial" w:cs="Arial"/>
                <w:sz w:val="20"/>
                <w:szCs w:val="20"/>
              </w:rPr>
              <w:t xml:space="preserve">Algonquin College Library. (April 20, 2018). </w:t>
            </w:r>
            <w:r w:rsidRPr="00CE6BA8">
              <w:rPr>
                <w:rFonts w:ascii="Arial" w:hAnsi="Arial" w:cs="Arial"/>
                <w:i/>
                <w:iCs/>
                <w:sz w:val="20"/>
                <w:szCs w:val="20"/>
              </w:rPr>
              <w:t>Umbrella Project Module 3-Myth vs Fact</w:t>
            </w:r>
            <w:r w:rsidRPr="00CE6BA8">
              <w:rPr>
                <w:rFonts w:ascii="Arial" w:hAnsi="Arial" w:cs="Arial"/>
                <w:sz w:val="20"/>
                <w:szCs w:val="20"/>
              </w:rPr>
              <w:t xml:space="preserve"> [Video]. YouTube. </w:t>
            </w:r>
            <w:hyperlink r:id="rId159" w:history="1">
              <w:r w:rsidRPr="00CE6BA8">
                <w:rPr>
                  <w:rStyle w:val="Hyperlink"/>
                  <w:rFonts w:ascii="Arial" w:hAnsi="Arial" w:cs="Arial"/>
                  <w:sz w:val="20"/>
                  <w:szCs w:val="20"/>
                </w:rPr>
                <w:t>https://www.youtube.com/watch?v=PLWbWGpp7FM</w:t>
              </w:r>
            </w:hyperlink>
            <w:r w:rsidRPr="00CE6BA8">
              <w:rPr>
                <w:rFonts w:ascii="Arial" w:hAnsi="Arial" w:cs="Arial"/>
                <w:color w:val="DCA10D"/>
                <w:sz w:val="20"/>
                <w:szCs w:val="20"/>
              </w:rPr>
              <w:t xml:space="preserve"> </w:t>
            </w:r>
          </w:p>
          <w:p w14:paraId="3F15B0A5" w14:textId="672785C8" w:rsidR="0074310F" w:rsidRPr="00CE6BA8" w:rsidRDefault="0074310F" w:rsidP="00187ECF">
            <w:pPr>
              <w:ind w:left="254" w:hanging="270"/>
              <w:rPr>
                <w:rFonts w:ascii="Arial" w:hAnsi="Arial" w:cs="Arial"/>
                <w:sz w:val="20"/>
                <w:szCs w:val="20"/>
              </w:rPr>
            </w:pPr>
            <w:r w:rsidRPr="00CE6BA8">
              <w:rPr>
                <w:rFonts w:ascii="Arial" w:hAnsi="Arial" w:cs="Arial"/>
                <w:sz w:val="20"/>
                <w:szCs w:val="20"/>
              </w:rPr>
              <w:t xml:space="preserve">ANKORS. (August 28, 2019). </w:t>
            </w:r>
            <w:r w:rsidRPr="00CE6BA8">
              <w:rPr>
                <w:rFonts w:ascii="Arial" w:hAnsi="Arial" w:cs="Arial"/>
                <w:i/>
                <w:iCs/>
                <w:sz w:val="20"/>
                <w:szCs w:val="20"/>
              </w:rPr>
              <w:t>The Harm Reduction Vending Machine</w:t>
            </w:r>
            <w:r w:rsidRPr="00CE6BA8">
              <w:rPr>
                <w:rFonts w:ascii="Arial" w:hAnsi="Arial" w:cs="Arial"/>
                <w:sz w:val="20"/>
                <w:szCs w:val="20"/>
              </w:rPr>
              <w:t xml:space="preserve"> [Video]. YouTube. </w:t>
            </w:r>
            <w:hyperlink r:id="rId160" w:history="1">
              <w:r w:rsidRPr="00CE6BA8">
                <w:rPr>
                  <w:rStyle w:val="Hyperlink"/>
                  <w:rFonts w:ascii="Arial" w:hAnsi="Arial" w:cs="Arial"/>
                  <w:sz w:val="20"/>
                  <w:szCs w:val="20"/>
                </w:rPr>
                <w:t>https://www.youtube.com/watch?v=a_2WPwadirE</w:t>
              </w:r>
            </w:hyperlink>
            <w:r w:rsidRPr="00CE6BA8">
              <w:rPr>
                <w:rFonts w:ascii="Arial" w:hAnsi="Arial" w:cs="Arial"/>
                <w:sz w:val="20"/>
                <w:szCs w:val="20"/>
              </w:rPr>
              <w:t xml:space="preserve"> </w:t>
            </w:r>
          </w:p>
          <w:p w14:paraId="724445E2" w14:textId="6B81FF99" w:rsidR="0074310F" w:rsidRPr="00CE6BA8" w:rsidRDefault="0074310F" w:rsidP="00187ECF">
            <w:pPr>
              <w:ind w:left="254" w:hanging="270"/>
              <w:rPr>
                <w:rStyle w:val="Hyperlink2"/>
                <w:rFonts w:cs="Arial"/>
                <w:szCs w:val="20"/>
              </w:rPr>
            </w:pPr>
            <w:r w:rsidRPr="00CE6BA8">
              <w:rPr>
                <w:rFonts w:ascii="Arial" w:hAnsi="Arial" w:cs="Arial"/>
                <w:sz w:val="20"/>
                <w:szCs w:val="20"/>
              </w:rPr>
              <w:t xml:space="preserve">CBC The National. (August 28, 2019). </w:t>
            </w:r>
            <w:r w:rsidRPr="00CE6BA8">
              <w:rPr>
                <w:rFonts w:ascii="Arial" w:hAnsi="Arial" w:cs="Arial"/>
                <w:i/>
                <w:iCs/>
                <w:sz w:val="20"/>
                <w:szCs w:val="20"/>
              </w:rPr>
              <w:t xml:space="preserve">Free heroin: The B.C. clinic providing an alternative to dangerous street drugs </w:t>
            </w:r>
            <w:r w:rsidRPr="00CE6BA8">
              <w:rPr>
                <w:rFonts w:ascii="Arial" w:hAnsi="Arial" w:cs="Arial"/>
                <w:sz w:val="20"/>
                <w:szCs w:val="20"/>
              </w:rPr>
              <w:t xml:space="preserve">[Video]. YouTube. </w:t>
            </w:r>
            <w:hyperlink r:id="rId161" w:history="1">
              <w:r w:rsidRPr="00CE6BA8">
                <w:rPr>
                  <w:rStyle w:val="Hyperlink"/>
                  <w:rFonts w:ascii="Arial" w:hAnsi="Arial" w:cs="Arial"/>
                  <w:sz w:val="20"/>
                  <w:szCs w:val="20"/>
                </w:rPr>
                <w:t>https://www.youtube.com/watch?v=7elDlhiFXlA</w:t>
              </w:r>
            </w:hyperlink>
            <w:r w:rsidRPr="00CE6BA8">
              <w:rPr>
                <w:rFonts w:ascii="Arial" w:hAnsi="Arial" w:cs="Arial"/>
                <w:color w:val="DCA10D"/>
                <w:sz w:val="20"/>
                <w:szCs w:val="20"/>
                <w:u w:val="single" w:color="DCA10D"/>
              </w:rPr>
              <w:t xml:space="preserve"> </w:t>
            </w:r>
          </w:p>
          <w:p w14:paraId="7B5DE667" w14:textId="18EC3F8C" w:rsidR="0074310F" w:rsidRPr="00CE6BA8" w:rsidRDefault="0074310F" w:rsidP="00E43D4D">
            <w:pPr>
              <w:pStyle w:val="ListParagraph"/>
              <w:ind w:left="254" w:hanging="254"/>
              <w:rPr>
                <w:rFonts w:ascii="Arial" w:hAnsi="Arial" w:cs="Arial"/>
                <w:sz w:val="20"/>
                <w:szCs w:val="20"/>
              </w:rPr>
            </w:pPr>
            <w:r w:rsidRPr="00CE6BA8">
              <w:rPr>
                <w:rFonts w:ascii="Arial" w:hAnsi="Arial" w:cs="Arial"/>
                <w:sz w:val="20"/>
                <w:szCs w:val="20"/>
              </w:rPr>
              <w:t xml:space="preserve">TED. (May 9, 2018). </w:t>
            </w:r>
            <w:r w:rsidRPr="00CE6BA8">
              <w:rPr>
                <w:rFonts w:ascii="Arial" w:hAnsi="Arial" w:cs="Arial"/>
                <w:i/>
                <w:iCs/>
                <w:sz w:val="20"/>
                <w:szCs w:val="20"/>
              </w:rPr>
              <w:t>The harm reduction model of drug addiction treatment | Mark Tyndall</w:t>
            </w:r>
            <w:r w:rsidRPr="00CE6BA8">
              <w:rPr>
                <w:rFonts w:ascii="Arial" w:hAnsi="Arial" w:cs="Arial"/>
                <w:sz w:val="20"/>
                <w:szCs w:val="20"/>
              </w:rPr>
              <w:t xml:space="preserve"> [Video]. YouTube. </w:t>
            </w:r>
            <w:hyperlink r:id="rId162" w:history="1">
              <w:r w:rsidRPr="00CE6BA8">
                <w:rPr>
                  <w:rStyle w:val="Hyperlink"/>
                  <w:rFonts w:ascii="Arial" w:hAnsi="Arial" w:cs="Arial"/>
                  <w:sz w:val="20"/>
                  <w:szCs w:val="20"/>
                </w:rPr>
                <w:t>https://youtu.be/cfzkBGgxXGE</w:t>
              </w:r>
            </w:hyperlink>
          </w:p>
          <w:p w14:paraId="3D53939B" w14:textId="555FA193" w:rsidR="0074310F" w:rsidRPr="00CE6BA8" w:rsidRDefault="0074310F" w:rsidP="00302E87">
            <w:pPr>
              <w:pStyle w:val="ListParagraph"/>
              <w:ind w:left="254" w:hanging="254"/>
              <w:rPr>
                <w:rFonts w:ascii="Arial" w:hAnsi="Arial" w:cs="Arial"/>
                <w:color w:val="0000FF"/>
                <w:sz w:val="20"/>
                <w:szCs w:val="20"/>
                <w:u w:val="single"/>
              </w:rPr>
            </w:pPr>
            <w:r w:rsidRPr="00CE6BA8">
              <w:rPr>
                <w:rFonts w:ascii="Arial" w:hAnsi="Arial" w:cs="Arial"/>
                <w:sz w:val="20"/>
                <w:szCs w:val="20"/>
              </w:rPr>
              <w:t xml:space="preserve">The Canadian Press. (January 27, 2020). </w:t>
            </w:r>
            <w:r w:rsidRPr="00CE6BA8">
              <w:rPr>
                <w:rFonts w:ascii="Arial" w:hAnsi="Arial" w:cs="Arial"/>
                <w:i/>
                <w:iCs/>
                <w:sz w:val="20"/>
                <w:szCs w:val="20"/>
              </w:rPr>
              <w:t>Vending machine dispenses heroin substitute for at-risk users</w:t>
            </w:r>
            <w:r w:rsidRPr="00CE6BA8">
              <w:rPr>
                <w:rFonts w:ascii="Arial" w:hAnsi="Arial" w:cs="Arial"/>
                <w:sz w:val="20"/>
                <w:szCs w:val="20"/>
              </w:rPr>
              <w:t xml:space="preserve"> [Video]. YouTube. </w:t>
            </w:r>
            <w:hyperlink r:id="rId163" w:history="1">
              <w:r w:rsidRPr="00CE6BA8">
                <w:rPr>
                  <w:rStyle w:val="Hyperlink"/>
                  <w:rFonts w:ascii="Arial" w:hAnsi="Arial" w:cs="Arial"/>
                  <w:sz w:val="20"/>
                  <w:szCs w:val="20"/>
                </w:rPr>
                <w:t>https://youtu.be/OTx_Z58ZGwY</w:t>
              </w:r>
            </w:hyperlink>
          </w:p>
        </w:tc>
      </w:tr>
      <w:tr w:rsidR="0074310F" w:rsidRPr="00CE6BA8" w14:paraId="2970507D" w14:textId="77777777" w:rsidTr="0074310F">
        <w:tc>
          <w:tcPr>
            <w:tcW w:w="10800" w:type="dxa"/>
            <w:shd w:val="clear" w:color="auto" w:fill="D9D9D9" w:themeFill="background1" w:themeFillShade="D9"/>
          </w:tcPr>
          <w:p w14:paraId="43D6FB37" w14:textId="77777777" w:rsidR="0074310F" w:rsidRPr="00CE6BA8" w:rsidRDefault="0074310F" w:rsidP="0068260B">
            <w:pPr>
              <w:rPr>
                <w:rFonts w:ascii="Arial" w:eastAsia="MS Mincho" w:hAnsi="Arial" w:cs="Arial"/>
                <w:b/>
                <w:color w:val="000000" w:themeColor="text1"/>
                <w:sz w:val="20"/>
                <w:szCs w:val="20"/>
              </w:rPr>
            </w:pPr>
          </w:p>
        </w:tc>
      </w:tr>
      <w:tr w:rsidR="0074310F" w:rsidRPr="00CE6BA8" w14:paraId="3EFB010E" w14:textId="77777777" w:rsidTr="0074310F">
        <w:tc>
          <w:tcPr>
            <w:tcW w:w="10800" w:type="dxa"/>
            <w:shd w:val="clear" w:color="auto" w:fill="99B4E0"/>
          </w:tcPr>
          <w:p w14:paraId="6CFCF2C9" w14:textId="788082EF" w:rsidR="0074310F" w:rsidRPr="00104081" w:rsidRDefault="0074310F" w:rsidP="0068260B">
            <w:pPr>
              <w:rPr>
                <w:rFonts w:ascii="Arial" w:hAnsi="Arial" w:cs="Arial"/>
                <w:b/>
                <w:color w:val="000000" w:themeColor="text1"/>
                <w:sz w:val="20"/>
                <w:szCs w:val="20"/>
              </w:rPr>
            </w:pPr>
            <w:r w:rsidRPr="00104081">
              <w:rPr>
                <w:rFonts w:ascii="Segoe UI Symbol" w:eastAsia="MS Mincho" w:hAnsi="Segoe UI Symbol" w:cs="Segoe UI Symbol"/>
                <w:b/>
                <w:color w:val="000000" w:themeColor="text1"/>
                <w:sz w:val="20"/>
                <w:szCs w:val="20"/>
              </w:rPr>
              <w:t>☞</w:t>
            </w:r>
            <w:r w:rsidRPr="00104081">
              <w:rPr>
                <w:rFonts w:ascii="Arial" w:hAnsi="Arial" w:cs="Arial"/>
                <w:b/>
                <w:color w:val="000000" w:themeColor="text1"/>
                <w:sz w:val="20"/>
                <w:szCs w:val="20"/>
              </w:rPr>
              <w:t>Read This:</w:t>
            </w:r>
          </w:p>
        </w:tc>
      </w:tr>
      <w:tr w:rsidR="0074310F" w:rsidRPr="00CE6BA8" w14:paraId="28E0CB4F" w14:textId="77777777" w:rsidTr="008C2364">
        <w:trPr>
          <w:trHeight w:val="6740"/>
        </w:trPr>
        <w:tc>
          <w:tcPr>
            <w:tcW w:w="10800" w:type="dxa"/>
            <w:shd w:val="clear" w:color="auto" w:fill="auto"/>
          </w:tcPr>
          <w:p w14:paraId="060F0359" w14:textId="1ADB2F9B" w:rsidR="0074310F" w:rsidRPr="00CE6BA8" w:rsidRDefault="0074310F" w:rsidP="00BA1384">
            <w:pPr>
              <w:ind w:left="319" w:hanging="283"/>
              <w:rPr>
                <w:rFonts w:ascii="Arial" w:hAnsi="Arial" w:cs="Arial"/>
                <w:sz w:val="20"/>
                <w:szCs w:val="20"/>
              </w:rPr>
            </w:pPr>
            <w:r w:rsidRPr="00CE6BA8">
              <w:rPr>
                <w:rFonts w:ascii="Arial" w:hAnsi="Arial" w:cs="Arial"/>
                <w:color w:val="000000"/>
                <w:sz w:val="20"/>
                <w:szCs w:val="20"/>
              </w:rPr>
              <w:t>Canadian Centre on Substance Use and Addiction (CCSA). (n.d.).</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Lived and living</w:t>
            </w:r>
            <w:r w:rsidRPr="00CE6BA8">
              <w:rPr>
                <w:rFonts w:ascii="Arial" w:hAnsi="Arial" w:cs="Arial"/>
                <w:color w:val="000000"/>
                <w:sz w:val="20"/>
                <w:szCs w:val="20"/>
              </w:rPr>
              <w:t>.</w:t>
            </w:r>
            <w:r w:rsidRPr="00CE6BA8">
              <w:rPr>
                <w:rStyle w:val="apple-converted-space"/>
                <w:rFonts w:ascii="Arial" w:hAnsi="Arial" w:cs="Arial"/>
                <w:color w:val="000000"/>
                <w:sz w:val="20"/>
                <w:szCs w:val="20"/>
              </w:rPr>
              <w:t> </w:t>
            </w:r>
            <w:hyperlink r:id="rId164" w:history="1">
              <w:r w:rsidRPr="00CE6BA8">
                <w:rPr>
                  <w:rStyle w:val="Hyperlink"/>
                  <w:rFonts w:ascii="Arial" w:hAnsi="Arial" w:cs="Arial"/>
                  <w:sz w:val="20"/>
                  <w:szCs w:val="20"/>
                </w:rPr>
                <w:t>https://www.ccsa.ca/lived-and-living</w:t>
              </w:r>
            </w:hyperlink>
            <w:r w:rsidRPr="00CE6BA8">
              <w:rPr>
                <w:rFonts w:ascii="Arial" w:hAnsi="Arial" w:cs="Arial"/>
                <w:sz w:val="20"/>
                <w:szCs w:val="20"/>
              </w:rPr>
              <w:t xml:space="preserve"> </w:t>
            </w:r>
          </w:p>
          <w:p w14:paraId="7C747633" w14:textId="7C2BA1DE" w:rsidR="0074310F" w:rsidRPr="00AB6B80" w:rsidRDefault="0074310F" w:rsidP="00ED399D">
            <w:pPr>
              <w:ind w:left="254" w:hanging="267"/>
              <w:rPr>
                <w:rFonts w:ascii="Arial" w:hAnsi="Arial" w:cs="Arial"/>
                <w:bCs/>
                <w:color w:val="0432FF"/>
                <w:sz w:val="20"/>
                <w:szCs w:val="20"/>
                <w:lang w:val="en-GB"/>
              </w:rPr>
            </w:pPr>
            <w:r w:rsidRPr="00CE6BA8">
              <w:rPr>
                <w:rFonts w:ascii="Arial" w:hAnsi="Arial" w:cs="Arial"/>
                <w:bCs/>
                <w:color w:val="000000" w:themeColor="text1"/>
                <w:sz w:val="20"/>
                <w:szCs w:val="20"/>
                <w:lang w:val="en-GB"/>
              </w:rPr>
              <w:t xml:space="preserve">Canadian Drug Policy Coalition </w:t>
            </w:r>
            <w:r w:rsidRPr="00CE6BA8">
              <w:rPr>
                <w:rFonts w:ascii="Arial" w:hAnsi="Arial" w:cs="Arial"/>
                <w:color w:val="000000" w:themeColor="text1"/>
                <w:sz w:val="20"/>
                <w:szCs w:val="20"/>
                <w:lang w:val="en-GB"/>
              </w:rPr>
              <w:t>(CDPC)</w:t>
            </w:r>
            <w:r w:rsidRPr="00CE6BA8">
              <w:rPr>
                <w:rFonts w:ascii="Arial" w:hAnsi="Arial" w:cs="Arial"/>
                <w:bCs/>
                <w:color w:val="000000" w:themeColor="text1"/>
                <w:sz w:val="20"/>
                <w:szCs w:val="20"/>
                <w:lang w:val="en-GB"/>
              </w:rPr>
              <w:t xml:space="preserve">. (October 7, 2020). </w:t>
            </w:r>
            <w:r w:rsidRPr="00CE6BA8">
              <w:rPr>
                <w:rFonts w:ascii="Arial" w:hAnsi="Arial" w:cs="Arial"/>
                <w:bCs/>
                <w:i/>
                <w:iCs/>
                <w:color w:val="000000" w:themeColor="text1"/>
                <w:sz w:val="20"/>
                <w:szCs w:val="20"/>
                <w:lang w:val="en-GB"/>
              </w:rPr>
              <w:t>Discussion Guide: Getting to Tomorrow - Ending the Overdose Crisis, Beyond COVID-19</w:t>
            </w:r>
            <w:r w:rsidRPr="00CE6BA8">
              <w:rPr>
                <w:rFonts w:ascii="Arial" w:hAnsi="Arial" w:cs="Arial"/>
                <w:bCs/>
                <w:color w:val="000000" w:themeColor="text1"/>
                <w:sz w:val="20"/>
                <w:szCs w:val="20"/>
                <w:lang w:val="en-GB"/>
              </w:rPr>
              <w:t xml:space="preserve">. </w:t>
            </w:r>
            <w:hyperlink r:id="rId165" w:history="1">
              <w:r w:rsidRPr="00CE6BA8">
                <w:rPr>
                  <w:rStyle w:val="Hyperlink"/>
                  <w:rFonts w:ascii="Arial" w:hAnsi="Arial" w:cs="Arial"/>
                  <w:bCs/>
                  <w:sz w:val="20"/>
                  <w:szCs w:val="20"/>
                  <w:lang w:val="en-GB"/>
                </w:rPr>
                <w:t>https://gettingtotomorrow.ca/wp-content/uploads/2020/10/Discussion-Guide-EN.pdf</w:t>
              </w:r>
            </w:hyperlink>
            <w:r w:rsidRPr="00CE6BA8">
              <w:rPr>
                <w:rFonts w:ascii="Arial" w:hAnsi="Arial" w:cs="Arial"/>
                <w:bCs/>
                <w:color w:val="000000" w:themeColor="text1"/>
                <w:sz w:val="20"/>
                <w:szCs w:val="20"/>
                <w:lang w:val="en-GB"/>
              </w:rPr>
              <w:t xml:space="preserve"> </w:t>
            </w:r>
            <w:r w:rsidRPr="00AB6B80">
              <w:rPr>
                <w:rFonts w:ascii="Arial" w:eastAsia="MS Mincho" w:hAnsi="Arial" w:cs="Arial"/>
                <w:b/>
                <w:color w:val="0432FF"/>
                <w:sz w:val="20"/>
                <w:szCs w:val="20"/>
              </w:rPr>
              <w:t>(Read Pages: 26-29. Start at “Some Positive Developments”)</w:t>
            </w:r>
          </w:p>
          <w:p w14:paraId="3CED9355" w14:textId="127C85A0" w:rsidR="0074310F" w:rsidRPr="00CE6BA8" w:rsidRDefault="0074310F" w:rsidP="00735DE2">
            <w:pPr>
              <w:tabs>
                <w:tab w:val="left" w:pos="-720"/>
                <w:tab w:val="left" w:pos="0"/>
                <w:tab w:val="left" w:pos="1080"/>
                <w:tab w:val="left" w:pos="1800"/>
                <w:tab w:val="left" w:pos="2160"/>
              </w:tabs>
              <w:ind w:left="254" w:hanging="267"/>
              <w:rPr>
                <w:rStyle w:val="Hyperlink"/>
                <w:rFonts w:ascii="Arial" w:hAnsi="Arial" w:cs="Arial"/>
                <w:bCs/>
                <w:sz w:val="20"/>
                <w:szCs w:val="20"/>
              </w:rPr>
            </w:pPr>
            <w:r w:rsidRPr="00CE6BA8">
              <w:rPr>
                <w:rFonts w:ascii="Arial" w:hAnsi="Arial" w:cs="Arial"/>
                <w:bCs/>
                <w:sz w:val="20"/>
                <w:szCs w:val="20"/>
              </w:rPr>
              <w:t xml:space="preserve">Canadian HIV/AIDS Legal Network. (July 2019). </w:t>
            </w:r>
            <w:r w:rsidRPr="00CE6BA8">
              <w:rPr>
                <w:rFonts w:ascii="Arial" w:hAnsi="Arial" w:cs="Arial"/>
                <w:bCs/>
                <w:i/>
                <w:iCs/>
                <w:sz w:val="20"/>
                <w:szCs w:val="20"/>
              </w:rPr>
              <w:t>Prison-Based Needle and Syringe Programs: Myths &amp; Facts</w:t>
            </w:r>
            <w:r w:rsidRPr="00CE6BA8">
              <w:rPr>
                <w:rFonts w:ascii="Arial" w:hAnsi="Arial" w:cs="Arial"/>
                <w:bCs/>
                <w:sz w:val="20"/>
                <w:szCs w:val="20"/>
              </w:rPr>
              <w:t xml:space="preserve">. </w:t>
            </w:r>
            <w:hyperlink r:id="rId166" w:history="1">
              <w:r w:rsidRPr="00CE6BA8">
                <w:rPr>
                  <w:rStyle w:val="Hyperlink"/>
                  <w:rFonts w:ascii="Arial" w:hAnsi="Arial" w:cs="Arial"/>
                  <w:bCs/>
                  <w:sz w:val="20"/>
                  <w:szCs w:val="20"/>
                </w:rPr>
                <w:t>https://www.hivlegalnetwork.ca/site/prison-based-needle-and-syringe-programs/?lang=en</w:t>
              </w:r>
            </w:hyperlink>
          </w:p>
          <w:p w14:paraId="3B0D8614" w14:textId="0139E5E5" w:rsidR="0074310F" w:rsidRPr="00CE6BA8" w:rsidRDefault="0074310F" w:rsidP="00735DE2">
            <w:pPr>
              <w:tabs>
                <w:tab w:val="left" w:pos="-720"/>
                <w:tab w:val="left" w:pos="0"/>
                <w:tab w:val="left" w:pos="1080"/>
                <w:tab w:val="left" w:pos="1800"/>
                <w:tab w:val="left" w:pos="2160"/>
              </w:tabs>
              <w:ind w:left="254" w:hanging="267"/>
              <w:rPr>
                <w:rStyle w:val="Hyperlink"/>
                <w:rFonts w:ascii="Arial" w:hAnsi="Arial" w:cs="Arial"/>
                <w:bCs/>
                <w:sz w:val="20"/>
                <w:szCs w:val="20"/>
              </w:rPr>
            </w:pPr>
            <w:r w:rsidRPr="00CE6BA8">
              <w:rPr>
                <w:rFonts w:ascii="Arial" w:hAnsi="Arial" w:cs="Arial"/>
                <w:color w:val="000000"/>
                <w:sz w:val="20"/>
                <w:szCs w:val="20"/>
              </w:rPr>
              <w:t>Canada. (December 2021b).</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Federal Actions on Opiods to Date.</w:t>
            </w:r>
            <w:r w:rsidRPr="00CE6BA8">
              <w:rPr>
                <w:rStyle w:val="apple-converted-space"/>
                <w:rFonts w:ascii="Arial" w:hAnsi="Arial" w:cs="Arial"/>
                <w:i/>
                <w:iCs/>
                <w:color w:val="000000"/>
                <w:sz w:val="20"/>
                <w:szCs w:val="20"/>
              </w:rPr>
              <w:t> </w:t>
            </w:r>
            <w:r w:rsidRPr="00CE6BA8">
              <w:rPr>
                <w:rFonts w:ascii="Arial" w:hAnsi="Arial" w:cs="Arial"/>
                <w:color w:val="000000"/>
                <w:sz w:val="20"/>
                <w:szCs w:val="20"/>
              </w:rPr>
              <w:t>Government of Canada.</w:t>
            </w:r>
            <w:r w:rsidRPr="00CE6BA8">
              <w:rPr>
                <w:rStyle w:val="apple-converted-space"/>
                <w:rFonts w:ascii="Arial" w:hAnsi="Arial" w:cs="Arial"/>
                <w:color w:val="000000"/>
                <w:sz w:val="20"/>
                <w:szCs w:val="20"/>
              </w:rPr>
              <w:t> </w:t>
            </w:r>
            <w:hyperlink r:id="rId167" w:history="1">
              <w:r w:rsidRPr="00CE6BA8">
                <w:rPr>
                  <w:rStyle w:val="Hyperlink"/>
                  <w:rFonts w:ascii="Arial" w:hAnsi="Arial" w:cs="Arial"/>
                  <w:sz w:val="20"/>
                  <w:szCs w:val="20"/>
                </w:rPr>
                <w:t>https://www.canada.ca/content/dam/hc-sc/documents/services/substance-use/problematic-prescription-drug-use/opioids/responding-canada-opioid-crisis/federal-actions/federal-action-opioids-to-date-june-eng.pdf</w:t>
              </w:r>
            </w:hyperlink>
          </w:p>
          <w:p w14:paraId="38C15331" w14:textId="52A26316" w:rsidR="0074310F" w:rsidRPr="00CE6BA8" w:rsidRDefault="0074310F" w:rsidP="00BA1384">
            <w:pPr>
              <w:tabs>
                <w:tab w:val="left" w:pos="-720"/>
                <w:tab w:val="left" w:pos="0"/>
                <w:tab w:val="left" w:pos="1080"/>
                <w:tab w:val="left" w:pos="1800"/>
                <w:tab w:val="left" w:pos="2160"/>
              </w:tabs>
              <w:ind w:left="254" w:hanging="267"/>
              <w:rPr>
                <w:rFonts w:ascii="Arial" w:hAnsi="Arial" w:cs="Arial"/>
                <w:bCs/>
                <w:color w:val="0000FF"/>
                <w:sz w:val="20"/>
                <w:szCs w:val="20"/>
                <w:u w:val="single"/>
              </w:rPr>
            </w:pPr>
            <w:r w:rsidRPr="00CE6BA8">
              <w:rPr>
                <w:rFonts w:ascii="Arial" w:hAnsi="Arial" w:cs="Arial"/>
                <w:color w:val="000000"/>
                <w:sz w:val="20"/>
                <w:szCs w:val="20"/>
              </w:rPr>
              <w:t>Canada. (December 2021c).</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Opiod- and Stimulant-related Harms in Canada.</w:t>
            </w:r>
            <w:r w:rsidRPr="00CE6BA8">
              <w:rPr>
                <w:rStyle w:val="apple-converted-space"/>
                <w:rFonts w:ascii="Arial" w:hAnsi="Arial" w:cs="Arial"/>
                <w:i/>
                <w:iCs/>
                <w:color w:val="000000"/>
                <w:sz w:val="20"/>
                <w:szCs w:val="20"/>
              </w:rPr>
              <w:t> </w:t>
            </w:r>
            <w:r w:rsidRPr="00CE6BA8">
              <w:rPr>
                <w:rFonts w:ascii="Arial" w:hAnsi="Arial" w:cs="Arial"/>
                <w:color w:val="000000"/>
                <w:sz w:val="20"/>
                <w:szCs w:val="20"/>
              </w:rPr>
              <w:t xml:space="preserve">Government of Canada. </w:t>
            </w:r>
            <w:hyperlink r:id="rId168" w:history="1">
              <w:r w:rsidRPr="00CE6BA8">
                <w:rPr>
                  <w:rStyle w:val="Hyperlink"/>
                  <w:rFonts w:ascii="Arial" w:hAnsi="Arial" w:cs="Arial"/>
                  <w:sz w:val="20"/>
                  <w:szCs w:val="20"/>
                </w:rPr>
                <w:t>https://health-infobase.canada.ca/substance-related-harms/opioids-stimulants/</w:t>
              </w:r>
            </w:hyperlink>
            <w:r w:rsidRPr="00CE6BA8">
              <w:rPr>
                <w:rFonts w:ascii="Arial" w:hAnsi="Arial" w:cs="Arial"/>
                <w:color w:val="000000"/>
                <w:sz w:val="20"/>
                <w:szCs w:val="20"/>
              </w:rPr>
              <w:t xml:space="preserve"> </w:t>
            </w:r>
          </w:p>
          <w:p w14:paraId="30A3EB42" w14:textId="77777777" w:rsidR="0074310F" w:rsidRPr="00CE6BA8" w:rsidRDefault="0074310F" w:rsidP="00B60A24">
            <w:pPr>
              <w:tabs>
                <w:tab w:val="left" w:pos="-720"/>
                <w:tab w:val="left" w:pos="0"/>
                <w:tab w:val="left" w:pos="1080"/>
                <w:tab w:val="left" w:pos="1800"/>
                <w:tab w:val="left" w:pos="2160"/>
              </w:tabs>
              <w:ind w:left="291" w:hanging="284"/>
              <w:rPr>
                <w:rFonts w:ascii="Arial" w:hAnsi="Arial" w:cs="Arial"/>
                <w:sz w:val="20"/>
                <w:szCs w:val="20"/>
              </w:rPr>
            </w:pPr>
            <w:r w:rsidRPr="00CE6BA8">
              <w:rPr>
                <w:rFonts w:ascii="Arial" w:hAnsi="Arial" w:cs="Arial"/>
                <w:sz w:val="20"/>
                <w:szCs w:val="20"/>
              </w:rPr>
              <w:t xml:space="preserve">CBC News. (March 25, 2021). </w:t>
            </w:r>
            <w:r w:rsidRPr="00CE6BA8">
              <w:rPr>
                <w:rFonts w:ascii="Arial" w:hAnsi="Arial" w:cs="Arial"/>
                <w:i/>
                <w:iCs/>
                <w:sz w:val="20"/>
                <w:szCs w:val="20"/>
              </w:rPr>
              <w:t>Harm reduction dispensing machine now operating in Sackville</w:t>
            </w:r>
            <w:r w:rsidRPr="00CE6BA8">
              <w:rPr>
                <w:rFonts w:ascii="Arial" w:hAnsi="Arial" w:cs="Arial"/>
                <w:sz w:val="20"/>
                <w:szCs w:val="20"/>
              </w:rPr>
              <w:t xml:space="preserve">. </w:t>
            </w:r>
            <w:hyperlink r:id="rId169" w:history="1">
              <w:r w:rsidRPr="00CE6BA8">
                <w:rPr>
                  <w:rStyle w:val="Hyperlink"/>
                  <w:rFonts w:ascii="Arial" w:hAnsi="Arial" w:cs="Arial"/>
                  <w:sz w:val="20"/>
                  <w:szCs w:val="20"/>
                </w:rPr>
                <w:t>https://www.cbc.ca/news/canada/new-brunswick/harm-reduction-vending-machine-sackville-1.5963339</w:t>
              </w:r>
            </w:hyperlink>
          </w:p>
          <w:p w14:paraId="374661C6" w14:textId="23FD6B95" w:rsidR="0074310F" w:rsidRPr="00CE6BA8" w:rsidRDefault="0074310F" w:rsidP="00E24423">
            <w:pPr>
              <w:ind w:left="254" w:hanging="267"/>
              <w:rPr>
                <w:rFonts w:ascii="Arial" w:hAnsi="Arial" w:cs="Arial"/>
                <w:bCs/>
                <w:color w:val="000000" w:themeColor="text1"/>
                <w:sz w:val="20"/>
                <w:szCs w:val="20"/>
              </w:rPr>
            </w:pPr>
            <w:r w:rsidRPr="00CE6BA8">
              <w:rPr>
                <w:rFonts w:ascii="Arial" w:hAnsi="Arial" w:cs="Arial"/>
                <w:bCs/>
                <w:color w:val="000000" w:themeColor="text1"/>
                <w:sz w:val="20"/>
                <w:szCs w:val="20"/>
                <w:lang w:val="en-GB"/>
              </w:rPr>
              <w:t xml:space="preserve">Csete, J. &amp; Elliott, R. (May 21, 2021). Consumer protection in drug policy: The human rights case for safe supply as an element of harm reduction. </w:t>
            </w:r>
            <w:r w:rsidRPr="00CE6BA8">
              <w:rPr>
                <w:rFonts w:ascii="Arial" w:hAnsi="Arial" w:cs="Arial"/>
                <w:bCs/>
                <w:i/>
                <w:iCs/>
                <w:color w:val="000000" w:themeColor="text1"/>
                <w:sz w:val="20"/>
                <w:szCs w:val="20"/>
                <w:lang w:val="en-GB"/>
              </w:rPr>
              <w:t>International Journal of Drug Policy</w:t>
            </w:r>
            <w:r w:rsidRPr="00CE6BA8">
              <w:rPr>
                <w:rFonts w:ascii="Arial" w:hAnsi="Arial" w:cs="Arial"/>
                <w:bCs/>
                <w:color w:val="000000" w:themeColor="text1"/>
                <w:sz w:val="20"/>
                <w:szCs w:val="20"/>
                <w:lang w:val="en-GB"/>
              </w:rPr>
              <w:t xml:space="preserve">, </w:t>
            </w:r>
            <w:r w:rsidRPr="00CE6BA8">
              <w:rPr>
                <w:rFonts w:ascii="Arial" w:hAnsi="Arial" w:cs="Arial"/>
                <w:bCs/>
                <w:i/>
                <w:iCs/>
                <w:color w:val="000000" w:themeColor="text1"/>
                <w:sz w:val="20"/>
                <w:szCs w:val="20"/>
                <w:lang w:val="en-GB"/>
              </w:rPr>
              <w:t>91</w:t>
            </w:r>
            <w:r w:rsidRPr="00CE6BA8">
              <w:rPr>
                <w:rFonts w:ascii="Arial" w:hAnsi="Arial" w:cs="Arial"/>
                <w:bCs/>
                <w:color w:val="000000" w:themeColor="text1"/>
                <w:sz w:val="20"/>
                <w:szCs w:val="20"/>
                <w:lang w:val="en-GB"/>
              </w:rPr>
              <w:t xml:space="preserve">. </w:t>
            </w:r>
            <w:hyperlink r:id="rId170" w:tgtFrame="_blank" w:tooltip="Persistent link using digital object identifier" w:history="1">
              <w:r w:rsidRPr="00CE6BA8">
                <w:rPr>
                  <w:rStyle w:val="Hyperlink"/>
                  <w:rFonts w:ascii="Arial" w:hAnsi="Arial" w:cs="Arial"/>
                  <w:bCs/>
                  <w:sz w:val="20"/>
                  <w:szCs w:val="20"/>
                </w:rPr>
                <w:t>https://doi.org/10.1016/j.drugpo.2020.102976</w:t>
              </w:r>
            </w:hyperlink>
          </w:p>
          <w:p w14:paraId="639776CD" w14:textId="017FE6EE" w:rsidR="0074310F" w:rsidRPr="00CE6BA8" w:rsidRDefault="0074310F" w:rsidP="009A0FF3">
            <w:pPr>
              <w:tabs>
                <w:tab w:val="left" w:pos="-720"/>
                <w:tab w:val="left" w:pos="0"/>
                <w:tab w:val="left" w:pos="1080"/>
                <w:tab w:val="left" w:pos="1800"/>
                <w:tab w:val="left" w:pos="2160"/>
              </w:tabs>
              <w:ind w:left="254" w:hanging="270"/>
              <w:rPr>
                <w:rStyle w:val="Hyperlink"/>
                <w:rFonts w:ascii="Arial" w:hAnsi="Arial" w:cs="Arial"/>
                <w:sz w:val="20"/>
                <w:szCs w:val="20"/>
              </w:rPr>
            </w:pPr>
            <w:r w:rsidRPr="00CE6BA8">
              <w:rPr>
                <w:rFonts w:ascii="Arial" w:hAnsi="Arial" w:cs="Arial"/>
                <w:sz w:val="20"/>
                <w:szCs w:val="20"/>
              </w:rPr>
              <w:t xml:space="preserve">Drug Policy Coalition. (May 4, 2021). </w:t>
            </w:r>
            <w:r w:rsidRPr="00CE6BA8">
              <w:rPr>
                <w:rFonts w:ascii="Arial" w:hAnsi="Arial" w:cs="Arial"/>
                <w:i/>
                <w:iCs/>
                <w:sz w:val="20"/>
                <w:szCs w:val="20"/>
              </w:rPr>
              <w:t>Dispelling Myths &amp; Fears Around Harm Reduction</w:t>
            </w:r>
            <w:r w:rsidRPr="00CE6BA8">
              <w:rPr>
                <w:rFonts w:ascii="Arial" w:hAnsi="Arial" w:cs="Arial"/>
                <w:sz w:val="20"/>
                <w:szCs w:val="20"/>
              </w:rPr>
              <w:t xml:space="preserve">. </w:t>
            </w:r>
            <w:hyperlink r:id="rId171" w:history="1">
              <w:r w:rsidRPr="00CE6BA8">
                <w:rPr>
                  <w:rStyle w:val="Hyperlink"/>
                  <w:rFonts w:ascii="Arial" w:hAnsi="Arial" w:cs="Arial"/>
                  <w:sz w:val="20"/>
                  <w:szCs w:val="20"/>
                </w:rPr>
                <w:t>https://www.drugpolicy.ca/wp-content/uploads/2021/04/Evidence-Page-PDF3.pdf</w:t>
              </w:r>
            </w:hyperlink>
          </w:p>
          <w:p w14:paraId="0C3EBD47" w14:textId="6AF97A51" w:rsidR="0074310F" w:rsidRPr="00CE6BA8" w:rsidRDefault="0074310F" w:rsidP="009A0FF3">
            <w:pPr>
              <w:tabs>
                <w:tab w:val="left" w:pos="-720"/>
                <w:tab w:val="left" w:pos="0"/>
                <w:tab w:val="left" w:pos="1080"/>
                <w:tab w:val="left" w:pos="1800"/>
                <w:tab w:val="left" w:pos="2160"/>
              </w:tabs>
              <w:ind w:left="254" w:hanging="270"/>
              <w:rPr>
                <w:rStyle w:val="Hyperlink"/>
                <w:rFonts w:ascii="Arial" w:hAnsi="Arial" w:cs="Arial"/>
                <w:sz w:val="20"/>
                <w:szCs w:val="20"/>
              </w:rPr>
            </w:pPr>
            <w:r w:rsidRPr="00CE6BA8">
              <w:rPr>
                <w:rFonts w:ascii="Arial" w:hAnsi="Arial" w:cs="Arial"/>
                <w:sz w:val="20"/>
                <w:szCs w:val="20"/>
              </w:rPr>
              <w:t xml:space="preserve">First Nations Health Authority. (November 25, 2017). </w:t>
            </w:r>
            <w:r w:rsidRPr="00CE6BA8">
              <w:rPr>
                <w:rFonts w:ascii="Arial" w:hAnsi="Arial" w:cs="Arial"/>
                <w:i/>
                <w:iCs/>
                <w:sz w:val="20"/>
                <w:szCs w:val="20"/>
              </w:rPr>
              <w:t>Indigenous Harm Reduction Principles and Practices: Fact Sheet</w:t>
            </w:r>
            <w:r w:rsidRPr="00CE6BA8">
              <w:rPr>
                <w:rFonts w:ascii="Arial" w:hAnsi="Arial" w:cs="Arial"/>
                <w:sz w:val="20"/>
                <w:szCs w:val="20"/>
              </w:rPr>
              <w:t xml:space="preserve">. </w:t>
            </w:r>
            <w:hyperlink r:id="rId172" w:history="1">
              <w:r w:rsidRPr="00CE6BA8">
                <w:rPr>
                  <w:rStyle w:val="Hyperlink"/>
                  <w:rFonts w:ascii="Arial" w:hAnsi="Arial" w:cs="Arial"/>
                  <w:sz w:val="20"/>
                  <w:szCs w:val="20"/>
                </w:rPr>
                <w:t>https://www.fnha.ca/WellnessSite/WellnessDocuments/FNHA-Indigenous-Harm-Reduction-Principles-and-Practices-Fact-Sheet.pdf</w:t>
              </w:r>
            </w:hyperlink>
          </w:p>
          <w:p w14:paraId="7FD6570E" w14:textId="79766E6D" w:rsidR="0074310F" w:rsidRPr="00CE6BA8" w:rsidRDefault="0074310F" w:rsidP="00FC7BF3">
            <w:pPr>
              <w:ind w:left="319" w:hanging="319"/>
              <w:rPr>
                <w:rFonts w:ascii="Arial" w:hAnsi="Arial" w:cs="Arial"/>
                <w:sz w:val="20"/>
                <w:szCs w:val="20"/>
              </w:rPr>
            </w:pPr>
            <w:r w:rsidRPr="00CE6BA8">
              <w:rPr>
                <w:rFonts w:ascii="Arial" w:hAnsi="Arial" w:cs="Arial"/>
                <w:color w:val="000000"/>
                <w:sz w:val="20"/>
                <w:szCs w:val="20"/>
              </w:rPr>
              <w:t>First Nations Health Authority. (January-December 2020).</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First Nation in and the toxic drug crisis</w:t>
            </w:r>
            <w:r w:rsidRPr="00CE6BA8">
              <w:rPr>
                <w:rFonts w:ascii="Arial" w:hAnsi="Arial" w:cs="Arial"/>
                <w:color w:val="000000"/>
                <w:sz w:val="20"/>
                <w:szCs w:val="20"/>
              </w:rPr>
              <w:t>.</w:t>
            </w:r>
            <w:r w:rsidRPr="00CE6BA8">
              <w:rPr>
                <w:rStyle w:val="apple-converted-space"/>
                <w:rFonts w:ascii="Arial" w:hAnsi="Arial" w:cs="Arial"/>
                <w:color w:val="000000"/>
                <w:sz w:val="20"/>
                <w:szCs w:val="20"/>
              </w:rPr>
              <w:t> </w:t>
            </w:r>
            <w:hyperlink r:id="rId173" w:history="1">
              <w:r w:rsidRPr="00CE6BA8">
                <w:rPr>
                  <w:rStyle w:val="Hyperlink"/>
                  <w:rFonts w:ascii="Arial" w:hAnsi="Arial" w:cs="Arial"/>
                  <w:sz w:val="20"/>
                  <w:szCs w:val="20"/>
                </w:rPr>
                <w:t>https://www.fnha.ca/AboutSite/NewsAndEventsSite/NewsSite/Documents/FNHA-First-Nations-in-BC-and-the-Toxic-Drug-Crisis-January-December-2020-Infographic.pdf</w:t>
              </w:r>
            </w:hyperlink>
          </w:p>
          <w:p w14:paraId="22E08E67" w14:textId="11B7117E" w:rsidR="0074310F" w:rsidRPr="00CE6BA8" w:rsidRDefault="0074310F" w:rsidP="00F63FD2">
            <w:pPr>
              <w:tabs>
                <w:tab w:val="left" w:pos="-720"/>
                <w:tab w:val="left" w:pos="0"/>
                <w:tab w:val="left" w:pos="1080"/>
                <w:tab w:val="left" w:pos="1800"/>
                <w:tab w:val="left" w:pos="2160"/>
              </w:tabs>
              <w:ind w:left="291" w:hanging="284"/>
              <w:rPr>
                <w:rFonts w:ascii="Arial" w:hAnsi="Arial" w:cs="Arial"/>
                <w:bCs/>
                <w:color w:val="000000" w:themeColor="text1"/>
                <w:sz w:val="20"/>
                <w:szCs w:val="20"/>
              </w:rPr>
            </w:pPr>
            <w:r w:rsidRPr="00CE6BA8">
              <w:rPr>
                <w:rFonts w:ascii="Arial" w:hAnsi="Arial" w:cs="Arial"/>
                <w:sz w:val="20"/>
                <w:szCs w:val="20"/>
              </w:rPr>
              <w:t xml:space="preserve">Health Canada. (May 15, 2019). </w:t>
            </w:r>
            <w:r w:rsidRPr="00CE6BA8">
              <w:rPr>
                <w:rFonts w:ascii="Arial" w:hAnsi="Arial" w:cs="Arial"/>
                <w:i/>
                <w:iCs/>
                <w:sz w:val="20"/>
                <w:szCs w:val="20"/>
              </w:rPr>
              <w:t>Government of Canada approves new treatment options for opioid use disorder and supports research treatment &amp; harm reduction projects in Ontario</w:t>
            </w:r>
            <w:r w:rsidRPr="00CE6BA8">
              <w:rPr>
                <w:rFonts w:ascii="Arial" w:hAnsi="Arial" w:cs="Arial"/>
                <w:sz w:val="20"/>
                <w:szCs w:val="20"/>
              </w:rPr>
              <w:t xml:space="preserve">. </w:t>
            </w:r>
            <w:hyperlink r:id="rId174" w:history="1">
              <w:r w:rsidRPr="00CE6BA8">
                <w:rPr>
                  <w:rStyle w:val="Hyperlink"/>
                  <w:rFonts w:ascii="Arial" w:hAnsi="Arial" w:cs="Arial"/>
                  <w:sz w:val="20"/>
                  <w:szCs w:val="20"/>
                </w:rPr>
                <w:t>https://www.canada.ca/en/health-canada/news/2019/05/government-of-canada-approves-new-treatment-options-for-opioid-use-disorder-and-supports-research-treatment-and-harm-reduction-projects-in-ontario.html</w:t>
              </w:r>
            </w:hyperlink>
            <w:r w:rsidRPr="00CE6BA8">
              <w:rPr>
                <w:rFonts w:ascii="Arial" w:hAnsi="Arial" w:cs="Arial"/>
                <w:bCs/>
                <w:color w:val="000000" w:themeColor="text1"/>
                <w:sz w:val="20"/>
                <w:szCs w:val="20"/>
              </w:rPr>
              <w:t xml:space="preserve"> </w:t>
            </w:r>
          </w:p>
          <w:p w14:paraId="5C7C69C2" w14:textId="77777777" w:rsidR="0074310F" w:rsidRPr="00CE6BA8" w:rsidRDefault="0074310F" w:rsidP="00FC7BF3">
            <w:pPr>
              <w:tabs>
                <w:tab w:val="left" w:pos="-720"/>
                <w:tab w:val="left" w:pos="0"/>
                <w:tab w:val="left" w:pos="1080"/>
                <w:tab w:val="left" w:pos="1800"/>
                <w:tab w:val="left" w:pos="2160"/>
              </w:tabs>
              <w:ind w:left="291" w:hanging="284"/>
              <w:rPr>
                <w:rStyle w:val="Hyperlink"/>
                <w:rFonts w:ascii="Arial" w:hAnsi="Arial" w:cs="Arial"/>
                <w:bCs/>
                <w:sz w:val="20"/>
                <w:szCs w:val="20"/>
              </w:rPr>
            </w:pPr>
            <w:r w:rsidRPr="00CE6BA8">
              <w:rPr>
                <w:rFonts w:ascii="Arial" w:hAnsi="Arial" w:cs="Arial"/>
                <w:bCs/>
                <w:color w:val="000000" w:themeColor="text1"/>
                <w:sz w:val="20"/>
                <w:szCs w:val="20"/>
              </w:rPr>
              <w:t xml:space="preserve">Health Canada. (2021). </w:t>
            </w:r>
            <w:r w:rsidRPr="00CE6BA8">
              <w:rPr>
                <w:rFonts w:ascii="Arial" w:hAnsi="Arial" w:cs="Arial"/>
                <w:bCs/>
                <w:i/>
                <w:iCs/>
                <w:color w:val="000000" w:themeColor="text1"/>
                <w:sz w:val="20"/>
                <w:szCs w:val="20"/>
              </w:rPr>
              <w:t>Supervised consumption sites and services: Explained</w:t>
            </w:r>
            <w:r w:rsidRPr="00CE6BA8">
              <w:rPr>
                <w:rFonts w:ascii="Arial" w:hAnsi="Arial" w:cs="Arial"/>
                <w:bCs/>
                <w:color w:val="000000" w:themeColor="text1"/>
                <w:sz w:val="20"/>
                <w:szCs w:val="20"/>
              </w:rPr>
              <w:t xml:space="preserve">. </w:t>
            </w:r>
            <w:hyperlink r:id="rId175" w:history="1">
              <w:r w:rsidRPr="00CE6BA8">
                <w:rPr>
                  <w:rStyle w:val="Hyperlink"/>
                  <w:rFonts w:ascii="Arial" w:hAnsi="Arial" w:cs="Arial"/>
                  <w:bCs/>
                  <w:sz w:val="20"/>
                  <w:szCs w:val="20"/>
                </w:rPr>
                <w:t>https://www.canada.ca/en/health-canada/services/substance-use/supervised-consumption-sites/explained.html</w:t>
              </w:r>
            </w:hyperlink>
          </w:p>
          <w:p w14:paraId="5EF09F2B" w14:textId="78181FCE" w:rsidR="0074310F" w:rsidRPr="00CE6BA8" w:rsidRDefault="0074310F" w:rsidP="00FC7BF3">
            <w:pPr>
              <w:tabs>
                <w:tab w:val="left" w:pos="-720"/>
                <w:tab w:val="left" w:pos="0"/>
                <w:tab w:val="left" w:pos="1080"/>
                <w:tab w:val="left" w:pos="1800"/>
                <w:tab w:val="left" w:pos="2160"/>
              </w:tabs>
              <w:ind w:left="291" w:hanging="284"/>
              <w:rPr>
                <w:rFonts w:ascii="Arial" w:hAnsi="Arial" w:cs="Arial"/>
                <w:bCs/>
                <w:color w:val="0000FF"/>
                <w:sz w:val="20"/>
                <w:szCs w:val="20"/>
                <w:u w:val="single"/>
              </w:rPr>
            </w:pPr>
            <w:r w:rsidRPr="00CE6BA8">
              <w:rPr>
                <w:rFonts w:ascii="Arial" w:hAnsi="Arial" w:cs="Arial"/>
                <w:color w:val="000000"/>
                <w:sz w:val="20"/>
                <w:szCs w:val="20"/>
              </w:rPr>
              <w:t>Interagency Coalition on AIDS and Development. (n.d.).</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13 Moons Harm Reduction: Promising Practices in Indigenous Harm Reduction</w:t>
            </w:r>
            <w:r w:rsidRPr="00CE6BA8">
              <w:rPr>
                <w:rFonts w:ascii="Arial" w:hAnsi="Arial" w:cs="Arial"/>
                <w:color w:val="000000"/>
                <w:sz w:val="20"/>
                <w:szCs w:val="20"/>
              </w:rPr>
              <w:t>.</w:t>
            </w:r>
            <w:r w:rsidRPr="00CE6BA8">
              <w:rPr>
                <w:rStyle w:val="apple-converted-space"/>
                <w:rFonts w:ascii="Arial" w:hAnsi="Arial" w:cs="Arial"/>
                <w:color w:val="000000"/>
                <w:sz w:val="20"/>
                <w:szCs w:val="20"/>
              </w:rPr>
              <w:t> </w:t>
            </w:r>
            <w:hyperlink r:id="rId176" w:history="1">
              <w:r w:rsidRPr="00CE6BA8">
                <w:rPr>
                  <w:rStyle w:val="Hyperlink"/>
                  <w:rFonts w:ascii="Arial" w:hAnsi="Arial" w:cs="Arial"/>
                  <w:sz w:val="20"/>
                  <w:szCs w:val="20"/>
                </w:rPr>
                <w:t>http://www.icad-cisd.com/pdf/Publications/13-moons-promising-practice.pdf</w:t>
              </w:r>
            </w:hyperlink>
          </w:p>
          <w:p w14:paraId="45945FD7" w14:textId="7139D98E" w:rsidR="0074310F" w:rsidRPr="00CE6BA8" w:rsidRDefault="0074310F" w:rsidP="00946184">
            <w:pPr>
              <w:tabs>
                <w:tab w:val="left" w:pos="-720"/>
                <w:tab w:val="left" w:pos="0"/>
                <w:tab w:val="left" w:pos="1080"/>
                <w:tab w:val="left" w:pos="1800"/>
                <w:tab w:val="left" w:pos="2160"/>
              </w:tabs>
              <w:ind w:left="291" w:hanging="284"/>
              <w:rPr>
                <w:rFonts w:ascii="Arial" w:hAnsi="Arial" w:cs="Arial"/>
                <w:sz w:val="20"/>
                <w:szCs w:val="20"/>
              </w:rPr>
            </w:pPr>
            <w:r w:rsidRPr="00CE6BA8">
              <w:rPr>
                <w:rFonts w:ascii="Arial" w:hAnsi="Arial" w:cs="Arial"/>
                <w:sz w:val="20"/>
                <w:szCs w:val="20"/>
              </w:rPr>
              <w:t xml:space="preserve">Ivsins, A., Pauly, B., Brown, M., Evans, J., Gray, E., Schiff, R., Krysowaty, B., Vallance, K. &amp; Stockwell, T.  (April 9, 2019). On the outside looking in: Finding a place for managed alcohol programs in the harm reduction movement. </w:t>
            </w:r>
            <w:r w:rsidRPr="00CE6BA8">
              <w:rPr>
                <w:rFonts w:ascii="Arial" w:hAnsi="Arial" w:cs="Arial"/>
                <w:i/>
                <w:iCs/>
                <w:sz w:val="20"/>
                <w:szCs w:val="20"/>
              </w:rPr>
              <w:t>International Journal of Drug Policy</w:t>
            </w:r>
            <w:r w:rsidRPr="00CE6BA8">
              <w:rPr>
                <w:rFonts w:ascii="Arial" w:hAnsi="Arial" w:cs="Arial"/>
                <w:sz w:val="20"/>
                <w:szCs w:val="20"/>
              </w:rPr>
              <w:t xml:space="preserve">, </w:t>
            </w:r>
            <w:r w:rsidRPr="00CE6BA8">
              <w:rPr>
                <w:rFonts w:ascii="Arial" w:hAnsi="Arial" w:cs="Arial"/>
                <w:i/>
                <w:iCs/>
                <w:sz w:val="20"/>
                <w:szCs w:val="20"/>
              </w:rPr>
              <w:t>67</w:t>
            </w:r>
            <w:r w:rsidRPr="00CE6BA8">
              <w:rPr>
                <w:rFonts w:ascii="Arial" w:hAnsi="Arial" w:cs="Arial"/>
                <w:sz w:val="20"/>
                <w:szCs w:val="20"/>
              </w:rPr>
              <w:t xml:space="preserve">, 58-62. </w:t>
            </w:r>
            <w:hyperlink r:id="rId177" w:tgtFrame="_blank" w:tooltip="Persistent link using digital object identifier" w:history="1">
              <w:r w:rsidRPr="00CE6BA8">
                <w:rPr>
                  <w:rStyle w:val="Hyperlink"/>
                  <w:rFonts w:ascii="Arial" w:hAnsi="Arial" w:cs="Arial"/>
                  <w:sz w:val="20"/>
                  <w:szCs w:val="20"/>
                </w:rPr>
                <w:t>https://doi.org/10.1016/j.drugpo.2019.02.004</w:t>
              </w:r>
            </w:hyperlink>
          </w:p>
          <w:p w14:paraId="35506D3A" w14:textId="4782AC3D" w:rsidR="0074310F" w:rsidRPr="00CE6BA8" w:rsidRDefault="0074310F" w:rsidP="00997F9D">
            <w:pPr>
              <w:pStyle w:val="ListParagraph"/>
              <w:ind w:left="254" w:hanging="254"/>
              <w:rPr>
                <w:rFonts w:ascii="Arial" w:hAnsi="Arial" w:cs="Arial"/>
                <w:sz w:val="20"/>
                <w:szCs w:val="20"/>
              </w:rPr>
            </w:pPr>
            <w:r w:rsidRPr="00CE6BA8">
              <w:rPr>
                <w:rFonts w:ascii="Arial" w:hAnsi="Arial" w:cs="Arial"/>
                <w:sz w:val="20"/>
                <w:szCs w:val="20"/>
              </w:rPr>
              <w:t>Johnson, M. (May 2, 2021).</w:t>
            </w:r>
            <w:r w:rsidRPr="00CE6BA8">
              <w:rPr>
                <w:rFonts w:ascii="Arial" w:hAnsi="Arial" w:cs="Arial"/>
                <w:i/>
                <w:iCs/>
                <w:sz w:val="20"/>
                <w:szCs w:val="20"/>
              </w:rPr>
              <w:t xml:space="preserve"> Meet the people putting Indigenous culture at the heart of addictions treatment. </w:t>
            </w:r>
            <w:r w:rsidRPr="00CE6BA8">
              <w:rPr>
                <w:rFonts w:ascii="Arial" w:hAnsi="Arial" w:cs="Arial"/>
                <w:sz w:val="20"/>
                <w:szCs w:val="20"/>
              </w:rPr>
              <w:t xml:space="preserve">CBC News. </w:t>
            </w:r>
            <w:hyperlink r:id="rId178" w:history="1">
              <w:r w:rsidRPr="00CE6BA8">
                <w:rPr>
                  <w:rStyle w:val="Hyperlink"/>
                  <w:rFonts w:ascii="Arial" w:hAnsi="Arial" w:cs="Arial"/>
                  <w:sz w:val="20"/>
                  <w:szCs w:val="20"/>
                </w:rPr>
                <w:t>https://www.cbc.ca/news/canada/british-columbia/reconnecting-saves-lives-1.6010361</w:t>
              </w:r>
            </w:hyperlink>
          </w:p>
          <w:p w14:paraId="6F3F27DC" w14:textId="748D26EC" w:rsidR="0074310F" w:rsidRPr="00CE6BA8" w:rsidRDefault="0074310F" w:rsidP="00FB1924">
            <w:pPr>
              <w:tabs>
                <w:tab w:val="left" w:pos="-720"/>
                <w:tab w:val="left" w:pos="0"/>
                <w:tab w:val="left" w:pos="1080"/>
                <w:tab w:val="left" w:pos="1800"/>
                <w:tab w:val="left" w:pos="2160"/>
              </w:tabs>
              <w:ind w:left="254" w:hanging="267"/>
              <w:rPr>
                <w:rFonts w:ascii="Arial" w:hAnsi="Arial" w:cs="Arial"/>
                <w:color w:val="000000" w:themeColor="text1"/>
                <w:sz w:val="20"/>
                <w:szCs w:val="20"/>
              </w:rPr>
            </w:pPr>
            <w:r w:rsidRPr="00CE6BA8">
              <w:rPr>
                <w:rFonts w:ascii="Arial" w:hAnsi="Arial" w:cs="Arial"/>
                <w:color w:val="000000" w:themeColor="text1"/>
                <w:sz w:val="20"/>
                <w:szCs w:val="20"/>
                <w:lang w:val="en-GB"/>
              </w:rPr>
              <w:t xml:space="preserve">Kermin, N., Manoni-Millar, S., Cormier, L. Cahill, T. &amp; Sylvestre, J. (May 31, 2020). It's not just injecting drugs - Supervised consumption sites &amp; the social determinants of health. </w:t>
            </w:r>
            <w:r w:rsidRPr="00CE6BA8">
              <w:rPr>
                <w:rFonts w:ascii="Arial" w:hAnsi="Arial" w:cs="Arial"/>
                <w:i/>
                <w:iCs/>
                <w:color w:val="000000" w:themeColor="text1"/>
                <w:sz w:val="20"/>
                <w:szCs w:val="20"/>
                <w:lang w:val="en-GB"/>
              </w:rPr>
              <w:t>Drug &amp; Alcohol Dependence</w:t>
            </w:r>
            <w:r w:rsidRPr="00CE6BA8">
              <w:rPr>
                <w:rFonts w:ascii="Arial" w:hAnsi="Arial" w:cs="Arial"/>
                <w:color w:val="000000" w:themeColor="text1"/>
                <w:sz w:val="20"/>
                <w:szCs w:val="20"/>
                <w:lang w:val="en-GB"/>
              </w:rPr>
              <w:t xml:space="preserve">, </w:t>
            </w:r>
            <w:r w:rsidRPr="00CE6BA8">
              <w:rPr>
                <w:rFonts w:ascii="Arial" w:hAnsi="Arial" w:cs="Arial"/>
                <w:i/>
                <w:iCs/>
                <w:color w:val="000000" w:themeColor="text1"/>
                <w:sz w:val="20"/>
                <w:szCs w:val="20"/>
                <w:lang w:val="en-GB"/>
              </w:rPr>
              <w:t>213</w:t>
            </w:r>
            <w:r w:rsidRPr="00CE6BA8">
              <w:rPr>
                <w:rFonts w:ascii="Arial" w:hAnsi="Arial" w:cs="Arial"/>
                <w:color w:val="000000" w:themeColor="text1"/>
                <w:sz w:val="20"/>
                <w:szCs w:val="20"/>
                <w:lang w:val="en-GB"/>
              </w:rPr>
              <w:t xml:space="preserve">. </w:t>
            </w:r>
            <w:hyperlink r:id="rId179" w:tgtFrame="_blank" w:tooltip="Persistent link using digital object identifier" w:history="1">
              <w:r w:rsidRPr="00CE6BA8">
                <w:rPr>
                  <w:rStyle w:val="Hyperlink"/>
                  <w:rFonts w:ascii="Arial" w:hAnsi="Arial" w:cs="Arial"/>
                  <w:sz w:val="20"/>
                  <w:szCs w:val="20"/>
                </w:rPr>
                <w:t>https://doi.org/10.1016/j.drugalcdep.2020.108078</w:t>
              </w:r>
            </w:hyperlink>
          </w:p>
          <w:p w14:paraId="0424C070" w14:textId="55FFF52E" w:rsidR="0074310F" w:rsidRPr="00CE6BA8" w:rsidRDefault="0074310F" w:rsidP="007D695B">
            <w:pPr>
              <w:tabs>
                <w:tab w:val="left" w:pos="-720"/>
                <w:tab w:val="left" w:pos="0"/>
                <w:tab w:val="left" w:pos="1080"/>
                <w:tab w:val="left" w:pos="1800"/>
                <w:tab w:val="left" w:pos="2160"/>
              </w:tabs>
              <w:ind w:left="254" w:hanging="267"/>
              <w:rPr>
                <w:rFonts w:ascii="Arial" w:hAnsi="Arial" w:cs="Arial"/>
                <w:color w:val="000000" w:themeColor="text1"/>
                <w:sz w:val="20"/>
                <w:szCs w:val="20"/>
              </w:rPr>
            </w:pPr>
            <w:r w:rsidRPr="00CE6BA8">
              <w:rPr>
                <w:rFonts w:ascii="Arial" w:hAnsi="Arial" w:cs="Arial"/>
                <w:color w:val="000000" w:themeColor="text1"/>
                <w:sz w:val="20"/>
                <w:szCs w:val="20"/>
                <w:lang w:val="en-GB"/>
              </w:rPr>
              <w:lastRenderedPageBreak/>
              <w:t xml:space="preserve">Lavalley, J., Kastor, S., Valleriani, J., &amp; McNeil, R. (December 17, 2018). Reconciliation &amp; Canada’s overdose crisis: Responding to the needs of Indigenous Peoples. </w:t>
            </w:r>
            <w:r w:rsidRPr="00CE6BA8">
              <w:rPr>
                <w:rFonts w:ascii="Arial" w:hAnsi="Arial" w:cs="Arial"/>
                <w:i/>
                <w:iCs/>
                <w:color w:val="000000" w:themeColor="text1"/>
                <w:sz w:val="20"/>
                <w:szCs w:val="20"/>
                <w:lang w:val="en-GB"/>
              </w:rPr>
              <w:t>Canadian Medical Association Journal (CMAJ),</w:t>
            </w:r>
            <w:r w:rsidRPr="00CE6BA8">
              <w:rPr>
                <w:rFonts w:ascii="Arial" w:hAnsi="Arial" w:cs="Arial"/>
                <w:color w:val="000000" w:themeColor="text1"/>
                <w:sz w:val="20"/>
                <w:szCs w:val="20"/>
                <w:lang w:val="en-GB"/>
              </w:rPr>
              <w:t xml:space="preserve"> </w:t>
            </w:r>
            <w:r w:rsidRPr="00CE6BA8">
              <w:rPr>
                <w:rFonts w:ascii="Arial" w:hAnsi="Arial" w:cs="Arial"/>
                <w:i/>
                <w:iCs/>
                <w:color w:val="000000" w:themeColor="text1"/>
                <w:sz w:val="20"/>
                <w:szCs w:val="20"/>
                <w:lang w:val="en-GB"/>
              </w:rPr>
              <w:t>190</w:t>
            </w:r>
            <w:r w:rsidRPr="00CE6BA8">
              <w:rPr>
                <w:rFonts w:ascii="Arial" w:hAnsi="Arial" w:cs="Arial"/>
                <w:color w:val="000000" w:themeColor="text1"/>
                <w:sz w:val="20"/>
                <w:szCs w:val="20"/>
                <w:lang w:val="en-GB"/>
              </w:rPr>
              <w:t xml:space="preserve">, 1466-1467. </w:t>
            </w:r>
            <w:hyperlink r:id="rId180" w:history="1">
              <w:r w:rsidRPr="00CE6BA8">
                <w:rPr>
                  <w:rStyle w:val="Hyperlink"/>
                  <w:rFonts w:ascii="Arial" w:hAnsi="Arial" w:cs="Arial"/>
                  <w:sz w:val="20"/>
                  <w:szCs w:val="20"/>
                </w:rPr>
                <w:t>https://doi.org/10.1503/cmaj.181093</w:t>
              </w:r>
            </w:hyperlink>
          </w:p>
          <w:p w14:paraId="6F371C99" w14:textId="77777777" w:rsidR="0074310F" w:rsidRPr="00CE6BA8" w:rsidRDefault="0074310F" w:rsidP="00BA1384">
            <w:pPr>
              <w:tabs>
                <w:tab w:val="left" w:pos="-720"/>
                <w:tab w:val="left" w:pos="0"/>
                <w:tab w:val="left" w:pos="1080"/>
                <w:tab w:val="left" w:pos="1800"/>
                <w:tab w:val="left" w:pos="2160"/>
              </w:tabs>
              <w:ind w:left="254" w:hanging="267"/>
              <w:rPr>
                <w:rStyle w:val="Hyperlink"/>
                <w:rFonts w:ascii="Arial" w:hAnsi="Arial" w:cs="Arial"/>
                <w:bCs/>
                <w:sz w:val="20"/>
                <w:szCs w:val="20"/>
              </w:rPr>
            </w:pPr>
            <w:r w:rsidRPr="00CE6BA8">
              <w:rPr>
                <w:rFonts w:ascii="Arial" w:hAnsi="Arial" w:cs="Arial"/>
                <w:bCs/>
                <w:sz w:val="20"/>
                <w:szCs w:val="20"/>
              </w:rPr>
              <w:t xml:space="preserve">Miller, T. (May 6, 2020). The Harm-Reduction Quandary of Reducing Adult Smoking While Dissuading Youth Initiation. </w:t>
            </w:r>
            <w:r w:rsidRPr="00CE6BA8">
              <w:rPr>
                <w:rFonts w:ascii="Arial" w:hAnsi="Arial" w:cs="Arial"/>
                <w:bCs/>
                <w:i/>
                <w:iCs/>
                <w:sz w:val="20"/>
                <w:szCs w:val="20"/>
              </w:rPr>
              <w:t>American Journal of Public Health</w:t>
            </w:r>
            <w:r w:rsidRPr="00CE6BA8">
              <w:rPr>
                <w:rFonts w:ascii="Arial" w:hAnsi="Arial" w:cs="Arial"/>
                <w:bCs/>
                <w:sz w:val="20"/>
                <w:szCs w:val="20"/>
              </w:rPr>
              <w:t xml:space="preserve">, </w:t>
            </w:r>
            <w:r w:rsidRPr="00CE6BA8">
              <w:rPr>
                <w:rFonts w:ascii="Arial" w:hAnsi="Arial" w:cs="Arial"/>
                <w:bCs/>
                <w:i/>
                <w:iCs/>
                <w:sz w:val="20"/>
                <w:szCs w:val="20"/>
              </w:rPr>
              <w:t>110</w:t>
            </w:r>
            <w:r w:rsidRPr="00CE6BA8">
              <w:rPr>
                <w:rFonts w:ascii="Arial" w:hAnsi="Arial" w:cs="Arial"/>
                <w:bCs/>
                <w:sz w:val="20"/>
                <w:szCs w:val="20"/>
              </w:rPr>
              <w:t xml:space="preserve">(6). 788-789. </w:t>
            </w:r>
            <w:hyperlink r:id="rId181" w:history="1">
              <w:r w:rsidRPr="00CE6BA8">
                <w:rPr>
                  <w:rStyle w:val="Hyperlink"/>
                  <w:rFonts w:ascii="Arial" w:hAnsi="Arial" w:cs="Arial"/>
                  <w:bCs/>
                  <w:sz w:val="20"/>
                  <w:szCs w:val="20"/>
                </w:rPr>
                <w:t>https://doi.org/10.2105/AJPH.2020.305688</w:t>
              </w:r>
            </w:hyperlink>
          </w:p>
          <w:p w14:paraId="65D19D83" w14:textId="3050FB5D" w:rsidR="0074310F" w:rsidRPr="00CE6BA8" w:rsidRDefault="0074310F" w:rsidP="00BA1384">
            <w:pPr>
              <w:tabs>
                <w:tab w:val="left" w:pos="-720"/>
                <w:tab w:val="left" w:pos="0"/>
                <w:tab w:val="left" w:pos="1080"/>
                <w:tab w:val="left" w:pos="1800"/>
                <w:tab w:val="left" w:pos="2160"/>
              </w:tabs>
              <w:ind w:left="254" w:hanging="267"/>
              <w:rPr>
                <w:rStyle w:val="Hyperlink"/>
                <w:rFonts w:ascii="Arial" w:hAnsi="Arial" w:cs="Arial"/>
                <w:bCs/>
                <w:sz w:val="20"/>
                <w:szCs w:val="20"/>
              </w:rPr>
            </w:pPr>
            <w:r w:rsidRPr="00CE6BA8">
              <w:rPr>
                <w:rFonts w:ascii="Arial" w:hAnsi="Arial" w:cs="Arial"/>
                <w:color w:val="000000"/>
                <w:sz w:val="20"/>
                <w:szCs w:val="20"/>
              </w:rPr>
              <w:t>National Harm Reduction Coalition. (2020).</w:t>
            </w:r>
            <w:r w:rsidRPr="00CE6BA8">
              <w:rPr>
                <w:rStyle w:val="apple-converted-space"/>
                <w:rFonts w:ascii="Arial" w:hAnsi="Arial" w:cs="Arial"/>
                <w:color w:val="000000"/>
                <w:sz w:val="20"/>
                <w:szCs w:val="20"/>
              </w:rPr>
              <w:t> </w:t>
            </w:r>
            <w:r w:rsidRPr="00CE6BA8">
              <w:rPr>
                <w:rStyle w:val="Emphasis"/>
                <w:rFonts w:ascii="Arial" w:hAnsi="Arial" w:cs="Arial"/>
                <w:color w:val="000000"/>
                <w:sz w:val="20"/>
                <w:szCs w:val="20"/>
              </w:rPr>
              <w:t>Principles of Harm Reduction</w:t>
            </w:r>
            <w:r w:rsidRPr="00CE6BA8">
              <w:rPr>
                <w:rFonts w:ascii="Arial" w:hAnsi="Arial" w:cs="Arial"/>
                <w:color w:val="000000"/>
                <w:sz w:val="20"/>
                <w:szCs w:val="20"/>
              </w:rPr>
              <w:t>.</w:t>
            </w:r>
            <w:r w:rsidRPr="00CE6BA8">
              <w:rPr>
                <w:rStyle w:val="apple-converted-space"/>
                <w:rFonts w:ascii="Arial" w:hAnsi="Arial" w:cs="Arial"/>
                <w:color w:val="000000"/>
                <w:sz w:val="20"/>
                <w:szCs w:val="20"/>
              </w:rPr>
              <w:t> </w:t>
            </w:r>
            <w:hyperlink r:id="rId182" w:history="1">
              <w:r w:rsidRPr="00CE6BA8">
                <w:rPr>
                  <w:rStyle w:val="Hyperlink"/>
                  <w:rFonts w:ascii="Arial" w:hAnsi="Arial" w:cs="Arial"/>
                  <w:sz w:val="20"/>
                  <w:szCs w:val="20"/>
                </w:rPr>
                <w:t>https://harmreduction.org/about-us/principles-of-harm-reduction/</w:t>
              </w:r>
            </w:hyperlink>
          </w:p>
          <w:p w14:paraId="0CB5D985" w14:textId="73FBB7FB" w:rsidR="0074310F" w:rsidRPr="00CE6BA8" w:rsidRDefault="0074310F" w:rsidP="00697A8D">
            <w:pPr>
              <w:tabs>
                <w:tab w:val="left" w:pos="-720"/>
                <w:tab w:val="left" w:pos="0"/>
                <w:tab w:val="left" w:pos="1080"/>
                <w:tab w:val="left" w:pos="1800"/>
                <w:tab w:val="left" w:pos="2160"/>
              </w:tabs>
              <w:ind w:left="254" w:hanging="267"/>
              <w:rPr>
                <w:rFonts w:ascii="Arial" w:hAnsi="Arial" w:cs="Arial"/>
                <w:color w:val="0000FF"/>
                <w:sz w:val="20"/>
                <w:szCs w:val="20"/>
                <w:u w:val="single" w:color="0000FF"/>
              </w:rPr>
            </w:pPr>
            <w:r w:rsidRPr="00CE6BA8">
              <w:rPr>
                <w:rFonts w:ascii="Arial" w:hAnsi="Arial" w:cs="Arial"/>
                <w:bCs/>
                <w:sz w:val="20"/>
                <w:szCs w:val="20"/>
              </w:rPr>
              <w:t xml:space="preserve">Ontario. (n.d.). </w:t>
            </w:r>
            <w:r w:rsidRPr="00CE6BA8">
              <w:rPr>
                <w:rFonts w:ascii="Arial" w:hAnsi="Arial" w:cs="Arial"/>
                <w:bCs/>
                <w:i/>
                <w:iCs/>
                <w:sz w:val="20"/>
                <w:szCs w:val="20"/>
              </w:rPr>
              <w:t>Recognize and temporarily reverse an opioid overdose</w:t>
            </w:r>
            <w:r w:rsidRPr="00CE6BA8">
              <w:rPr>
                <w:rFonts w:ascii="Arial" w:hAnsi="Arial" w:cs="Arial"/>
                <w:bCs/>
                <w:sz w:val="20"/>
                <w:szCs w:val="20"/>
              </w:rPr>
              <w:t xml:space="preserve">. </w:t>
            </w:r>
            <w:hyperlink r:id="rId183" w:history="1">
              <w:r w:rsidRPr="00CE6BA8">
                <w:rPr>
                  <w:rStyle w:val="Hyperlink"/>
                  <w:rFonts w:ascii="Arial" w:hAnsi="Arial" w:cs="Arial"/>
                  <w:sz w:val="20"/>
                  <w:szCs w:val="20"/>
                </w:rPr>
                <w:t>https://www.ontario.ca/page/get-naloxone-kits-free</w:t>
              </w:r>
            </w:hyperlink>
          </w:p>
          <w:p w14:paraId="24AAAEC7" w14:textId="77777777" w:rsidR="0074310F" w:rsidRPr="00CE6BA8" w:rsidRDefault="0074310F" w:rsidP="00BA1384">
            <w:pPr>
              <w:tabs>
                <w:tab w:val="left" w:pos="-720"/>
                <w:tab w:val="left" w:pos="0"/>
                <w:tab w:val="left" w:pos="1080"/>
                <w:tab w:val="left" w:pos="1800"/>
                <w:tab w:val="left" w:pos="2160"/>
              </w:tabs>
              <w:ind w:left="254" w:hanging="267"/>
              <w:rPr>
                <w:rStyle w:val="Hyperlink"/>
                <w:rFonts w:ascii="Arial" w:hAnsi="Arial" w:cs="Arial"/>
                <w:bCs/>
                <w:sz w:val="20"/>
                <w:szCs w:val="20"/>
              </w:rPr>
            </w:pPr>
            <w:r w:rsidRPr="00CE6BA8">
              <w:rPr>
                <w:rFonts w:ascii="Arial" w:hAnsi="Arial" w:cs="Arial"/>
                <w:bCs/>
                <w:color w:val="000000" w:themeColor="text1"/>
                <w:sz w:val="20"/>
                <w:szCs w:val="20"/>
              </w:rPr>
              <w:t xml:space="preserve">Stockwell, T. (October 14, 2019). </w:t>
            </w:r>
            <w:r w:rsidRPr="00CE6BA8">
              <w:rPr>
                <w:rFonts w:ascii="Arial" w:hAnsi="Arial" w:cs="Arial"/>
                <w:bCs/>
                <w:i/>
                <w:iCs/>
                <w:color w:val="000000" w:themeColor="text1"/>
                <w:sz w:val="20"/>
                <w:szCs w:val="20"/>
              </w:rPr>
              <w:t>Canada needs an alcohol act to address the damage of this deadly carcinogen</w:t>
            </w:r>
            <w:r w:rsidRPr="00CE6BA8">
              <w:rPr>
                <w:rFonts w:ascii="Arial" w:hAnsi="Arial" w:cs="Arial"/>
                <w:bCs/>
                <w:color w:val="000000" w:themeColor="text1"/>
                <w:sz w:val="20"/>
                <w:szCs w:val="20"/>
              </w:rPr>
              <w:t xml:space="preserve">. The Conversation. </w:t>
            </w:r>
            <w:hyperlink r:id="rId184" w:history="1">
              <w:r w:rsidRPr="00CE6BA8">
                <w:rPr>
                  <w:rStyle w:val="Hyperlink"/>
                  <w:rFonts w:ascii="Arial" w:hAnsi="Arial" w:cs="Arial"/>
                  <w:bCs/>
                  <w:sz w:val="20"/>
                  <w:szCs w:val="20"/>
                </w:rPr>
                <w:t>https://theconversation.com/canada-needs-an-alcohol-act-to-address-the-damage-caused-by-this-deadly-carcinogen-124569</w:t>
              </w:r>
            </w:hyperlink>
          </w:p>
          <w:p w14:paraId="792451C5" w14:textId="42FFD1B9" w:rsidR="0074310F" w:rsidRPr="00CE6BA8" w:rsidRDefault="0074310F" w:rsidP="00BA1384">
            <w:pPr>
              <w:tabs>
                <w:tab w:val="left" w:pos="-720"/>
                <w:tab w:val="left" w:pos="0"/>
                <w:tab w:val="left" w:pos="1080"/>
                <w:tab w:val="left" w:pos="1800"/>
                <w:tab w:val="left" w:pos="2160"/>
              </w:tabs>
              <w:ind w:left="254" w:hanging="267"/>
              <w:rPr>
                <w:rFonts w:ascii="Arial" w:hAnsi="Arial" w:cs="Arial"/>
                <w:bCs/>
                <w:color w:val="0000FF"/>
                <w:sz w:val="20"/>
                <w:szCs w:val="20"/>
                <w:u w:val="single"/>
              </w:rPr>
            </w:pPr>
            <w:r w:rsidRPr="00CE6BA8">
              <w:rPr>
                <w:rStyle w:val="Emphasis"/>
                <w:rFonts w:ascii="Arial" w:hAnsi="Arial" w:cs="Arial"/>
                <w:color w:val="000000"/>
                <w:sz w:val="20"/>
                <w:szCs w:val="20"/>
              </w:rPr>
              <w:t>The Chief Staff. (March 11, 2021). Stop calling it an 'overdose" crisis, Squamish</w:t>
            </w:r>
            <w:r w:rsidRPr="00CE6BA8">
              <w:rPr>
                <w:rFonts w:ascii="Arial" w:hAnsi="Arial" w:cs="Arial"/>
                <w:color w:val="000000"/>
                <w:sz w:val="20"/>
                <w:szCs w:val="20"/>
              </w:rPr>
              <w:t>. The Squamish Chief.</w:t>
            </w:r>
            <w:r w:rsidRPr="00CE6BA8">
              <w:rPr>
                <w:rStyle w:val="apple-converted-space"/>
                <w:rFonts w:ascii="Arial" w:hAnsi="Arial" w:cs="Arial"/>
                <w:color w:val="000000"/>
                <w:sz w:val="20"/>
                <w:szCs w:val="20"/>
              </w:rPr>
              <w:t> </w:t>
            </w:r>
            <w:hyperlink r:id="rId185" w:history="1">
              <w:r w:rsidRPr="00CE6BA8">
                <w:rPr>
                  <w:rStyle w:val="Hyperlink"/>
                  <w:rFonts w:ascii="Arial" w:hAnsi="Arial" w:cs="Arial"/>
                  <w:sz w:val="20"/>
                  <w:szCs w:val="20"/>
                </w:rPr>
                <w:t>https://www.squamishchief.com/opinion/editorial-stop-calling-it-an-overdose-crisis-squamish-3533325</w:t>
              </w:r>
            </w:hyperlink>
          </w:p>
          <w:p w14:paraId="1D58B577" w14:textId="52D02E8B" w:rsidR="0074310F" w:rsidRPr="00CE6BA8" w:rsidRDefault="0074310F" w:rsidP="000937EE">
            <w:pPr>
              <w:tabs>
                <w:tab w:val="left" w:pos="-720"/>
                <w:tab w:val="left" w:pos="0"/>
                <w:tab w:val="left" w:pos="1080"/>
                <w:tab w:val="left" w:pos="1800"/>
                <w:tab w:val="left" w:pos="2160"/>
              </w:tabs>
              <w:ind w:left="254" w:hanging="267"/>
              <w:rPr>
                <w:rFonts w:ascii="Arial" w:hAnsi="Arial" w:cs="Arial"/>
                <w:bCs/>
                <w:i/>
                <w:iCs/>
                <w:color w:val="000000" w:themeColor="text1"/>
                <w:sz w:val="20"/>
                <w:szCs w:val="20"/>
              </w:rPr>
            </w:pPr>
            <w:r w:rsidRPr="00CE6BA8">
              <w:rPr>
                <w:rFonts w:ascii="Arial" w:hAnsi="Arial" w:cs="Arial"/>
                <w:bCs/>
                <w:color w:val="000000" w:themeColor="text1"/>
                <w:sz w:val="20"/>
                <w:szCs w:val="20"/>
              </w:rPr>
              <w:t xml:space="preserve">Tyndall, M. (2020). A safer drug supply: A pragmatic and ethical response to the overdoes crisis. </w:t>
            </w:r>
            <w:r w:rsidRPr="00CE6BA8">
              <w:rPr>
                <w:rFonts w:ascii="Arial" w:hAnsi="Arial" w:cs="Arial"/>
                <w:bCs/>
                <w:i/>
                <w:iCs/>
                <w:color w:val="000000" w:themeColor="text1"/>
                <w:sz w:val="20"/>
                <w:szCs w:val="20"/>
              </w:rPr>
              <w:t>Canadian Medical Association Journal (CMAJ)</w:t>
            </w:r>
            <w:r w:rsidRPr="00CE6BA8">
              <w:rPr>
                <w:rFonts w:ascii="Arial" w:hAnsi="Arial" w:cs="Arial"/>
                <w:bCs/>
                <w:color w:val="000000" w:themeColor="text1"/>
                <w:sz w:val="20"/>
                <w:szCs w:val="20"/>
              </w:rPr>
              <w:t xml:space="preserve">, </w:t>
            </w:r>
            <w:r w:rsidRPr="00CE6BA8">
              <w:rPr>
                <w:rFonts w:ascii="Arial" w:hAnsi="Arial" w:cs="Arial"/>
                <w:bCs/>
                <w:i/>
                <w:iCs/>
                <w:color w:val="000000" w:themeColor="text1"/>
                <w:sz w:val="20"/>
                <w:szCs w:val="20"/>
              </w:rPr>
              <w:t>192</w:t>
            </w:r>
            <w:r w:rsidRPr="00CE6BA8">
              <w:rPr>
                <w:rFonts w:ascii="Arial" w:hAnsi="Arial" w:cs="Arial"/>
                <w:bCs/>
                <w:color w:val="000000" w:themeColor="text1"/>
                <w:sz w:val="20"/>
                <w:szCs w:val="20"/>
              </w:rPr>
              <w:t xml:space="preserve">(34), E986-987. </w:t>
            </w:r>
            <w:hyperlink r:id="rId186" w:history="1">
              <w:r w:rsidRPr="00CE6BA8">
                <w:rPr>
                  <w:rStyle w:val="Hyperlink"/>
                  <w:rFonts w:ascii="Arial" w:hAnsi="Arial" w:cs="Arial"/>
                  <w:bCs/>
                  <w:sz w:val="20"/>
                  <w:szCs w:val="20"/>
                </w:rPr>
                <w:t>https://doi.org/10.1503/cmaj.201618</w:t>
              </w:r>
            </w:hyperlink>
          </w:p>
          <w:p w14:paraId="2F134AD7" w14:textId="76E6837B" w:rsidR="0074310F" w:rsidRPr="00CE6BA8" w:rsidRDefault="0074310F" w:rsidP="00183D5F">
            <w:pPr>
              <w:tabs>
                <w:tab w:val="left" w:pos="-720"/>
                <w:tab w:val="left" w:pos="0"/>
                <w:tab w:val="left" w:pos="1080"/>
                <w:tab w:val="left" w:pos="1800"/>
                <w:tab w:val="left" w:pos="2160"/>
              </w:tabs>
              <w:ind w:left="254" w:hanging="267"/>
              <w:rPr>
                <w:rFonts w:ascii="Arial" w:hAnsi="Arial" w:cs="Arial"/>
                <w:bCs/>
                <w:color w:val="000000" w:themeColor="text1"/>
                <w:sz w:val="20"/>
                <w:szCs w:val="20"/>
              </w:rPr>
            </w:pPr>
            <w:r w:rsidRPr="00CE6BA8">
              <w:rPr>
                <w:rFonts w:ascii="Arial" w:hAnsi="Arial" w:cs="Arial"/>
                <w:bCs/>
                <w:i/>
                <w:iCs/>
                <w:color w:val="000000" w:themeColor="text1"/>
                <w:sz w:val="20"/>
                <w:szCs w:val="20"/>
              </w:rPr>
              <w:t>Understanding harm reduction: Substance use</w:t>
            </w:r>
            <w:r w:rsidRPr="00CE6BA8">
              <w:rPr>
                <w:rFonts w:ascii="Arial" w:hAnsi="Arial" w:cs="Arial"/>
                <w:bCs/>
                <w:color w:val="000000" w:themeColor="text1"/>
                <w:sz w:val="20"/>
                <w:szCs w:val="20"/>
              </w:rPr>
              <w:t>. (</w:t>
            </w:r>
            <w:r w:rsidR="004347BD" w:rsidRPr="00CE6BA8">
              <w:rPr>
                <w:rFonts w:ascii="Arial" w:hAnsi="Arial" w:cs="Arial"/>
                <w:bCs/>
                <w:color w:val="000000" w:themeColor="text1"/>
                <w:sz w:val="20"/>
                <w:szCs w:val="20"/>
              </w:rPr>
              <w:t>February</w:t>
            </w:r>
            <w:r w:rsidRPr="00CE6BA8">
              <w:rPr>
                <w:rFonts w:ascii="Arial" w:hAnsi="Arial" w:cs="Arial"/>
                <w:bCs/>
                <w:color w:val="000000" w:themeColor="text1"/>
                <w:sz w:val="20"/>
                <w:szCs w:val="20"/>
              </w:rPr>
              <w:t xml:space="preserve"> 2020). HealthLinkBC File Number </w:t>
            </w:r>
            <w:r w:rsidRPr="00CE6BA8">
              <w:rPr>
                <w:rFonts w:ascii="Arial" w:hAnsi="Arial" w:cs="Arial"/>
                <w:bCs/>
                <w:i/>
                <w:iCs/>
                <w:color w:val="000000" w:themeColor="text1"/>
                <w:sz w:val="20"/>
                <w:szCs w:val="20"/>
              </w:rPr>
              <w:t>102a</w:t>
            </w:r>
            <w:r w:rsidRPr="00CE6BA8">
              <w:rPr>
                <w:rFonts w:ascii="Arial" w:hAnsi="Arial" w:cs="Arial"/>
                <w:bCs/>
                <w:color w:val="000000" w:themeColor="text1"/>
                <w:sz w:val="20"/>
                <w:szCs w:val="20"/>
              </w:rPr>
              <w:t xml:space="preserve">. </w:t>
            </w:r>
            <w:hyperlink r:id="rId187" w:history="1">
              <w:r w:rsidRPr="00CE6BA8">
                <w:rPr>
                  <w:rStyle w:val="Hyperlink"/>
                  <w:rFonts w:ascii="Arial" w:hAnsi="Arial" w:cs="Arial"/>
                  <w:bCs/>
                  <w:sz w:val="20"/>
                  <w:szCs w:val="20"/>
                </w:rPr>
                <w:t>https://www.healthlinkbc.ca/healthlinkbc-files/understanding-harm-reduction-substance-use</w:t>
              </w:r>
            </w:hyperlink>
            <w:r w:rsidRPr="00CE6BA8">
              <w:rPr>
                <w:rFonts w:ascii="Arial" w:hAnsi="Arial" w:cs="Arial"/>
                <w:bCs/>
                <w:color w:val="000000" w:themeColor="text1"/>
                <w:sz w:val="20"/>
                <w:szCs w:val="20"/>
              </w:rPr>
              <w:t xml:space="preserve"> </w:t>
            </w:r>
          </w:p>
          <w:p w14:paraId="40816C44" w14:textId="4023384E" w:rsidR="0074310F" w:rsidRPr="00AB6B80" w:rsidRDefault="0074310F" w:rsidP="00302E87">
            <w:pPr>
              <w:rPr>
                <w:rFonts w:ascii="Arial" w:hAnsi="Arial" w:cs="Arial"/>
                <w:color w:val="000000" w:themeColor="text1"/>
                <w:sz w:val="20"/>
                <w:szCs w:val="20"/>
                <w:shd w:val="clear" w:color="auto" w:fill="FFFFFF"/>
              </w:rPr>
            </w:pPr>
          </w:p>
          <w:p w14:paraId="7AF05295" w14:textId="091F27DA" w:rsidR="0074310F" w:rsidRPr="00AB6B80" w:rsidRDefault="0074310F" w:rsidP="00A04F4E">
            <w:pPr>
              <w:tabs>
                <w:tab w:val="left" w:pos="-720"/>
                <w:tab w:val="left" w:pos="0"/>
                <w:tab w:val="left" w:pos="1080"/>
                <w:tab w:val="left" w:pos="1800"/>
                <w:tab w:val="left" w:pos="2160"/>
              </w:tabs>
              <w:ind w:left="254" w:hanging="267"/>
              <w:rPr>
                <w:rFonts w:ascii="Arial" w:hAnsi="Arial" w:cs="Arial"/>
                <w:b/>
                <w:bCs/>
                <w:color w:val="000000" w:themeColor="text1"/>
                <w:sz w:val="20"/>
                <w:szCs w:val="20"/>
              </w:rPr>
            </w:pPr>
            <w:r w:rsidRPr="00AB6B80">
              <w:rPr>
                <w:rFonts w:ascii="Arial" w:hAnsi="Arial" w:cs="Arial"/>
                <w:b/>
                <w:bCs/>
                <w:color w:val="000000" w:themeColor="text1"/>
                <w:sz w:val="20"/>
                <w:szCs w:val="20"/>
              </w:rPr>
              <w:t>Supplementary Materials:</w:t>
            </w:r>
          </w:p>
          <w:p w14:paraId="67CF0C8D" w14:textId="77777777" w:rsidR="0074310F" w:rsidRPr="00CE6BA8" w:rsidRDefault="0074310F" w:rsidP="00A04F4E">
            <w:pPr>
              <w:tabs>
                <w:tab w:val="left" w:pos="-720"/>
                <w:tab w:val="left" w:pos="0"/>
                <w:tab w:val="left" w:pos="1080"/>
                <w:tab w:val="left" w:pos="1800"/>
                <w:tab w:val="left" w:pos="2160"/>
              </w:tabs>
              <w:ind w:left="254" w:hanging="267"/>
              <w:rPr>
                <w:rFonts w:ascii="Arial" w:hAnsi="Arial" w:cs="Arial"/>
                <w:color w:val="0000FF"/>
                <w:sz w:val="20"/>
                <w:szCs w:val="20"/>
              </w:rPr>
            </w:pPr>
            <w:r w:rsidRPr="00CE6BA8">
              <w:rPr>
                <w:rStyle w:val="Emphasis"/>
                <w:rFonts w:ascii="Arial" w:hAnsi="Arial" w:cs="Arial"/>
                <w:i w:val="0"/>
                <w:iCs w:val="0"/>
                <w:color w:val="373D3F"/>
                <w:sz w:val="20"/>
                <w:szCs w:val="20"/>
              </w:rPr>
              <w:t>CBC.</w:t>
            </w:r>
            <w:r w:rsidRPr="00CE6BA8">
              <w:rPr>
                <w:rStyle w:val="apple-converted-space"/>
                <w:rFonts w:ascii="Arial" w:hAnsi="Arial" w:cs="Arial"/>
                <w:color w:val="373D3F"/>
                <w:sz w:val="20"/>
                <w:szCs w:val="20"/>
              </w:rPr>
              <w:t> </w:t>
            </w:r>
            <w:r w:rsidRPr="00CE6BA8">
              <w:rPr>
                <w:rFonts w:ascii="Arial" w:hAnsi="Arial" w:cs="Arial"/>
                <w:color w:val="373D3F"/>
                <w:sz w:val="20"/>
                <w:szCs w:val="20"/>
              </w:rPr>
              <w:t>(2008).</w:t>
            </w:r>
            <w:r w:rsidRPr="00CE6BA8">
              <w:rPr>
                <w:rStyle w:val="apple-converted-space"/>
                <w:rFonts w:ascii="Arial" w:hAnsi="Arial" w:cs="Arial"/>
                <w:color w:val="373D3F"/>
                <w:sz w:val="20"/>
                <w:szCs w:val="20"/>
              </w:rPr>
              <w:t> </w:t>
            </w:r>
            <w:r w:rsidRPr="00CE6BA8">
              <w:rPr>
                <w:rFonts w:ascii="Arial" w:hAnsi="Arial" w:cs="Arial"/>
                <w:i/>
                <w:iCs/>
                <w:color w:val="373D3F"/>
                <w:sz w:val="20"/>
                <w:szCs w:val="20"/>
              </w:rPr>
              <w:t>Staying Alive</w:t>
            </w:r>
            <w:r w:rsidRPr="00CE6BA8">
              <w:rPr>
                <w:rStyle w:val="apple-converted-space"/>
                <w:rFonts w:ascii="Arial" w:hAnsi="Arial" w:cs="Arial"/>
                <w:i/>
                <w:iCs/>
                <w:color w:val="373D3F"/>
                <w:sz w:val="20"/>
                <w:szCs w:val="20"/>
              </w:rPr>
              <w:t> </w:t>
            </w:r>
            <w:r w:rsidRPr="00CE6BA8">
              <w:rPr>
                <w:rFonts w:ascii="Arial" w:hAnsi="Arial" w:cs="Arial"/>
                <w:color w:val="373D3F"/>
                <w:sz w:val="20"/>
                <w:szCs w:val="20"/>
              </w:rPr>
              <w:t>[Video]. The Fifth Estate.</w:t>
            </w:r>
            <w:r w:rsidRPr="00CE6BA8">
              <w:rPr>
                <w:rStyle w:val="apple-converted-space"/>
                <w:rFonts w:ascii="Arial" w:hAnsi="Arial" w:cs="Arial"/>
                <w:color w:val="373D3F"/>
                <w:sz w:val="20"/>
                <w:szCs w:val="20"/>
              </w:rPr>
              <w:t> </w:t>
            </w:r>
            <w:hyperlink r:id="rId188" w:history="1">
              <w:r w:rsidRPr="00CE6BA8">
                <w:rPr>
                  <w:rStyle w:val="Hyperlink"/>
                  <w:rFonts w:ascii="Arial" w:hAnsi="Arial" w:cs="Arial"/>
                  <w:sz w:val="20"/>
                  <w:szCs w:val="20"/>
                </w:rPr>
                <w:t>https://www.cbc.ca/player/play/1367469592</w:t>
              </w:r>
            </w:hyperlink>
          </w:p>
          <w:p w14:paraId="0AA9293F" w14:textId="77777777" w:rsidR="0074310F" w:rsidRPr="00CE6BA8" w:rsidRDefault="0074310F" w:rsidP="00A04F4E">
            <w:pPr>
              <w:tabs>
                <w:tab w:val="left" w:pos="-720"/>
                <w:tab w:val="left" w:pos="0"/>
                <w:tab w:val="left" w:pos="1080"/>
                <w:tab w:val="left" w:pos="1800"/>
                <w:tab w:val="left" w:pos="2160"/>
              </w:tabs>
              <w:ind w:left="254" w:hanging="267"/>
              <w:rPr>
                <w:rFonts w:ascii="Arial" w:hAnsi="Arial" w:cs="Arial"/>
                <w:color w:val="0000FF"/>
                <w:sz w:val="20"/>
                <w:szCs w:val="20"/>
              </w:rPr>
            </w:pPr>
            <w:r w:rsidRPr="00CE6BA8">
              <w:rPr>
                <w:rFonts w:ascii="Arial" w:hAnsi="Arial" w:cs="Arial"/>
                <w:color w:val="373D3F"/>
                <w:sz w:val="20"/>
                <w:szCs w:val="20"/>
              </w:rPr>
              <w:t>Harm Reduction International </w:t>
            </w:r>
            <w:hyperlink r:id="rId189" w:history="1">
              <w:r w:rsidRPr="00CE6BA8">
                <w:rPr>
                  <w:rStyle w:val="Hyperlink"/>
                  <w:rFonts w:ascii="Arial" w:hAnsi="Arial" w:cs="Arial"/>
                  <w:sz w:val="20"/>
                  <w:szCs w:val="20"/>
                </w:rPr>
                <w:t>https://www.hri.global/</w:t>
              </w:r>
            </w:hyperlink>
          </w:p>
          <w:p w14:paraId="18E39C31" w14:textId="77777777" w:rsidR="0074310F" w:rsidRPr="00CE6BA8" w:rsidRDefault="0074310F" w:rsidP="00A04F4E">
            <w:pPr>
              <w:tabs>
                <w:tab w:val="left" w:pos="-720"/>
                <w:tab w:val="left" w:pos="0"/>
                <w:tab w:val="left" w:pos="1080"/>
                <w:tab w:val="left" w:pos="1800"/>
                <w:tab w:val="left" w:pos="2160"/>
              </w:tabs>
              <w:ind w:left="254" w:hanging="267"/>
              <w:rPr>
                <w:rFonts w:ascii="Arial" w:hAnsi="Arial" w:cs="Arial"/>
                <w:color w:val="0000FF"/>
                <w:sz w:val="20"/>
                <w:szCs w:val="20"/>
              </w:rPr>
            </w:pPr>
            <w:r w:rsidRPr="00CE6BA8">
              <w:rPr>
                <w:rFonts w:ascii="Arial" w:hAnsi="Arial" w:cs="Arial"/>
                <w:color w:val="373D3F"/>
                <w:sz w:val="20"/>
                <w:szCs w:val="20"/>
              </w:rPr>
              <w:t>Interagency Coalition on AIDS. (March 19, 2019).</w:t>
            </w:r>
            <w:r w:rsidRPr="00CE6BA8">
              <w:rPr>
                <w:rStyle w:val="apple-converted-space"/>
                <w:rFonts w:ascii="Arial" w:hAnsi="Arial" w:cs="Arial"/>
                <w:color w:val="373D3F"/>
                <w:sz w:val="20"/>
                <w:szCs w:val="20"/>
              </w:rPr>
              <w:t> </w:t>
            </w:r>
            <w:r w:rsidRPr="00CE6BA8">
              <w:rPr>
                <w:rStyle w:val="Emphasis"/>
                <w:rFonts w:ascii="Arial" w:hAnsi="Arial" w:cs="Arial"/>
                <w:color w:val="373D3F"/>
                <w:sz w:val="20"/>
                <w:szCs w:val="20"/>
              </w:rPr>
              <w:t>Policy Brief: Indigenous Harm Reduction – Reducing the harms of colonialism</w:t>
            </w:r>
            <w:r w:rsidRPr="00CE6BA8">
              <w:rPr>
                <w:rFonts w:ascii="Arial" w:hAnsi="Arial" w:cs="Arial"/>
                <w:color w:val="373D3F"/>
                <w:sz w:val="20"/>
                <w:szCs w:val="20"/>
              </w:rPr>
              <w:t>.</w:t>
            </w:r>
            <w:r w:rsidRPr="00CE6BA8">
              <w:rPr>
                <w:rStyle w:val="apple-converted-space"/>
                <w:rFonts w:ascii="Arial" w:hAnsi="Arial" w:cs="Arial"/>
                <w:color w:val="373D3F"/>
                <w:sz w:val="20"/>
                <w:szCs w:val="20"/>
              </w:rPr>
              <w:t> </w:t>
            </w:r>
            <w:hyperlink r:id="rId190" w:history="1">
              <w:r w:rsidRPr="00CE6BA8">
                <w:rPr>
                  <w:rStyle w:val="Hyperlink"/>
                  <w:rFonts w:ascii="Arial" w:hAnsi="Arial" w:cs="Arial"/>
                  <w:sz w:val="20"/>
                  <w:szCs w:val="20"/>
                </w:rPr>
                <w:t>http://www.icad-cisd.com/pdf/Publications/Indigenous-Harm-Reduction-Policy-Brief.pdf</w:t>
              </w:r>
            </w:hyperlink>
          </w:p>
          <w:p w14:paraId="29C82324" w14:textId="77777777" w:rsidR="0074310F" w:rsidRPr="00CE6BA8" w:rsidRDefault="0074310F" w:rsidP="00A04F4E">
            <w:pPr>
              <w:tabs>
                <w:tab w:val="left" w:pos="-720"/>
                <w:tab w:val="left" w:pos="0"/>
                <w:tab w:val="left" w:pos="1080"/>
                <w:tab w:val="left" w:pos="1800"/>
                <w:tab w:val="left" w:pos="2160"/>
              </w:tabs>
              <w:ind w:left="254" w:hanging="267"/>
              <w:rPr>
                <w:rFonts w:ascii="Arial" w:hAnsi="Arial" w:cs="Arial"/>
                <w:color w:val="0000FF"/>
                <w:sz w:val="20"/>
                <w:szCs w:val="20"/>
              </w:rPr>
            </w:pPr>
            <w:r w:rsidRPr="00CE6BA8">
              <w:rPr>
                <w:rFonts w:ascii="Arial" w:hAnsi="Arial" w:cs="Arial"/>
                <w:color w:val="373D3F"/>
                <w:sz w:val="20"/>
                <w:szCs w:val="20"/>
              </w:rPr>
              <w:t>Joint United Nations Programme on HIV/AIDS (UNAIDS). (2019).</w:t>
            </w:r>
            <w:r w:rsidRPr="00CE6BA8">
              <w:rPr>
                <w:rStyle w:val="apple-converted-space"/>
                <w:rFonts w:ascii="Arial" w:hAnsi="Arial" w:cs="Arial"/>
                <w:color w:val="373D3F"/>
                <w:sz w:val="20"/>
                <w:szCs w:val="20"/>
              </w:rPr>
              <w:t> </w:t>
            </w:r>
            <w:r w:rsidRPr="00CE6BA8">
              <w:rPr>
                <w:rFonts w:ascii="Arial" w:hAnsi="Arial" w:cs="Arial"/>
                <w:i/>
                <w:iCs/>
                <w:color w:val="373D3F"/>
                <w:sz w:val="20"/>
                <w:szCs w:val="20"/>
              </w:rPr>
              <w:t>Health, Rights &amp; Drugs: Harm Reduction, Decriminalization and Zero Discrimination for People Who Use Drugs</w:t>
            </w:r>
            <w:r w:rsidRPr="00CE6BA8">
              <w:rPr>
                <w:rFonts w:ascii="Arial" w:hAnsi="Arial" w:cs="Arial"/>
                <w:color w:val="373D3F"/>
                <w:sz w:val="20"/>
                <w:szCs w:val="20"/>
              </w:rPr>
              <w:t>.</w:t>
            </w:r>
            <w:r w:rsidRPr="00CE6BA8">
              <w:rPr>
                <w:rStyle w:val="apple-converted-space"/>
                <w:rFonts w:ascii="Arial" w:hAnsi="Arial" w:cs="Arial"/>
                <w:color w:val="373D3F"/>
                <w:sz w:val="20"/>
                <w:szCs w:val="20"/>
              </w:rPr>
              <w:t> </w:t>
            </w:r>
            <w:hyperlink r:id="rId191" w:history="1">
              <w:r w:rsidRPr="00CE6BA8">
                <w:rPr>
                  <w:rStyle w:val="Hyperlink"/>
                  <w:rFonts w:ascii="Arial" w:hAnsi="Arial" w:cs="Arial"/>
                  <w:sz w:val="20"/>
                  <w:szCs w:val="20"/>
                </w:rPr>
                <w:t>https://www.unaids.org/sites/default/files/media_asset/JC2954_UNAIDS_drugs_report_2019_en.pdf</w:t>
              </w:r>
            </w:hyperlink>
          </w:p>
          <w:p w14:paraId="68045F21" w14:textId="77777777" w:rsidR="0074310F" w:rsidRPr="00CE6BA8" w:rsidRDefault="0074310F" w:rsidP="00A04F4E">
            <w:pPr>
              <w:tabs>
                <w:tab w:val="left" w:pos="-720"/>
                <w:tab w:val="left" w:pos="0"/>
                <w:tab w:val="left" w:pos="1080"/>
                <w:tab w:val="left" w:pos="1800"/>
                <w:tab w:val="left" w:pos="2160"/>
              </w:tabs>
              <w:ind w:left="254" w:hanging="267"/>
              <w:rPr>
                <w:rFonts w:ascii="Arial" w:hAnsi="Arial" w:cs="Arial"/>
                <w:color w:val="0000FF"/>
                <w:sz w:val="20"/>
                <w:szCs w:val="20"/>
              </w:rPr>
            </w:pPr>
            <w:r w:rsidRPr="00CE6BA8">
              <w:rPr>
                <w:rFonts w:ascii="Arial" w:hAnsi="Arial" w:cs="Arial"/>
                <w:color w:val="373D3F"/>
                <w:sz w:val="20"/>
                <w:szCs w:val="20"/>
              </w:rPr>
              <w:t>National Harm Reduction Coalition</w:t>
            </w:r>
            <w:r w:rsidRPr="00CE6BA8">
              <w:rPr>
                <w:rStyle w:val="apple-converted-space"/>
                <w:rFonts w:ascii="Arial" w:hAnsi="Arial" w:cs="Arial"/>
                <w:color w:val="373D3F"/>
                <w:sz w:val="20"/>
                <w:szCs w:val="20"/>
              </w:rPr>
              <w:t> </w:t>
            </w:r>
            <w:hyperlink r:id="rId192" w:history="1">
              <w:r w:rsidRPr="00CE6BA8">
                <w:rPr>
                  <w:rStyle w:val="Hyperlink"/>
                  <w:rFonts w:ascii="Arial" w:hAnsi="Arial" w:cs="Arial"/>
                  <w:sz w:val="20"/>
                  <w:szCs w:val="20"/>
                </w:rPr>
                <w:t>https://harmreduction.org/</w:t>
              </w:r>
            </w:hyperlink>
          </w:p>
          <w:p w14:paraId="0B17BE00" w14:textId="0AC271AC" w:rsidR="0074310F" w:rsidRPr="00CE6BA8" w:rsidRDefault="0074310F" w:rsidP="00A04F4E">
            <w:pPr>
              <w:tabs>
                <w:tab w:val="left" w:pos="-720"/>
                <w:tab w:val="left" w:pos="0"/>
                <w:tab w:val="left" w:pos="1080"/>
                <w:tab w:val="left" w:pos="1800"/>
                <w:tab w:val="left" w:pos="2160"/>
              </w:tabs>
              <w:ind w:left="254" w:hanging="267"/>
              <w:rPr>
                <w:rFonts w:ascii="Arial" w:hAnsi="Arial" w:cs="Arial"/>
                <w:b/>
                <w:bCs/>
                <w:sz w:val="20"/>
                <w:szCs w:val="20"/>
              </w:rPr>
            </w:pPr>
            <w:r w:rsidRPr="00CE6BA8">
              <w:rPr>
                <w:rFonts w:ascii="Arial" w:hAnsi="Arial" w:cs="Arial"/>
                <w:color w:val="373D3F"/>
                <w:sz w:val="20"/>
                <w:szCs w:val="20"/>
              </w:rPr>
              <w:t>Ontario Harm Reduction Network</w:t>
            </w:r>
            <w:r w:rsidRPr="00CE6BA8">
              <w:rPr>
                <w:rStyle w:val="apple-converted-space"/>
                <w:rFonts w:ascii="Arial" w:hAnsi="Arial" w:cs="Arial"/>
                <w:color w:val="373D3F"/>
                <w:sz w:val="20"/>
                <w:szCs w:val="20"/>
              </w:rPr>
              <w:t> </w:t>
            </w:r>
            <w:hyperlink r:id="rId193" w:history="1">
              <w:r w:rsidRPr="00CE6BA8">
                <w:rPr>
                  <w:rStyle w:val="Hyperlink"/>
                  <w:rFonts w:ascii="Arial" w:hAnsi="Arial" w:cs="Arial"/>
                  <w:sz w:val="20"/>
                  <w:szCs w:val="20"/>
                </w:rPr>
                <w:t>https://ohrn.org/</w:t>
              </w:r>
            </w:hyperlink>
          </w:p>
        </w:tc>
      </w:tr>
    </w:tbl>
    <w:p w14:paraId="20A4BC5B" w14:textId="2C2F1972" w:rsidR="005B425D" w:rsidRDefault="005B425D">
      <w:pPr>
        <w:rPr>
          <w:rFonts w:ascii="Arial" w:hAnsi="Arial" w:cs="Arial"/>
          <w:sz w:val="20"/>
          <w:szCs w:val="20"/>
        </w:rPr>
      </w:pPr>
    </w:p>
    <w:sectPr w:rsidR="005B425D" w:rsidSect="00BC364F">
      <w:headerReference w:type="even" r:id="rId194"/>
      <w:headerReference w:type="default" r:id="rId195"/>
      <w:headerReference w:type="first" r:id="rId196"/>
      <w:pgSz w:w="12240" w:h="15840"/>
      <w:pgMar w:top="1440" w:right="72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7019" w14:textId="77777777" w:rsidR="00452D8C" w:rsidRDefault="00452D8C" w:rsidP="00C2163F">
      <w:r>
        <w:separator/>
      </w:r>
    </w:p>
  </w:endnote>
  <w:endnote w:type="continuationSeparator" w:id="0">
    <w:p w14:paraId="5EDEAC5B" w14:textId="77777777" w:rsidR="00452D8C" w:rsidRDefault="00452D8C" w:rsidP="00C2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auto"/>
    <w:pitch w:val="variable"/>
    <w:sig w:usb0="00000003" w:usb1="00000000" w:usb2="00000000" w:usb3="00000000" w:csb0="00000003"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50AC" w14:textId="77777777" w:rsidR="00452D8C" w:rsidRDefault="00452D8C" w:rsidP="00C2163F">
      <w:r>
        <w:separator/>
      </w:r>
    </w:p>
  </w:footnote>
  <w:footnote w:type="continuationSeparator" w:id="0">
    <w:p w14:paraId="2E5913B5" w14:textId="77777777" w:rsidR="00452D8C" w:rsidRDefault="00452D8C" w:rsidP="00C2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919019"/>
      <w:docPartObj>
        <w:docPartGallery w:val="Page Numbers (Top of Page)"/>
        <w:docPartUnique/>
      </w:docPartObj>
    </w:sdtPr>
    <w:sdtEndPr>
      <w:rPr>
        <w:rStyle w:val="PageNumber"/>
      </w:rPr>
    </w:sdtEndPr>
    <w:sdtContent>
      <w:p w14:paraId="6968706B" w14:textId="307F8CA3" w:rsidR="00FB4AE6" w:rsidRDefault="00FB4AE6" w:rsidP="00BC36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E0569" w14:textId="77777777" w:rsidR="00FB4AE6" w:rsidRDefault="00FB4AE6" w:rsidP="006E00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061987535"/>
      <w:docPartObj>
        <w:docPartGallery w:val="Page Numbers (Top of Page)"/>
        <w:docPartUnique/>
      </w:docPartObj>
    </w:sdtPr>
    <w:sdtEndPr>
      <w:rPr>
        <w:rStyle w:val="PageNumber"/>
      </w:rPr>
    </w:sdtEndPr>
    <w:sdtContent>
      <w:p w14:paraId="53BC6B78" w14:textId="30A94F91" w:rsidR="00BC364F" w:rsidRPr="00BC364F" w:rsidRDefault="00BC364F" w:rsidP="00BC364F">
        <w:pPr>
          <w:pStyle w:val="Header"/>
          <w:framePr w:wrap="none" w:vAnchor="text" w:hAnchor="margin" w:xAlign="right" w:y="1"/>
          <w:rPr>
            <w:rStyle w:val="PageNumber"/>
            <w:rFonts w:ascii="Arial" w:hAnsi="Arial" w:cs="Arial"/>
            <w:sz w:val="20"/>
            <w:szCs w:val="20"/>
          </w:rPr>
        </w:pPr>
        <w:r w:rsidRPr="00BC364F">
          <w:rPr>
            <w:rStyle w:val="PageNumber"/>
            <w:rFonts w:ascii="Arial" w:hAnsi="Arial" w:cs="Arial"/>
            <w:sz w:val="20"/>
            <w:szCs w:val="20"/>
          </w:rPr>
          <w:fldChar w:fldCharType="begin"/>
        </w:r>
        <w:r w:rsidRPr="00BC364F">
          <w:rPr>
            <w:rStyle w:val="PageNumber"/>
            <w:rFonts w:ascii="Arial" w:hAnsi="Arial" w:cs="Arial"/>
            <w:sz w:val="20"/>
            <w:szCs w:val="20"/>
          </w:rPr>
          <w:instrText xml:space="preserve"> PAGE </w:instrText>
        </w:r>
        <w:r w:rsidRPr="00BC364F">
          <w:rPr>
            <w:rStyle w:val="PageNumber"/>
            <w:rFonts w:ascii="Arial" w:hAnsi="Arial" w:cs="Arial"/>
            <w:sz w:val="20"/>
            <w:szCs w:val="20"/>
          </w:rPr>
          <w:fldChar w:fldCharType="separate"/>
        </w:r>
        <w:r w:rsidRPr="00BC364F">
          <w:rPr>
            <w:rStyle w:val="PageNumber"/>
            <w:rFonts w:ascii="Arial" w:hAnsi="Arial" w:cs="Arial"/>
            <w:noProof/>
            <w:sz w:val="20"/>
            <w:szCs w:val="20"/>
          </w:rPr>
          <w:t>1</w:t>
        </w:r>
        <w:r w:rsidRPr="00BC364F">
          <w:rPr>
            <w:rStyle w:val="PageNumber"/>
            <w:rFonts w:ascii="Arial" w:hAnsi="Arial" w:cs="Arial"/>
            <w:sz w:val="20"/>
            <w:szCs w:val="20"/>
          </w:rPr>
          <w:fldChar w:fldCharType="end"/>
        </w:r>
      </w:p>
    </w:sdtContent>
  </w:sdt>
  <w:p w14:paraId="12ABCA89" w14:textId="4832A7F4" w:rsidR="00FB4AE6" w:rsidRPr="00BC364F" w:rsidRDefault="00FB4AE6" w:rsidP="006E0071">
    <w:pPr>
      <w:pStyle w:val="Header"/>
      <w:ind w:right="360"/>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782938"/>
      <w:docPartObj>
        <w:docPartGallery w:val="Page Numbers (Top of Page)"/>
        <w:docPartUnique/>
      </w:docPartObj>
    </w:sdtPr>
    <w:sdtEndPr>
      <w:rPr>
        <w:rStyle w:val="PageNumber"/>
      </w:rPr>
    </w:sdtEndPr>
    <w:sdtContent>
      <w:p w14:paraId="50579949" w14:textId="747F1954" w:rsidR="00BC364F" w:rsidRDefault="004416AB" w:rsidP="00BC364F">
        <w:pPr>
          <w:pStyle w:val="Header"/>
          <w:framePr w:wrap="none" w:vAnchor="text" w:hAnchor="margin" w:y="1"/>
          <w:rPr>
            <w:rStyle w:val="PageNumber"/>
          </w:rPr>
        </w:pPr>
      </w:p>
    </w:sdtContent>
  </w:sdt>
  <w:p w14:paraId="40DD7914" w14:textId="77777777" w:rsidR="00D61CA5" w:rsidRDefault="00D61CA5" w:rsidP="00BC364F">
    <w:pPr>
      <w:pStyle w:val="Header"/>
      <w:ind w:right="27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9E2"/>
    <w:multiLevelType w:val="hybridMultilevel"/>
    <w:tmpl w:val="2A347B58"/>
    <w:styleLink w:val="ImportedStyle1"/>
    <w:lvl w:ilvl="0" w:tplc="540A8D82">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045E0">
      <w:start w:val="1"/>
      <w:numFmt w:val="upp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0CD09A">
      <w:start w:val="1"/>
      <w:numFmt w:val="upp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0932E">
      <w:start w:val="1"/>
      <w:numFmt w:val="upp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61E68">
      <w:start w:val="1"/>
      <w:numFmt w:val="upp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EED4A4">
      <w:start w:val="1"/>
      <w:numFmt w:val="upp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608B6">
      <w:start w:val="1"/>
      <w:numFmt w:val="upp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345F08">
      <w:start w:val="1"/>
      <w:numFmt w:val="upp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832D0">
      <w:start w:val="1"/>
      <w:numFmt w:val="upp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F2445E"/>
    <w:multiLevelType w:val="hybridMultilevel"/>
    <w:tmpl w:val="1ED40EC2"/>
    <w:styleLink w:val="List1"/>
    <w:lvl w:ilvl="0" w:tplc="ABA6A7AA">
      <w:start w:val="1"/>
      <w:numFmt w:val="bullet"/>
      <w:lvlText w:val="·"/>
      <w:lvlJc w:val="left"/>
      <w:pPr>
        <w:ind w:left="396" w:hanging="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8C">
      <w:start w:val="1"/>
      <w:numFmt w:val="bullet"/>
      <w:lvlText w:val="o"/>
      <w:lvlJc w:val="left"/>
      <w:pPr>
        <w:tabs>
          <w:tab w:val="left" w:pos="360"/>
        </w:tabs>
        <w:ind w:left="157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FACD5E">
      <w:start w:val="1"/>
      <w:numFmt w:val="bullet"/>
      <w:lvlText w:val=""/>
      <w:lvlJc w:val="left"/>
      <w:pPr>
        <w:tabs>
          <w:tab w:val="left" w:pos="360"/>
        </w:tabs>
        <w:ind w:left="229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C0185E">
      <w:start w:val="1"/>
      <w:numFmt w:val="bullet"/>
      <w:lvlText w:val="·"/>
      <w:lvlJc w:val="left"/>
      <w:pPr>
        <w:tabs>
          <w:tab w:val="left" w:pos="360"/>
        </w:tabs>
        <w:ind w:left="3010"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CCD8E6">
      <w:start w:val="1"/>
      <w:numFmt w:val="bullet"/>
      <w:lvlText w:val="o"/>
      <w:lvlJc w:val="left"/>
      <w:pPr>
        <w:tabs>
          <w:tab w:val="left" w:pos="360"/>
        </w:tabs>
        <w:ind w:left="373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0E586">
      <w:start w:val="1"/>
      <w:numFmt w:val="bullet"/>
      <w:lvlText w:val=""/>
      <w:lvlJc w:val="left"/>
      <w:pPr>
        <w:tabs>
          <w:tab w:val="left" w:pos="360"/>
        </w:tabs>
        <w:ind w:left="445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8B720">
      <w:start w:val="1"/>
      <w:numFmt w:val="bullet"/>
      <w:lvlText w:val="·"/>
      <w:lvlJc w:val="left"/>
      <w:pPr>
        <w:tabs>
          <w:tab w:val="left" w:pos="360"/>
        </w:tabs>
        <w:ind w:left="5170"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62D7A">
      <w:start w:val="1"/>
      <w:numFmt w:val="bullet"/>
      <w:lvlText w:val="o"/>
      <w:lvlJc w:val="left"/>
      <w:pPr>
        <w:tabs>
          <w:tab w:val="left" w:pos="360"/>
        </w:tabs>
        <w:ind w:left="589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268A58">
      <w:start w:val="1"/>
      <w:numFmt w:val="bullet"/>
      <w:lvlText w:val=""/>
      <w:lvlJc w:val="left"/>
      <w:pPr>
        <w:tabs>
          <w:tab w:val="left" w:pos="360"/>
        </w:tabs>
        <w:ind w:left="661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25180C"/>
    <w:multiLevelType w:val="hybridMultilevel"/>
    <w:tmpl w:val="50FC4B42"/>
    <w:styleLink w:val="ImportedStyle8"/>
    <w:lvl w:ilvl="0" w:tplc="98323B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CEB6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C16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46E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D8ED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CC8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EEE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8AF9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8FF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A827D4C"/>
    <w:multiLevelType w:val="hybridMultilevel"/>
    <w:tmpl w:val="553A1F76"/>
    <w:styleLink w:val="ImportedStyle3"/>
    <w:lvl w:ilvl="0" w:tplc="6396DF4A">
      <w:start w:val="1"/>
      <w:numFmt w:val="lowerRoman"/>
      <w:lvlText w:val="(%1)"/>
      <w:lvlJc w:val="left"/>
      <w:pPr>
        <w:ind w:left="810" w:hanging="4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26BF30">
      <w:start w:val="1"/>
      <w:numFmt w:val="lowerLetter"/>
      <w:lvlText w:val="%2."/>
      <w:lvlJc w:val="left"/>
      <w:pPr>
        <w:ind w:left="11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1862EC">
      <w:start w:val="1"/>
      <w:numFmt w:val="lowerRoman"/>
      <w:lvlText w:val="%3."/>
      <w:lvlJc w:val="left"/>
      <w:pPr>
        <w:ind w:left="189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26DBE">
      <w:start w:val="1"/>
      <w:numFmt w:val="decimal"/>
      <w:lvlText w:val="%4."/>
      <w:lvlJc w:val="left"/>
      <w:pPr>
        <w:ind w:left="26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80AEA8">
      <w:start w:val="1"/>
      <w:numFmt w:val="lowerLetter"/>
      <w:lvlText w:val="%5."/>
      <w:lvlJc w:val="left"/>
      <w:pPr>
        <w:ind w:left="33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254A0">
      <w:start w:val="1"/>
      <w:numFmt w:val="lowerRoman"/>
      <w:lvlText w:val="%6."/>
      <w:lvlJc w:val="left"/>
      <w:pPr>
        <w:ind w:left="405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08FBB4">
      <w:start w:val="1"/>
      <w:numFmt w:val="decimal"/>
      <w:lvlText w:val="%7."/>
      <w:lvlJc w:val="left"/>
      <w:pPr>
        <w:ind w:left="47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88552A">
      <w:start w:val="1"/>
      <w:numFmt w:val="lowerLetter"/>
      <w:lvlText w:val="%8."/>
      <w:lvlJc w:val="left"/>
      <w:pPr>
        <w:ind w:left="54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0D968">
      <w:start w:val="1"/>
      <w:numFmt w:val="lowerRoman"/>
      <w:lvlText w:val="%9."/>
      <w:lvlJc w:val="left"/>
      <w:pPr>
        <w:ind w:left="621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FC324A"/>
    <w:multiLevelType w:val="hybridMultilevel"/>
    <w:tmpl w:val="0AA6E54C"/>
    <w:lvl w:ilvl="0" w:tplc="27461EB4">
      <w:start w:val="1"/>
      <w:numFmt w:val="bullet"/>
      <w:lvlText w:val=""/>
      <w:lvlJc w:val="left"/>
      <w:pPr>
        <w:ind w:left="720" w:hanging="360"/>
      </w:pPr>
      <w:rPr>
        <w:rFonts w:ascii="Wingdings" w:hAnsi="Wingdings" w:hint="default"/>
      </w:rPr>
    </w:lvl>
    <w:lvl w:ilvl="1" w:tplc="41C2224C">
      <w:start w:val="1"/>
      <w:numFmt w:val="bullet"/>
      <w:lvlText w:val="o"/>
      <w:lvlJc w:val="left"/>
      <w:pPr>
        <w:ind w:left="1440" w:hanging="360"/>
      </w:pPr>
      <w:rPr>
        <w:rFonts w:ascii="Courier New" w:hAnsi="Courier New" w:hint="default"/>
      </w:rPr>
    </w:lvl>
    <w:lvl w:ilvl="2" w:tplc="37680C44">
      <w:start w:val="1"/>
      <w:numFmt w:val="bullet"/>
      <w:lvlText w:val=""/>
      <w:lvlJc w:val="left"/>
      <w:pPr>
        <w:ind w:left="2160" w:hanging="360"/>
      </w:pPr>
      <w:rPr>
        <w:rFonts w:ascii="Wingdings" w:hAnsi="Wingdings" w:hint="default"/>
      </w:rPr>
    </w:lvl>
    <w:lvl w:ilvl="3" w:tplc="D06C7AFA">
      <w:start w:val="1"/>
      <w:numFmt w:val="bullet"/>
      <w:lvlText w:val=""/>
      <w:lvlJc w:val="left"/>
      <w:pPr>
        <w:ind w:left="2880" w:hanging="360"/>
      </w:pPr>
      <w:rPr>
        <w:rFonts w:ascii="Symbol" w:hAnsi="Symbol" w:hint="default"/>
      </w:rPr>
    </w:lvl>
    <w:lvl w:ilvl="4" w:tplc="3DF441C0">
      <w:start w:val="1"/>
      <w:numFmt w:val="bullet"/>
      <w:lvlText w:val="o"/>
      <w:lvlJc w:val="left"/>
      <w:pPr>
        <w:ind w:left="3600" w:hanging="360"/>
      </w:pPr>
      <w:rPr>
        <w:rFonts w:ascii="Courier New" w:hAnsi="Courier New" w:hint="default"/>
      </w:rPr>
    </w:lvl>
    <w:lvl w:ilvl="5" w:tplc="D73463E6">
      <w:start w:val="1"/>
      <w:numFmt w:val="bullet"/>
      <w:lvlText w:val=""/>
      <w:lvlJc w:val="left"/>
      <w:pPr>
        <w:ind w:left="4320" w:hanging="360"/>
      </w:pPr>
      <w:rPr>
        <w:rFonts w:ascii="Wingdings" w:hAnsi="Wingdings" w:hint="default"/>
      </w:rPr>
    </w:lvl>
    <w:lvl w:ilvl="6" w:tplc="EDA8D51E">
      <w:start w:val="1"/>
      <w:numFmt w:val="bullet"/>
      <w:lvlText w:val=""/>
      <w:lvlJc w:val="left"/>
      <w:pPr>
        <w:ind w:left="5040" w:hanging="360"/>
      </w:pPr>
      <w:rPr>
        <w:rFonts w:ascii="Symbol" w:hAnsi="Symbol" w:hint="default"/>
      </w:rPr>
    </w:lvl>
    <w:lvl w:ilvl="7" w:tplc="95683C4A">
      <w:start w:val="1"/>
      <w:numFmt w:val="bullet"/>
      <w:lvlText w:val="o"/>
      <w:lvlJc w:val="left"/>
      <w:pPr>
        <w:ind w:left="5760" w:hanging="360"/>
      </w:pPr>
      <w:rPr>
        <w:rFonts w:ascii="Courier New" w:hAnsi="Courier New" w:hint="default"/>
      </w:rPr>
    </w:lvl>
    <w:lvl w:ilvl="8" w:tplc="55F85C02">
      <w:start w:val="1"/>
      <w:numFmt w:val="bullet"/>
      <w:lvlText w:val=""/>
      <w:lvlJc w:val="left"/>
      <w:pPr>
        <w:ind w:left="6480" w:hanging="360"/>
      </w:pPr>
      <w:rPr>
        <w:rFonts w:ascii="Wingdings" w:hAnsi="Wingdings" w:hint="default"/>
      </w:rPr>
    </w:lvl>
  </w:abstractNum>
  <w:abstractNum w:abstractNumId="5" w15:restartNumberingAfterBreak="0">
    <w:nsid w:val="363A0F8F"/>
    <w:multiLevelType w:val="hybridMultilevel"/>
    <w:tmpl w:val="22821C04"/>
    <w:lvl w:ilvl="0" w:tplc="0C94F9B2">
      <w:start w:val="1"/>
      <w:numFmt w:val="bullet"/>
      <w:lvlText w:val=""/>
      <w:lvlJc w:val="left"/>
      <w:pPr>
        <w:ind w:left="720" w:hanging="360"/>
      </w:pPr>
      <w:rPr>
        <w:rFonts w:ascii="Wingdings" w:hAnsi="Wingdings" w:hint="default"/>
      </w:rPr>
    </w:lvl>
    <w:lvl w:ilvl="1" w:tplc="B720FB52">
      <w:start w:val="1"/>
      <w:numFmt w:val="bullet"/>
      <w:lvlText w:val="o"/>
      <w:lvlJc w:val="left"/>
      <w:pPr>
        <w:ind w:left="1440" w:hanging="360"/>
      </w:pPr>
      <w:rPr>
        <w:rFonts w:ascii="Courier New" w:hAnsi="Courier New" w:hint="default"/>
      </w:rPr>
    </w:lvl>
    <w:lvl w:ilvl="2" w:tplc="40044E76">
      <w:start w:val="1"/>
      <w:numFmt w:val="bullet"/>
      <w:lvlText w:val=""/>
      <w:lvlJc w:val="left"/>
      <w:pPr>
        <w:ind w:left="2160" w:hanging="360"/>
      </w:pPr>
      <w:rPr>
        <w:rFonts w:ascii="Wingdings" w:hAnsi="Wingdings" w:hint="default"/>
      </w:rPr>
    </w:lvl>
    <w:lvl w:ilvl="3" w:tplc="99A83316">
      <w:start w:val="1"/>
      <w:numFmt w:val="bullet"/>
      <w:lvlText w:val=""/>
      <w:lvlJc w:val="left"/>
      <w:pPr>
        <w:ind w:left="2880" w:hanging="360"/>
      </w:pPr>
      <w:rPr>
        <w:rFonts w:ascii="Symbol" w:hAnsi="Symbol" w:hint="default"/>
      </w:rPr>
    </w:lvl>
    <w:lvl w:ilvl="4" w:tplc="4A2E2616">
      <w:start w:val="1"/>
      <w:numFmt w:val="bullet"/>
      <w:lvlText w:val="o"/>
      <w:lvlJc w:val="left"/>
      <w:pPr>
        <w:ind w:left="3600" w:hanging="360"/>
      </w:pPr>
      <w:rPr>
        <w:rFonts w:ascii="Courier New" w:hAnsi="Courier New" w:hint="default"/>
      </w:rPr>
    </w:lvl>
    <w:lvl w:ilvl="5" w:tplc="8CE00826">
      <w:start w:val="1"/>
      <w:numFmt w:val="bullet"/>
      <w:lvlText w:val=""/>
      <w:lvlJc w:val="left"/>
      <w:pPr>
        <w:ind w:left="4320" w:hanging="360"/>
      </w:pPr>
      <w:rPr>
        <w:rFonts w:ascii="Wingdings" w:hAnsi="Wingdings" w:hint="default"/>
      </w:rPr>
    </w:lvl>
    <w:lvl w:ilvl="6" w:tplc="E1841E18">
      <w:start w:val="1"/>
      <w:numFmt w:val="bullet"/>
      <w:lvlText w:val=""/>
      <w:lvlJc w:val="left"/>
      <w:pPr>
        <w:ind w:left="5040" w:hanging="360"/>
      </w:pPr>
      <w:rPr>
        <w:rFonts w:ascii="Symbol" w:hAnsi="Symbol" w:hint="default"/>
      </w:rPr>
    </w:lvl>
    <w:lvl w:ilvl="7" w:tplc="F7483BC8">
      <w:start w:val="1"/>
      <w:numFmt w:val="bullet"/>
      <w:lvlText w:val="o"/>
      <w:lvlJc w:val="left"/>
      <w:pPr>
        <w:ind w:left="5760" w:hanging="360"/>
      </w:pPr>
      <w:rPr>
        <w:rFonts w:ascii="Courier New" w:hAnsi="Courier New" w:hint="default"/>
      </w:rPr>
    </w:lvl>
    <w:lvl w:ilvl="8" w:tplc="F83CB3C6">
      <w:start w:val="1"/>
      <w:numFmt w:val="bullet"/>
      <w:lvlText w:val=""/>
      <w:lvlJc w:val="left"/>
      <w:pPr>
        <w:ind w:left="6480" w:hanging="360"/>
      </w:pPr>
      <w:rPr>
        <w:rFonts w:ascii="Wingdings" w:hAnsi="Wingdings" w:hint="default"/>
      </w:rPr>
    </w:lvl>
  </w:abstractNum>
  <w:abstractNum w:abstractNumId="6" w15:restartNumberingAfterBreak="0">
    <w:nsid w:val="38B70604"/>
    <w:multiLevelType w:val="hybridMultilevel"/>
    <w:tmpl w:val="FE604D8E"/>
    <w:styleLink w:val="ImportedStyle7"/>
    <w:lvl w:ilvl="0" w:tplc="BB16F4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D066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F660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279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9816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22A1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E22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0D9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1684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4D1F12"/>
    <w:multiLevelType w:val="hybridMultilevel"/>
    <w:tmpl w:val="6B8665D2"/>
    <w:styleLink w:val="ImportedStyle2"/>
    <w:lvl w:ilvl="0" w:tplc="9462E4E6">
      <w:start w:val="1"/>
      <w:numFmt w:val="lowerLetter"/>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C6D5B8">
      <w:start w:val="1"/>
      <w:numFmt w:val="lowerLetter"/>
      <w:lvlText w:val="%2."/>
      <w:lvlJc w:val="left"/>
      <w:pPr>
        <w:tabs>
          <w:tab w:val="left" w:pos="720"/>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80FC8">
      <w:start w:val="1"/>
      <w:numFmt w:val="lowerRoman"/>
      <w:lvlText w:val="%3."/>
      <w:lvlJc w:val="left"/>
      <w:pPr>
        <w:tabs>
          <w:tab w:val="left" w:pos="720"/>
          <w:tab w:val="left" w:pos="1080"/>
        </w:tabs>
        <w:ind w:left="25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867CF8">
      <w:start w:val="1"/>
      <w:numFmt w:val="decimal"/>
      <w:lvlText w:val="%4."/>
      <w:lvlJc w:val="left"/>
      <w:pPr>
        <w:tabs>
          <w:tab w:val="left" w:pos="720"/>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36D558">
      <w:start w:val="1"/>
      <w:numFmt w:val="lowerLetter"/>
      <w:lvlText w:val="%5."/>
      <w:lvlJc w:val="left"/>
      <w:pPr>
        <w:tabs>
          <w:tab w:val="left" w:pos="720"/>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E23D0">
      <w:start w:val="1"/>
      <w:numFmt w:val="lowerRoman"/>
      <w:lvlText w:val="%6."/>
      <w:lvlJc w:val="left"/>
      <w:pPr>
        <w:tabs>
          <w:tab w:val="left" w:pos="720"/>
          <w:tab w:val="left" w:pos="1080"/>
        </w:tabs>
        <w:ind w:left="46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C08BB8">
      <w:start w:val="1"/>
      <w:numFmt w:val="decimal"/>
      <w:lvlText w:val="%7."/>
      <w:lvlJc w:val="left"/>
      <w:pPr>
        <w:tabs>
          <w:tab w:val="left" w:pos="720"/>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96C3C4">
      <w:start w:val="1"/>
      <w:numFmt w:val="lowerLetter"/>
      <w:lvlText w:val="%8."/>
      <w:lvlJc w:val="left"/>
      <w:pPr>
        <w:tabs>
          <w:tab w:val="left" w:pos="720"/>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84AF8">
      <w:start w:val="1"/>
      <w:numFmt w:val="lowerRoman"/>
      <w:lvlText w:val="%9."/>
      <w:lvlJc w:val="left"/>
      <w:pPr>
        <w:tabs>
          <w:tab w:val="left" w:pos="720"/>
          <w:tab w:val="left" w:pos="1080"/>
        </w:tabs>
        <w:ind w:left="68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B6402B"/>
    <w:multiLevelType w:val="hybridMultilevel"/>
    <w:tmpl w:val="D368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243B8"/>
    <w:multiLevelType w:val="hybridMultilevel"/>
    <w:tmpl w:val="4B66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955DD"/>
    <w:multiLevelType w:val="hybridMultilevel"/>
    <w:tmpl w:val="8372321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1" w15:restartNumberingAfterBreak="0">
    <w:nsid w:val="65E3110C"/>
    <w:multiLevelType w:val="hybridMultilevel"/>
    <w:tmpl w:val="58448D0E"/>
    <w:styleLink w:val="List41"/>
    <w:lvl w:ilvl="0" w:tplc="C0041318">
      <w:start w:val="1"/>
      <w:numFmt w:val="bullet"/>
      <w:lvlText w:val="·"/>
      <w:lvlJc w:val="left"/>
      <w:pPr>
        <w:tabs>
          <w:tab w:val="left" w:pos="900"/>
          <w:tab w:val="left" w:pos="1350"/>
          <w:tab w:val="left" w:pos="2160"/>
          <w:tab w:val="left" w:pos="2880"/>
          <w:tab w:val="left" w:pos="3600"/>
          <w:tab w:val="left" w:pos="4320"/>
          <w:tab w:val="left" w:pos="5040"/>
          <w:tab w:val="left" w:pos="5940"/>
          <w:tab w:val="left" w:pos="6390"/>
          <w:tab w:val="left" w:pos="7200"/>
          <w:tab w:val="left" w:pos="7920"/>
          <w:tab w:val="left" w:pos="8636"/>
          <w:tab w:val="left" w:pos="9360"/>
        </w:tabs>
        <w:ind w:left="756" w:hanging="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227D2">
      <w:start w:val="1"/>
      <w:numFmt w:val="bullet"/>
      <w:lvlText w:val="·"/>
      <w:lvlJc w:val="left"/>
      <w:pPr>
        <w:tabs>
          <w:tab w:val="left" w:pos="720"/>
          <w:tab w:val="left" w:pos="900"/>
          <w:tab w:val="left" w:pos="2160"/>
          <w:tab w:val="left" w:pos="2880"/>
          <w:tab w:val="left" w:pos="3600"/>
          <w:tab w:val="left" w:pos="4320"/>
          <w:tab w:val="left" w:pos="5040"/>
          <w:tab w:val="left" w:pos="5940"/>
          <w:tab w:val="left" w:pos="6390"/>
          <w:tab w:val="left" w:pos="7200"/>
          <w:tab w:val="left" w:pos="7920"/>
          <w:tab w:val="left" w:pos="8636"/>
          <w:tab w:val="left" w:pos="9360"/>
        </w:tabs>
        <w:ind w:left="15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7A3AD0">
      <w:start w:val="1"/>
      <w:numFmt w:val="bullet"/>
      <w:lvlText w:val="·"/>
      <w:lvlJc w:val="left"/>
      <w:pPr>
        <w:tabs>
          <w:tab w:val="left" w:pos="720"/>
          <w:tab w:val="left" w:pos="900"/>
          <w:tab w:val="left" w:pos="1350"/>
          <w:tab w:val="left" w:pos="2880"/>
          <w:tab w:val="left" w:pos="3600"/>
          <w:tab w:val="left" w:pos="4320"/>
          <w:tab w:val="left" w:pos="5040"/>
          <w:tab w:val="left" w:pos="5940"/>
          <w:tab w:val="left" w:pos="6390"/>
          <w:tab w:val="left" w:pos="7200"/>
          <w:tab w:val="left" w:pos="7920"/>
          <w:tab w:val="left" w:pos="8636"/>
          <w:tab w:val="left" w:pos="9360"/>
        </w:tabs>
        <w:ind w:left="22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CF040">
      <w:start w:val="1"/>
      <w:numFmt w:val="bullet"/>
      <w:lvlText w:val="·"/>
      <w:lvlJc w:val="left"/>
      <w:pPr>
        <w:tabs>
          <w:tab w:val="left" w:pos="720"/>
          <w:tab w:val="left" w:pos="900"/>
          <w:tab w:val="left" w:pos="1350"/>
          <w:tab w:val="left" w:pos="2160"/>
          <w:tab w:val="left" w:pos="3600"/>
          <w:tab w:val="left" w:pos="4320"/>
          <w:tab w:val="left" w:pos="5040"/>
          <w:tab w:val="left" w:pos="5940"/>
          <w:tab w:val="left" w:pos="6390"/>
          <w:tab w:val="left" w:pos="7200"/>
          <w:tab w:val="left" w:pos="7920"/>
          <w:tab w:val="left" w:pos="8636"/>
          <w:tab w:val="left" w:pos="9360"/>
        </w:tabs>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89ADC">
      <w:start w:val="1"/>
      <w:numFmt w:val="bullet"/>
      <w:lvlText w:val="·"/>
      <w:lvlJc w:val="left"/>
      <w:pPr>
        <w:tabs>
          <w:tab w:val="left" w:pos="720"/>
          <w:tab w:val="left" w:pos="900"/>
          <w:tab w:val="left" w:pos="1350"/>
          <w:tab w:val="left" w:pos="2160"/>
          <w:tab w:val="left" w:pos="2880"/>
          <w:tab w:val="left" w:pos="4320"/>
          <w:tab w:val="left" w:pos="5040"/>
          <w:tab w:val="left" w:pos="5940"/>
          <w:tab w:val="left" w:pos="6390"/>
          <w:tab w:val="left" w:pos="7200"/>
          <w:tab w:val="left" w:pos="7920"/>
          <w:tab w:val="left" w:pos="8636"/>
          <w:tab w:val="left" w:pos="9360"/>
        </w:tabs>
        <w:ind w:left="36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07E46">
      <w:start w:val="1"/>
      <w:numFmt w:val="bullet"/>
      <w:lvlText w:val="·"/>
      <w:lvlJc w:val="left"/>
      <w:pPr>
        <w:tabs>
          <w:tab w:val="left" w:pos="720"/>
          <w:tab w:val="left" w:pos="900"/>
          <w:tab w:val="left" w:pos="1350"/>
          <w:tab w:val="left" w:pos="2160"/>
          <w:tab w:val="left" w:pos="2880"/>
          <w:tab w:val="left" w:pos="3600"/>
          <w:tab w:val="left" w:pos="5040"/>
          <w:tab w:val="left" w:pos="5940"/>
          <w:tab w:val="left" w:pos="6390"/>
          <w:tab w:val="left" w:pos="7200"/>
          <w:tab w:val="left" w:pos="7920"/>
          <w:tab w:val="left" w:pos="8636"/>
          <w:tab w:val="left" w:pos="9360"/>
        </w:tabs>
        <w:ind w:left="43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A2850">
      <w:start w:val="1"/>
      <w:numFmt w:val="bullet"/>
      <w:lvlText w:val="·"/>
      <w:lvlJc w:val="left"/>
      <w:pPr>
        <w:tabs>
          <w:tab w:val="left" w:pos="720"/>
          <w:tab w:val="left" w:pos="900"/>
          <w:tab w:val="left" w:pos="1350"/>
          <w:tab w:val="left" w:pos="2160"/>
          <w:tab w:val="left" w:pos="2880"/>
          <w:tab w:val="left" w:pos="3600"/>
          <w:tab w:val="left" w:pos="4320"/>
          <w:tab w:val="left" w:pos="5940"/>
          <w:tab w:val="left" w:pos="6390"/>
          <w:tab w:val="left" w:pos="7200"/>
          <w:tab w:val="left" w:pos="7920"/>
          <w:tab w:val="left" w:pos="8636"/>
          <w:tab w:val="left" w:pos="9360"/>
        </w:tabs>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CA6FBC">
      <w:start w:val="1"/>
      <w:numFmt w:val="bullet"/>
      <w:lvlText w:val="·"/>
      <w:lvlJc w:val="left"/>
      <w:pPr>
        <w:tabs>
          <w:tab w:val="left" w:pos="720"/>
          <w:tab w:val="left" w:pos="900"/>
          <w:tab w:val="left" w:pos="1350"/>
          <w:tab w:val="left" w:pos="2160"/>
          <w:tab w:val="left" w:pos="2880"/>
          <w:tab w:val="left" w:pos="3600"/>
          <w:tab w:val="left" w:pos="4320"/>
          <w:tab w:val="left" w:pos="5040"/>
          <w:tab w:val="left" w:pos="5940"/>
          <w:tab w:val="left" w:pos="6390"/>
          <w:tab w:val="left" w:pos="7200"/>
          <w:tab w:val="left" w:pos="7920"/>
          <w:tab w:val="left" w:pos="8636"/>
          <w:tab w:val="left" w:pos="9360"/>
        </w:tabs>
        <w:ind w:left="58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684AE">
      <w:start w:val="1"/>
      <w:numFmt w:val="bullet"/>
      <w:lvlText w:val="·"/>
      <w:lvlJc w:val="left"/>
      <w:pPr>
        <w:tabs>
          <w:tab w:val="left" w:pos="720"/>
          <w:tab w:val="left" w:pos="900"/>
          <w:tab w:val="left" w:pos="1350"/>
          <w:tab w:val="left" w:pos="2160"/>
          <w:tab w:val="left" w:pos="2880"/>
          <w:tab w:val="left" w:pos="3600"/>
          <w:tab w:val="left" w:pos="4320"/>
          <w:tab w:val="left" w:pos="5040"/>
          <w:tab w:val="left" w:pos="5940"/>
          <w:tab w:val="left" w:pos="7200"/>
          <w:tab w:val="left" w:pos="7920"/>
          <w:tab w:val="left" w:pos="8636"/>
          <w:tab w:val="left" w:pos="9360"/>
        </w:tabs>
        <w:ind w:left="65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99570331">
    <w:abstractNumId w:val="1"/>
  </w:num>
  <w:num w:numId="2" w16cid:durableId="244921930">
    <w:abstractNumId w:val="11"/>
  </w:num>
  <w:num w:numId="3" w16cid:durableId="1622027238">
    <w:abstractNumId w:val="0"/>
  </w:num>
  <w:num w:numId="4" w16cid:durableId="511456145">
    <w:abstractNumId w:val="7"/>
  </w:num>
  <w:num w:numId="5" w16cid:durableId="216741199">
    <w:abstractNumId w:val="3"/>
  </w:num>
  <w:num w:numId="6" w16cid:durableId="1405421284">
    <w:abstractNumId w:val="10"/>
  </w:num>
  <w:num w:numId="7" w16cid:durableId="1136533397">
    <w:abstractNumId w:val="2"/>
  </w:num>
  <w:num w:numId="8" w16cid:durableId="237055779">
    <w:abstractNumId w:val="8"/>
  </w:num>
  <w:num w:numId="9" w16cid:durableId="774406078">
    <w:abstractNumId w:val="6"/>
  </w:num>
  <w:num w:numId="10" w16cid:durableId="318703541">
    <w:abstractNumId w:val="9"/>
  </w:num>
  <w:num w:numId="11" w16cid:durableId="1855460781">
    <w:abstractNumId w:val="5"/>
  </w:num>
  <w:num w:numId="12" w16cid:durableId="138533028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de-DE" w:vendorID="64" w:dllVersion="0" w:nlCheck="1" w:checkStyle="0"/>
  <w:activeWritingStyle w:appName="MSWord" w:lang="it-IT"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AC"/>
    <w:rsid w:val="0000106E"/>
    <w:rsid w:val="00001D98"/>
    <w:rsid w:val="00010934"/>
    <w:rsid w:val="00013600"/>
    <w:rsid w:val="00020D21"/>
    <w:rsid w:val="00021CED"/>
    <w:rsid w:val="00025258"/>
    <w:rsid w:val="0003447B"/>
    <w:rsid w:val="00036BEB"/>
    <w:rsid w:val="00036F3E"/>
    <w:rsid w:val="000403F4"/>
    <w:rsid w:val="00042B75"/>
    <w:rsid w:val="00043422"/>
    <w:rsid w:val="00045D1E"/>
    <w:rsid w:val="00050CEF"/>
    <w:rsid w:val="00057EC9"/>
    <w:rsid w:val="00060264"/>
    <w:rsid w:val="00060F84"/>
    <w:rsid w:val="00061408"/>
    <w:rsid w:val="000647BB"/>
    <w:rsid w:val="00064ED7"/>
    <w:rsid w:val="00067717"/>
    <w:rsid w:val="000827E0"/>
    <w:rsid w:val="00087950"/>
    <w:rsid w:val="00087BC7"/>
    <w:rsid w:val="0009294D"/>
    <w:rsid w:val="000937EE"/>
    <w:rsid w:val="00095AF7"/>
    <w:rsid w:val="000A0223"/>
    <w:rsid w:val="000A0D61"/>
    <w:rsid w:val="000A49D4"/>
    <w:rsid w:val="000B54E8"/>
    <w:rsid w:val="000C0C89"/>
    <w:rsid w:val="000C20AC"/>
    <w:rsid w:val="000C4FA1"/>
    <w:rsid w:val="000D2C40"/>
    <w:rsid w:val="000D3B35"/>
    <w:rsid w:val="000D6B8B"/>
    <w:rsid w:val="000D7E4E"/>
    <w:rsid w:val="000E1491"/>
    <w:rsid w:val="000E3410"/>
    <w:rsid w:val="000E5D61"/>
    <w:rsid w:val="000E662D"/>
    <w:rsid w:val="000F6D0A"/>
    <w:rsid w:val="0010301C"/>
    <w:rsid w:val="0010388F"/>
    <w:rsid w:val="00104081"/>
    <w:rsid w:val="00104BB4"/>
    <w:rsid w:val="0011182E"/>
    <w:rsid w:val="00114FB4"/>
    <w:rsid w:val="00116EE4"/>
    <w:rsid w:val="0012045F"/>
    <w:rsid w:val="001218CF"/>
    <w:rsid w:val="00125953"/>
    <w:rsid w:val="00127B76"/>
    <w:rsid w:val="001351C5"/>
    <w:rsid w:val="00137B30"/>
    <w:rsid w:val="00143666"/>
    <w:rsid w:val="0014389D"/>
    <w:rsid w:val="001446C1"/>
    <w:rsid w:val="00145ACC"/>
    <w:rsid w:val="0014653F"/>
    <w:rsid w:val="001467CD"/>
    <w:rsid w:val="0014768B"/>
    <w:rsid w:val="00152F27"/>
    <w:rsid w:val="00160BA8"/>
    <w:rsid w:val="00161D25"/>
    <w:rsid w:val="001620AD"/>
    <w:rsid w:val="0016245C"/>
    <w:rsid w:val="00162627"/>
    <w:rsid w:val="00164994"/>
    <w:rsid w:val="00171D45"/>
    <w:rsid w:val="00176448"/>
    <w:rsid w:val="00177DBA"/>
    <w:rsid w:val="001825D7"/>
    <w:rsid w:val="00182F13"/>
    <w:rsid w:val="00183983"/>
    <w:rsid w:val="00183D5F"/>
    <w:rsid w:val="001849BD"/>
    <w:rsid w:val="00185281"/>
    <w:rsid w:val="00187ECF"/>
    <w:rsid w:val="001901B4"/>
    <w:rsid w:val="001916F3"/>
    <w:rsid w:val="001932E7"/>
    <w:rsid w:val="001938D3"/>
    <w:rsid w:val="00193EDF"/>
    <w:rsid w:val="00196009"/>
    <w:rsid w:val="001A15BB"/>
    <w:rsid w:val="001A350F"/>
    <w:rsid w:val="001A4025"/>
    <w:rsid w:val="001A5D2B"/>
    <w:rsid w:val="001A707A"/>
    <w:rsid w:val="001A7C74"/>
    <w:rsid w:val="001B0300"/>
    <w:rsid w:val="001B468C"/>
    <w:rsid w:val="001C11A7"/>
    <w:rsid w:val="001C18E7"/>
    <w:rsid w:val="001C215D"/>
    <w:rsid w:val="001C23D0"/>
    <w:rsid w:val="001C483D"/>
    <w:rsid w:val="001C5B54"/>
    <w:rsid w:val="001D04AE"/>
    <w:rsid w:val="001D3025"/>
    <w:rsid w:val="001D4C07"/>
    <w:rsid w:val="001D548B"/>
    <w:rsid w:val="001D54EC"/>
    <w:rsid w:val="001D6273"/>
    <w:rsid w:val="001D7767"/>
    <w:rsid w:val="001E00DB"/>
    <w:rsid w:val="001E6AE9"/>
    <w:rsid w:val="001E72DB"/>
    <w:rsid w:val="001E7941"/>
    <w:rsid w:val="001F58C8"/>
    <w:rsid w:val="001F6FC5"/>
    <w:rsid w:val="00203922"/>
    <w:rsid w:val="00203989"/>
    <w:rsid w:val="00203BA8"/>
    <w:rsid w:val="00203D9F"/>
    <w:rsid w:val="00203E8D"/>
    <w:rsid w:val="00206776"/>
    <w:rsid w:val="00207B11"/>
    <w:rsid w:val="00210993"/>
    <w:rsid w:val="00211C84"/>
    <w:rsid w:val="00214D2D"/>
    <w:rsid w:val="002252B1"/>
    <w:rsid w:val="002300EC"/>
    <w:rsid w:val="00231C19"/>
    <w:rsid w:val="00233D15"/>
    <w:rsid w:val="00242250"/>
    <w:rsid w:val="00242422"/>
    <w:rsid w:val="00243B84"/>
    <w:rsid w:val="00243DFC"/>
    <w:rsid w:val="002459BF"/>
    <w:rsid w:val="00246423"/>
    <w:rsid w:val="00246FA4"/>
    <w:rsid w:val="0025533C"/>
    <w:rsid w:val="0026453C"/>
    <w:rsid w:val="00266204"/>
    <w:rsid w:val="00270ED8"/>
    <w:rsid w:val="002717E4"/>
    <w:rsid w:val="002726F9"/>
    <w:rsid w:val="00282804"/>
    <w:rsid w:val="00286A50"/>
    <w:rsid w:val="00286E3B"/>
    <w:rsid w:val="00286EE2"/>
    <w:rsid w:val="0028776B"/>
    <w:rsid w:val="00290B91"/>
    <w:rsid w:val="00290DD1"/>
    <w:rsid w:val="00295B04"/>
    <w:rsid w:val="002A09C4"/>
    <w:rsid w:val="002A1091"/>
    <w:rsid w:val="002A12A3"/>
    <w:rsid w:val="002A16EA"/>
    <w:rsid w:val="002A3847"/>
    <w:rsid w:val="002B0B55"/>
    <w:rsid w:val="002B0FE0"/>
    <w:rsid w:val="002B6C2E"/>
    <w:rsid w:val="002C166C"/>
    <w:rsid w:val="002C4630"/>
    <w:rsid w:val="002C482B"/>
    <w:rsid w:val="002C5896"/>
    <w:rsid w:val="002C671E"/>
    <w:rsid w:val="002C7202"/>
    <w:rsid w:val="002D1CB0"/>
    <w:rsid w:val="002D2511"/>
    <w:rsid w:val="002D4009"/>
    <w:rsid w:val="002D6186"/>
    <w:rsid w:val="002F0140"/>
    <w:rsid w:val="002F3F80"/>
    <w:rsid w:val="002F5708"/>
    <w:rsid w:val="002F76A3"/>
    <w:rsid w:val="00300C38"/>
    <w:rsid w:val="003022F4"/>
    <w:rsid w:val="00302E87"/>
    <w:rsid w:val="003032EC"/>
    <w:rsid w:val="00304A3F"/>
    <w:rsid w:val="00305959"/>
    <w:rsid w:val="003123AB"/>
    <w:rsid w:val="00314458"/>
    <w:rsid w:val="0031645E"/>
    <w:rsid w:val="003233CB"/>
    <w:rsid w:val="0032550C"/>
    <w:rsid w:val="00327909"/>
    <w:rsid w:val="00332B52"/>
    <w:rsid w:val="00332E4C"/>
    <w:rsid w:val="00336415"/>
    <w:rsid w:val="00341267"/>
    <w:rsid w:val="003448C1"/>
    <w:rsid w:val="00345929"/>
    <w:rsid w:val="0034787F"/>
    <w:rsid w:val="003523F4"/>
    <w:rsid w:val="00352A53"/>
    <w:rsid w:val="003540AC"/>
    <w:rsid w:val="003573E9"/>
    <w:rsid w:val="003577A7"/>
    <w:rsid w:val="00362E30"/>
    <w:rsid w:val="0036428D"/>
    <w:rsid w:val="00364C3E"/>
    <w:rsid w:val="00365709"/>
    <w:rsid w:val="00365E41"/>
    <w:rsid w:val="003670D9"/>
    <w:rsid w:val="003709D7"/>
    <w:rsid w:val="00370DC5"/>
    <w:rsid w:val="00374B6A"/>
    <w:rsid w:val="003756EE"/>
    <w:rsid w:val="00375CF0"/>
    <w:rsid w:val="00376FE5"/>
    <w:rsid w:val="00380585"/>
    <w:rsid w:val="00380FA9"/>
    <w:rsid w:val="003829D2"/>
    <w:rsid w:val="00383CA4"/>
    <w:rsid w:val="00393D47"/>
    <w:rsid w:val="003A3C0F"/>
    <w:rsid w:val="003A43A0"/>
    <w:rsid w:val="003B3086"/>
    <w:rsid w:val="003B6172"/>
    <w:rsid w:val="003B7977"/>
    <w:rsid w:val="003C4B6B"/>
    <w:rsid w:val="003C4EF6"/>
    <w:rsid w:val="003D0190"/>
    <w:rsid w:val="003D0323"/>
    <w:rsid w:val="003D21C4"/>
    <w:rsid w:val="003D35EA"/>
    <w:rsid w:val="003D3C8A"/>
    <w:rsid w:val="003D4D2C"/>
    <w:rsid w:val="003D4E72"/>
    <w:rsid w:val="003D64D4"/>
    <w:rsid w:val="003E07F9"/>
    <w:rsid w:val="003F01DB"/>
    <w:rsid w:val="003F46C9"/>
    <w:rsid w:val="00401897"/>
    <w:rsid w:val="00402193"/>
    <w:rsid w:val="004036FC"/>
    <w:rsid w:val="004042B4"/>
    <w:rsid w:val="0040676B"/>
    <w:rsid w:val="004076B8"/>
    <w:rsid w:val="0041721C"/>
    <w:rsid w:val="00420EF6"/>
    <w:rsid w:val="00421C9F"/>
    <w:rsid w:val="0042234B"/>
    <w:rsid w:val="00427232"/>
    <w:rsid w:val="00430505"/>
    <w:rsid w:val="004305C0"/>
    <w:rsid w:val="00430D25"/>
    <w:rsid w:val="0043281E"/>
    <w:rsid w:val="00433FDF"/>
    <w:rsid w:val="004347BD"/>
    <w:rsid w:val="004350A4"/>
    <w:rsid w:val="004359D0"/>
    <w:rsid w:val="00440CF2"/>
    <w:rsid w:val="004416AB"/>
    <w:rsid w:val="00441809"/>
    <w:rsid w:val="004449F4"/>
    <w:rsid w:val="004512B1"/>
    <w:rsid w:val="00452D8C"/>
    <w:rsid w:val="00454ACC"/>
    <w:rsid w:val="00456D1A"/>
    <w:rsid w:val="00461449"/>
    <w:rsid w:val="00467EF0"/>
    <w:rsid w:val="00470DB7"/>
    <w:rsid w:val="0047342E"/>
    <w:rsid w:val="004751F4"/>
    <w:rsid w:val="004753F6"/>
    <w:rsid w:val="00476F42"/>
    <w:rsid w:val="00477252"/>
    <w:rsid w:val="004773C1"/>
    <w:rsid w:val="00482BB4"/>
    <w:rsid w:val="004851B9"/>
    <w:rsid w:val="00487DE6"/>
    <w:rsid w:val="00491716"/>
    <w:rsid w:val="00491DF6"/>
    <w:rsid w:val="00495699"/>
    <w:rsid w:val="00496475"/>
    <w:rsid w:val="004A2AC7"/>
    <w:rsid w:val="004A65AD"/>
    <w:rsid w:val="004B22CF"/>
    <w:rsid w:val="004B2625"/>
    <w:rsid w:val="004B3126"/>
    <w:rsid w:val="004B62FE"/>
    <w:rsid w:val="004C2927"/>
    <w:rsid w:val="004C3A26"/>
    <w:rsid w:val="004C4BC6"/>
    <w:rsid w:val="004D4D4C"/>
    <w:rsid w:val="004E227C"/>
    <w:rsid w:val="004E44CB"/>
    <w:rsid w:val="004F1885"/>
    <w:rsid w:val="004F364A"/>
    <w:rsid w:val="004F6D7D"/>
    <w:rsid w:val="00502524"/>
    <w:rsid w:val="005059C3"/>
    <w:rsid w:val="0050607F"/>
    <w:rsid w:val="0050768E"/>
    <w:rsid w:val="0051016E"/>
    <w:rsid w:val="00512919"/>
    <w:rsid w:val="00512B23"/>
    <w:rsid w:val="005207AD"/>
    <w:rsid w:val="00521DD5"/>
    <w:rsid w:val="005225BC"/>
    <w:rsid w:val="0052775D"/>
    <w:rsid w:val="005320DA"/>
    <w:rsid w:val="00546823"/>
    <w:rsid w:val="00550610"/>
    <w:rsid w:val="00550620"/>
    <w:rsid w:val="00551564"/>
    <w:rsid w:val="00552E5A"/>
    <w:rsid w:val="005571E2"/>
    <w:rsid w:val="00557E56"/>
    <w:rsid w:val="00560410"/>
    <w:rsid w:val="0056454B"/>
    <w:rsid w:val="00564CF2"/>
    <w:rsid w:val="00566BFA"/>
    <w:rsid w:val="005705F4"/>
    <w:rsid w:val="00570DC5"/>
    <w:rsid w:val="00571DD8"/>
    <w:rsid w:val="00573A07"/>
    <w:rsid w:val="0057415F"/>
    <w:rsid w:val="005743B7"/>
    <w:rsid w:val="00582557"/>
    <w:rsid w:val="00583CA1"/>
    <w:rsid w:val="00592010"/>
    <w:rsid w:val="005A3877"/>
    <w:rsid w:val="005B09E5"/>
    <w:rsid w:val="005B21C6"/>
    <w:rsid w:val="005B425D"/>
    <w:rsid w:val="005B5135"/>
    <w:rsid w:val="005B5843"/>
    <w:rsid w:val="005B61F7"/>
    <w:rsid w:val="005C0B98"/>
    <w:rsid w:val="005C0EFD"/>
    <w:rsid w:val="005C164C"/>
    <w:rsid w:val="005C2D8E"/>
    <w:rsid w:val="005C398C"/>
    <w:rsid w:val="005C4435"/>
    <w:rsid w:val="005C7E1E"/>
    <w:rsid w:val="005D4CB3"/>
    <w:rsid w:val="005D5EC2"/>
    <w:rsid w:val="005D650F"/>
    <w:rsid w:val="005D67D2"/>
    <w:rsid w:val="005E2334"/>
    <w:rsid w:val="005E3CB1"/>
    <w:rsid w:val="005E6FC6"/>
    <w:rsid w:val="005E70B4"/>
    <w:rsid w:val="005E7B03"/>
    <w:rsid w:val="005F2083"/>
    <w:rsid w:val="005F26E1"/>
    <w:rsid w:val="005F40BB"/>
    <w:rsid w:val="005F53E2"/>
    <w:rsid w:val="00601294"/>
    <w:rsid w:val="00601471"/>
    <w:rsid w:val="0060455E"/>
    <w:rsid w:val="00604DA2"/>
    <w:rsid w:val="00605AC9"/>
    <w:rsid w:val="006064F7"/>
    <w:rsid w:val="00607FF1"/>
    <w:rsid w:val="006113DC"/>
    <w:rsid w:val="00612B82"/>
    <w:rsid w:val="006139B0"/>
    <w:rsid w:val="00614902"/>
    <w:rsid w:val="00617A7B"/>
    <w:rsid w:val="00622406"/>
    <w:rsid w:val="00622F54"/>
    <w:rsid w:val="00624DE3"/>
    <w:rsid w:val="006264DB"/>
    <w:rsid w:val="00627C1A"/>
    <w:rsid w:val="00627E61"/>
    <w:rsid w:val="00630218"/>
    <w:rsid w:val="006377EF"/>
    <w:rsid w:val="00637C39"/>
    <w:rsid w:val="006413F9"/>
    <w:rsid w:val="00642A83"/>
    <w:rsid w:val="006453E2"/>
    <w:rsid w:val="00650237"/>
    <w:rsid w:val="00650608"/>
    <w:rsid w:val="006514DF"/>
    <w:rsid w:val="00652B4B"/>
    <w:rsid w:val="00654CDA"/>
    <w:rsid w:val="006553BA"/>
    <w:rsid w:val="00660DC6"/>
    <w:rsid w:val="00662579"/>
    <w:rsid w:val="00662F7C"/>
    <w:rsid w:val="00666915"/>
    <w:rsid w:val="006670C8"/>
    <w:rsid w:val="0067498F"/>
    <w:rsid w:val="00674EEF"/>
    <w:rsid w:val="00680016"/>
    <w:rsid w:val="0068260B"/>
    <w:rsid w:val="0068263C"/>
    <w:rsid w:val="00682836"/>
    <w:rsid w:val="0068551B"/>
    <w:rsid w:val="00687947"/>
    <w:rsid w:val="006916FF"/>
    <w:rsid w:val="00691AE6"/>
    <w:rsid w:val="00697A8D"/>
    <w:rsid w:val="006A00F0"/>
    <w:rsid w:val="006A71EF"/>
    <w:rsid w:val="006B0F40"/>
    <w:rsid w:val="006B34D2"/>
    <w:rsid w:val="006B377E"/>
    <w:rsid w:val="006B4290"/>
    <w:rsid w:val="006B52B0"/>
    <w:rsid w:val="006B6610"/>
    <w:rsid w:val="006C0E64"/>
    <w:rsid w:val="006C4110"/>
    <w:rsid w:val="006C591A"/>
    <w:rsid w:val="006C67C6"/>
    <w:rsid w:val="006D0553"/>
    <w:rsid w:val="006D2E0B"/>
    <w:rsid w:val="006D474E"/>
    <w:rsid w:val="006E0071"/>
    <w:rsid w:val="006E067E"/>
    <w:rsid w:val="006E1327"/>
    <w:rsid w:val="006E1F96"/>
    <w:rsid w:val="006E2B82"/>
    <w:rsid w:val="006E3FDE"/>
    <w:rsid w:val="006E498B"/>
    <w:rsid w:val="006E5768"/>
    <w:rsid w:val="006E6055"/>
    <w:rsid w:val="006F4F0D"/>
    <w:rsid w:val="006F5256"/>
    <w:rsid w:val="006F6345"/>
    <w:rsid w:val="00703E76"/>
    <w:rsid w:val="0071321C"/>
    <w:rsid w:val="007144F0"/>
    <w:rsid w:val="0072098C"/>
    <w:rsid w:val="00735DE2"/>
    <w:rsid w:val="00735F06"/>
    <w:rsid w:val="007410BB"/>
    <w:rsid w:val="00742276"/>
    <w:rsid w:val="00742E7B"/>
    <w:rsid w:val="0074310F"/>
    <w:rsid w:val="0074574A"/>
    <w:rsid w:val="007469C7"/>
    <w:rsid w:val="00747C3B"/>
    <w:rsid w:val="0075306F"/>
    <w:rsid w:val="00755B86"/>
    <w:rsid w:val="007562E9"/>
    <w:rsid w:val="007615EF"/>
    <w:rsid w:val="00762A85"/>
    <w:rsid w:val="00766270"/>
    <w:rsid w:val="007663CB"/>
    <w:rsid w:val="00774363"/>
    <w:rsid w:val="00774397"/>
    <w:rsid w:val="00777565"/>
    <w:rsid w:val="00782431"/>
    <w:rsid w:val="007848B8"/>
    <w:rsid w:val="00784F79"/>
    <w:rsid w:val="00793124"/>
    <w:rsid w:val="007940B2"/>
    <w:rsid w:val="00796DB8"/>
    <w:rsid w:val="00796EA8"/>
    <w:rsid w:val="007A1F51"/>
    <w:rsid w:val="007A34FE"/>
    <w:rsid w:val="007B17CC"/>
    <w:rsid w:val="007B73EB"/>
    <w:rsid w:val="007B7D33"/>
    <w:rsid w:val="007D17FF"/>
    <w:rsid w:val="007D695B"/>
    <w:rsid w:val="007E34A0"/>
    <w:rsid w:val="007E3D37"/>
    <w:rsid w:val="007F0D9F"/>
    <w:rsid w:val="007F158C"/>
    <w:rsid w:val="007F233C"/>
    <w:rsid w:val="007F49D1"/>
    <w:rsid w:val="007F78AA"/>
    <w:rsid w:val="00800177"/>
    <w:rsid w:val="008012F9"/>
    <w:rsid w:val="00801C26"/>
    <w:rsid w:val="00802D18"/>
    <w:rsid w:val="0080462D"/>
    <w:rsid w:val="0080505E"/>
    <w:rsid w:val="008053D2"/>
    <w:rsid w:val="00807B49"/>
    <w:rsid w:val="00814C67"/>
    <w:rsid w:val="0081756D"/>
    <w:rsid w:val="00817D2C"/>
    <w:rsid w:val="00821924"/>
    <w:rsid w:val="008267A2"/>
    <w:rsid w:val="00830393"/>
    <w:rsid w:val="00830AA3"/>
    <w:rsid w:val="008368B3"/>
    <w:rsid w:val="00840E92"/>
    <w:rsid w:val="0084136A"/>
    <w:rsid w:val="00843401"/>
    <w:rsid w:val="0084410C"/>
    <w:rsid w:val="00845094"/>
    <w:rsid w:val="00845F3D"/>
    <w:rsid w:val="008522E5"/>
    <w:rsid w:val="00852560"/>
    <w:rsid w:val="0085334E"/>
    <w:rsid w:val="00854348"/>
    <w:rsid w:val="00855FF7"/>
    <w:rsid w:val="00861E66"/>
    <w:rsid w:val="00863C90"/>
    <w:rsid w:val="00870D76"/>
    <w:rsid w:val="008729D3"/>
    <w:rsid w:val="00873E42"/>
    <w:rsid w:val="0088144E"/>
    <w:rsid w:val="0088292D"/>
    <w:rsid w:val="00882AAC"/>
    <w:rsid w:val="008875D5"/>
    <w:rsid w:val="00891A55"/>
    <w:rsid w:val="00894C65"/>
    <w:rsid w:val="00896E88"/>
    <w:rsid w:val="00896FB6"/>
    <w:rsid w:val="008A48EA"/>
    <w:rsid w:val="008A7707"/>
    <w:rsid w:val="008B4927"/>
    <w:rsid w:val="008C2364"/>
    <w:rsid w:val="008C6A9A"/>
    <w:rsid w:val="008D0436"/>
    <w:rsid w:val="008D127B"/>
    <w:rsid w:val="008D1375"/>
    <w:rsid w:val="008D1D52"/>
    <w:rsid w:val="008D60A4"/>
    <w:rsid w:val="008D6B3E"/>
    <w:rsid w:val="008E32E8"/>
    <w:rsid w:val="008E7693"/>
    <w:rsid w:val="008E7AB2"/>
    <w:rsid w:val="008F6789"/>
    <w:rsid w:val="009031A5"/>
    <w:rsid w:val="00907289"/>
    <w:rsid w:val="00914EB2"/>
    <w:rsid w:val="00915003"/>
    <w:rsid w:val="00916A4F"/>
    <w:rsid w:val="009173EC"/>
    <w:rsid w:val="00926CC6"/>
    <w:rsid w:val="00927E2A"/>
    <w:rsid w:val="009327A7"/>
    <w:rsid w:val="00932FD2"/>
    <w:rsid w:val="00946184"/>
    <w:rsid w:val="00951B1D"/>
    <w:rsid w:val="009520CD"/>
    <w:rsid w:val="00953B66"/>
    <w:rsid w:val="009545CF"/>
    <w:rsid w:val="00962E2A"/>
    <w:rsid w:val="009649CD"/>
    <w:rsid w:val="00965D70"/>
    <w:rsid w:val="009660AA"/>
    <w:rsid w:val="0096658C"/>
    <w:rsid w:val="00971D9E"/>
    <w:rsid w:val="00973DB7"/>
    <w:rsid w:val="00976430"/>
    <w:rsid w:val="00977F7F"/>
    <w:rsid w:val="00982777"/>
    <w:rsid w:val="0098541C"/>
    <w:rsid w:val="00985AC6"/>
    <w:rsid w:val="00994513"/>
    <w:rsid w:val="00997937"/>
    <w:rsid w:val="00997F9D"/>
    <w:rsid w:val="009A0278"/>
    <w:rsid w:val="009A0FF3"/>
    <w:rsid w:val="009A13D6"/>
    <w:rsid w:val="009B0E2A"/>
    <w:rsid w:val="009B4103"/>
    <w:rsid w:val="009B41C6"/>
    <w:rsid w:val="009C0DEB"/>
    <w:rsid w:val="009C10EF"/>
    <w:rsid w:val="009C148B"/>
    <w:rsid w:val="009C54B9"/>
    <w:rsid w:val="009C6C3C"/>
    <w:rsid w:val="009D4C8A"/>
    <w:rsid w:val="009D57E9"/>
    <w:rsid w:val="009D62C2"/>
    <w:rsid w:val="009F624F"/>
    <w:rsid w:val="009F646F"/>
    <w:rsid w:val="00A04F4E"/>
    <w:rsid w:val="00A10147"/>
    <w:rsid w:val="00A124A8"/>
    <w:rsid w:val="00A124AD"/>
    <w:rsid w:val="00A21D28"/>
    <w:rsid w:val="00A23207"/>
    <w:rsid w:val="00A27144"/>
    <w:rsid w:val="00A3075B"/>
    <w:rsid w:val="00A32218"/>
    <w:rsid w:val="00A33088"/>
    <w:rsid w:val="00A35120"/>
    <w:rsid w:val="00A364C6"/>
    <w:rsid w:val="00A4429F"/>
    <w:rsid w:val="00A47D76"/>
    <w:rsid w:val="00A5305B"/>
    <w:rsid w:val="00A54FE4"/>
    <w:rsid w:val="00A552A8"/>
    <w:rsid w:val="00A55C4B"/>
    <w:rsid w:val="00A62A3F"/>
    <w:rsid w:val="00A633B2"/>
    <w:rsid w:val="00A66105"/>
    <w:rsid w:val="00A667E1"/>
    <w:rsid w:val="00A7389C"/>
    <w:rsid w:val="00A762F9"/>
    <w:rsid w:val="00A80038"/>
    <w:rsid w:val="00A8613F"/>
    <w:rsid w:val="00A87E39"/>
    <w:rsid w:val="00A912D4"/>
    <w:rsid w:val="00A96062"/>
    <w:rsid w:val="00A976D5"/>
    <w:rsid w:val="00AA0465"/>
    <w:rsid w:val="00AA15ED"/>
    <w:rsid w:val="00AA1FAE"/>
    <w:rsid w:val="00AA3735"/>
    <w:rsid w:val="00AA3B47"/>
    <w:rsid w:val="00AA5052"/>
    <w:rsid w:val="00AB0354"/>
    <w:rsid w:val="00AB20D6"/>
    <w:rsid w:val="00AB2664"/>
    <w:rsid w:val="00AB6B80"/>
    <w:rsid w:val="00AC1A50"/>
    <w:rsid w:val="00AC71BB"/>
    <w:rsid w:val="00AD2D38"/>
    <w:rsid w:val="00AD4554"/>
    <w:rsid w:val="00AD4AEA"/>
    <w:rsid w:val="00AD4C6C"/>
    <w:rsid w:val="00AE2ADA"/>
    <w:rsid w:val="00AE4EDB"/>
    <w:rsid w:val="00AE7453"/>
    <w:rsid w:val="00B0596E"/>
    <w:rsid w:val="00B06249"/>
    <w:rsid w:val="00B15624"/>
    <w:rsid w:val="00B20A9D"/>
    <w:rsid w:val="00B22B59"/>
    <w:rsid w:val="00B25A80"/>
    <w:rsid w:val="00B347BE"/>
    <w:rsid w:val="00B422B2"/>
    <w:rsid w:val="00B50E0F"/>
    <w:rsid w:val="00B5227A"/>
    <w:rsid w:val="00B536D2"/>
    <w:rsid w:val="00B54AC6"/>
    <w:rsid w:val="00B56014"/>
    <w:rsid w:val="00B604D2"/>
    <w:rsid w:val="00B60A24"/>
    <w:rsid w:val="00B610EA"/>
    <w:rsid w:val="00B614D1"/>
    <w:rsid w:val="00B62019"/>
    <w:rsid w:val="00B67F98"/>
    <w:rsid w:val="00B737B8"/>
    <w:rsid w:val="00B773D1"/>
    <w:rsid w:val="00B82323"/>
    <w:rsid w:val="00B86F86"/>
    <w:rsid w:val="00B95F1C"/>
    <w:rsid w:val="00B963DF"/>
    <w:rsid w:val="00B9730F"/>
    <w:rsid w:val="00BA1384"/>
    <w:rsid w:val="00BA5AD6"/>
    <w:rsid w:val="00BB03EA"/>
    <w:rsid w:val="00BB06CD"/>
    <w:rsid w:val="00BB2335"/>
    <w:rsid w:val="00BB3E86"/>
    <w:rsid w:val="00BB5954"/>
    <w:rsid w:val="00BB5E49"/>
    <w:rsid w:val="00BC364F"/>
    <w:rsid w:val="00BC6DF4"/>
    <w:rsid w:val="00BD34B3"/>
    <w:rsid w:val="00BD5754"/>
    <w:rsid w:val="00BD770F"/>
    <w:rsid w:val="00BE1407"/>
    <w:rsid w:val="00BE4615"/>
    <w:rsid w:val="00BE76C6"/>
    <w:rsid w:val="00BF4216"/>
    <w:rsid w:val="00BF4ABB"/>
    <w:rsid w:val="00BF738B"/>
    <w:rsid w:val="00BF7A2A"/>
    <w:rsid w:val="00C019E0"/>
    <w:rsid w:val="00C054E2"/>
    <w:rsid w:val="00C0780E"/>
    <w:rsid w:val="00C11CBD"/>
    <w:rsid w:val="00C12FE2"/>
    <w:rsid w:val="00C2163F"/>
    <w:rsid w:val="00C2585A"/>
    <w:rsid w:val="00C267D9"/>
    <w:rsid w:val="00C31050"/>
    <w:rsid w:val="00C31927"/>
    <w:rsid w:val="00C3509F"/>
    <w:rsid w:val="00C351AE"/>
    <w:rsid w:val="00C4164A"/>
    <w:rsid w:val="00C437D4"/>
    <w:rsid w:val="00C44A34"/>
    <w:rsid w:val="00C463C0"/>
    <w:rsid w:val="00C46D0A"/>
    <w:rsid w:val="00C53A70"/>
    <w:rsid w:val="00C60AA9"/>
    <w:rsid w:val="00C63351"/>
    <w:rsid w:val="00C641D0"/>
    <w:rsid w:val="00C677E9"/>
    <w:rsid w:val="00C7240F"/>
    <w:rsid w:val="00C83500"/>
    <w:rsid w:val="00C86B32"/>
    <w:rsid w:val="00C90696"/>
    <w:rsid w:val="00C90B10"/>
    <w:rsid w:val="00C92E93"/>
    <w:rsid w:val="00C942F1"/>
    <w:rsid w:val="00C94B67"/>
    <w:rsid w:val="00C96BCB"/>
    <w:rsid w:val="00CB1F27"/>
    <w:rsid w:val="00CB2A84"/>
    <w:rsid w:val="00CB2B75"/>
    <w:rsid w:val="00CB2EF4"/>
    <w:rsid w:val="00CB55D9"/>
    <w:rsid w:val="00CC01F6"/>
    <w:rsid w:val="00CC2676"/>
    <w:rsid w:val="00CC788B"/>
    <w:rsid w:val="00CD6334"/>
    <w:rsid w:val="00CD665C"/>
    <w:rsid w:val="00CE6BA8"/>
    <w:rsid w:val="00CE7D29"/>
    <w:rsid w:val="00CF4AD3"/>
    <w:rsid w:val="00CF6C24"/>
    <w:rsid w:val="00D046EE"/>
    <w:rsid w:val="00D06871"/>
    <w:rsid w:val="00D07D49"/>
    <w:rsid w:val="00D12276"/>
    <w:rsid w:val="00D17D63"/>
    <w:rsid w:val="00D17E2D"/>
    <w:rsid w:val="00D209E3"/>
    <w:rsid w:val="00D24437"/>
    <w:rsid w:val="00D255DA"/>
    <w:rsid w:val="00D261C4"/>
    <w:rsid w:val="00D313BD"/>
    <w:rsid w:val="00D322D9"/>
    <w:rsid w:val="00D356AB"/>
    <w:rsid w:val="00D46FE5"/>
    <w:rsid w:val="00D502A6"/>
    <w:rsid w:val="00D53465"/>
    <w:rsid w:val="00D55CB2"/>
    <w:rsid w:val="00D61CA5"/>
    <w:rsid w:val="00D62191"/>
    <w:rsid w:val="00D673DB"/>
    <w:rsid w:val="00D67C47"/>
    <w:rsid w:val="00D72549"/>
    <w:rsid w:val="00D762B4"/>
    <w:rsid w:val="00D84036"/>
    <w:rsid w:val="00D864BE"/>
    <w:rsid w:val="00D90E78"/>
    <w:rsid w:val="00D915EB"/>
    <w:rsid w:val="00D94D0C"/>
    <w:rsid w:val="00D969E9"/>
    <w:rsid w:val="00DA1ECD"/>
    <w:rsid w:val="00DA3E66"/>
    <w:rsid w:val="00DA4680"/>
    <w:rsid w:val="00DB26D7"/>
    <w:rsid w:val="00DB44E5"/>
    <w:rsid w:val="00DB720B"/>
    <w:rsid w:val="00DB7B2B"/>
    <w:rsid w:val="00DC20B2"/>
    <w:rsid w:val="00DC464B"/>
    <w:rsid w:val="00DC6F7F"/>
    <w:rsid w:val="00DD3511"/>
    <w:rsid w:val="00DD361D"/>
    <w:rsid w:val="00DD41AD"/>
    <w:rsid w:val="00DD62BF"/>
    <w:rsid w:val="00DE2253"/>
    <w:rsid w:val="00DE485B"/>
    <w:rsid w:val="00DE54D4"/>
    <w:rsid w:val="00DF7B0A"/>
    <w:rsid w:val="00E009BC"/>
    <w:rsid w:val="00E023BA"/>
    <w:rsid w:val="00E026AC"/>
    <w:rsid w:val="00E04A38"/>
    <w:rsid w:val="00E0508D"/>
    <w:rsid w:val="00E10085"/>
    <w:rsid w:val="00E12153"/>
    <w:rsid w:val="00E12556"/>
    <w:rsid w:val="00E21A62"/>
    <w:rsid w:val="00E23430"/>
    <w:rsid w:val="00E24423"/>
    <w:rsid w:val="00E26542"/>
    <w:rsid w:val="00E2737A"/>
    <w:rsid w:val="00E27784"/>
    <w:rsid w:val="00E31F6F"/>
    <w:rsid w:val="00E32BD2"/>
    <w:rsid w:val="00E361EA"/>
    <w:rsid w:val="00E43D4D"/>
    <w:rsid w:val="00E44232"/>
    <w:rsid w:val="00E469D0"/>
    <w:rsid w:val="00E47F38"/>
    <w:rsid w:val="00E56025"/>
    <w:rsid w:val="00E57B2F"/>
    <w:rsid w:val="00E57B49"/>
    <w:rsid w:val="00E61A3C"/>
    <w:rsid w:val="00E63803"/>
    <w:rsid w:val="00E667A9"/>
    <w:rsid w:val="00E70285"/>
    <w:rsid w:val="00E7061C"/>
    <w:rsid w:val="00E737E3"/>
    <w:rsid w:val="00E743E5"/>
    <w:rsid w:val="00E75007"/>
    <w:rsid w:val="00E7772F"/>
    <w:rsid w:val="00E80599"/>
    <w:rsid w:val="00E81F33"/>
    <w:rsid w:val="00E84382"/>
    <w:rsid w:val="00E86AC6"/>
    <w:rsid w:val="00E90CE8"/>
    <w:rsid w:val="00E91F9A"/>
    <w:rsid w:val="00E97991"/>
    <w:rsid w:val="00EA2DAE"/>
    <w:rsid w:val="00EA55DF"/>
    <w:rsid w:val="00EA6B75"/>
    <w:rsid w:val="00EA7C68"/>
    <w:rsid w:val="00EA7DC3"/>
    <w:rsid w:val="00EB1014"/>
    <w:rsid w:val="00EB2869"/>
    <w:rsid w:val="00EB5D71"/>
    <w:rsid w:val="00EB7B3E"/>
    <w:rsid w:val="00EC1D1C"/>
    <w:rsid w:val="00EC36B2"/>
    <w:rsid w:val="00EC7671"/>
    <w:rsid w:val="00EC7F2B"/>
    <w:rsid w:val="00ED11C3"/>
    <w:rsid w:val="00ED3216"/>
    <w:rsid w:val="00ED399D"/>
    <w:rsid w:val="00ED4504"/>
    <w:rsid w:val="00ED6652"/>
    <w:rsid w:val="00ED741D"/>
    <w:rsid w:val="00ED756F"/>
    <w:rsid w:val="00EE244F"/>
    <w:rsid w:val="00EE2D73"/>
    <w:rsid w:val="00EE4CFC"/>
    <w:rsid w:val="00EE5089"/>
    <w:rsid w:val="00EE56C0"/>
    <w:rsid w:val="00EE6BA4"/>
    <w:rsid w:val="00EF31C7"/>
    <w:rsid w:val="00EF606C"/>
    <w:rsid w:val="00EF6FBF"/>
    <w:rsid w:val="00EF7E07"/>
    <w:rsid w:val="00F00913"/>
    <w:rsid w:val="00F01F89"/>
    <w:rsid w:val="00F051A6"/>
    <w:rsid w:val="00F05795"/>
    <w:rsid w:val="00F05999"/>
    <w:rsid w:val="00F11FEC"/>
    <w:rsid w:val="00F16713"/>
    <w:rsid w:val="00F20572"/>
    <w:rsid w:val="00F24243"/>
    <w:rsid w:val="00F257C5"/>
    <w:rsid w:val="00F27A7F"/>
    <w:rsid w:val="00F31A64"/>
    <w:rsid w:val="00F34BBA"/>
    <w:rsid w:val="00F36985"/>
    <w:rsid w:val="00F37CA5"/>
    <w:rsid w:val="00F4099C"/>
    <w:rsid w:val="00F41E36"/>
    <w:rsid w:val="00F4229C"/>
    <w:rsid w:val="00F43750"/>
    <w:rsid w:val="00F453EF"/>
    <w:rsid w:val="00F45468"/>
    <w:rsid w:val="00F540EB"/>
    <w:rsid w:val="00F54383"/>
    <w:rsid w:val="00F57007"/>
    <w:rsid w:val="00F5780C"/>
    <w:rsid w:val="00F60A68"/>
    <w:rsid w:val="00F63FD2"/>
    <w:rsid w:val="00F66ED7"/>
    <w:rsid w:val="00F6759B"/>
    <w:rsid w:val="00F7073C"/>
    <w:rsid w:val="00F71495"/>
    <w:rsid w:val="00F7234D"/>
    <w:rsid w:val="00F72CB4"/>
    <w:rsid w:val="00F75ED0"/>
    <w:rsid w:val="00F77910"/>
    <w:rsid w:val="00F81686"/>
    <w:rsid w:val="00F81E65"/>
    <w:rsid w:val="00F82E37"/>
    <w:rsid w:val="00F83D3F"/>
    <w:rsid w:val="00F8412F"/>
    <w:rsid w:val="00F84577"/>
    <w:rsid w:val="00F86202"/>
    <w:rsid w:val="00F86483"/>
    <w:rsid w:val="00F905B1"/>
    <w:rsid w:val="00F91EC2"/>
    <w:rsid w:val="00F93979"/>
    <w:rsid w:val="00F97DFC"/>
    <w:rsid w:val="00FA25C1"/>
    <w:rsid w:val="00FA2A4D"/>
    <w:rsid w:val="00FA4B98"/>
    <w:rsid w:val="00FA61CB"/>
    <w:rsid w:val="00FB1924"/>
    <w:rsid w:val="00FB3F67"/>
    <w:rsid w:val="00FB4367"/>
    <w:rsid w:val="00FB4AE6"/>
    <w:rsid w:val="00FC1CD4"/>
    <w:rsid w:val="00FC447B"/>
    <w:rsid w:val="00FC5713"/>
    <w:rsid w:val="00FC6F70"/>
    <w:rsid w:val="00FC7BF3"/>
    <w:rsid w:val="00FD098D"/>
    <w:rsid w:val="00FD4417"/>
    <w:rsid w:val="00FD5004"/>
    <w:rsid w:val="00FD5245"/>
    <w:rsid w:val="00FD5CDB"/>
    <w:rsid w:val="00FE415F"/>
    <w:rsid w:val="00FE501E"/>
    <w:rsid w:val="00FE669E"/>
    <w:rsid w:val="00FE7113"/>
    <w:rsid w:val="00FE7FB9"/>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5D81"/>
  <w15:docId w15:val="{76F6E672-4AB0-6143-A491-DBFA5E91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E87"/>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D313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rsid w:val="001467CD"/>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26AC"/>
    <w:rPr>
      <w:color w:val="0000FF"/>
      <w:u w:val="single"/>
    </w:rPr>
  </w:style>
  <w:style w:type="character" w:styleId="FollowedHyperlink">
    <w:name w:val="FollowedHyperlink"/>
    <w:basedOn w:val="DefaultParagraphFont"/>
    <w:unhideWhenUsed/>
    <w:rsid w:val="004A65AD"/>
    <w:rPr>
      <w:color w:val="954F72" w:themeColor="followedHyperlink"/>
      <w:u w:val="single"/>
    </w:rPr>
  </w:style>
  <w:style w:type="paragraph" w:styleId="ListParagraph">
    <w:name w:val="List Paragraph"/>
    <w:basedOn w:val="Normal"/>
    <w:uiPriority w:val="34"/>
    <w:qFormat/>
    <w:rsid w:val="001B468C"/>
    <w:pPr>
      <w:ind w:left="720"/>
      <w:contextualSpacing/>
    </w:pPr>
  </w:style>
  <w:style w:type="character" w:customStyle="1" w:styleId="Heading2Char">
    <w:name w:val="Heading 2 Char"/>
    <w:basedOn w:val="DefaultParagraphFont"/>
    <w:link w:val="Heading2"/>
    <w:uiPriority w:val="9"/>
    <w:rsid w:val="001467CD"/>
    <w:rPr>
      <w:rFonts w:ascii="Times" w:eastAsia="Times New Roman" w:hAnsi="Times" w:cs="Times New Roman"/>
      <w:b/>
      <w:sz w:val="36"/>
      <w:szCs w:val="20"/>
    </w:rPr>
  </w:style>
  <w:style w:type="character" w:styleId="FootnoteReference">
    <w:name w:val="footnote reference"/>
    <w:semiHidden/>
    <w:rsid w:val="001467CD"/>
  </w:style>
  <w:style w:type="paragraph" w:styleId="BalloonText">
    <w:name w:val="Balloon Text"/>
    <w:basedOn w:val="Normal"/>
    <w:link w:val="BalloonTextChar"/>
    <w:semiHidden/>
    <w:rsid w:val="001467C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467CD"/>
    <w:rPr>
      <w:rFonts w:ascii="Tahoma" w:eastAsia="Times New Roman" w:hAnsi="Tahoma" w:cs="Tahoma"/>
      <w:sz w:val="16"/>
      <w:szCs w:val="16"/>
    </w:rPr>
  </w:style>
  <w:style w:type="paragraph" w:customStyle="1" w:styleId="Level1">
    <w:name w:val="Level 1"/>
    <w:rsid w:val="001467CD"/>
    <w:pPr>
      <w:widowControl w:val="0"/>
      <w:autoSpaceDE w:val="0"/>
      <w:autoSpaceDN w:val="0"/>
      <w:adjustRightInd w:val="0"/>
      <w:ind w:left="720"/>
      <w:jc w:val="both"/>
    </w:pPr>
    <w:rPr>
      <w:rFonts w:ascii="Courier 10 Pitch" w:eastAsia="Times New Roman" w:hAnsi="Courier 10 Pitch" w:cs="Courier 10 Pitch"/>
    </w:rPr>
  </w:style>
  <w:style w:type="paragraph" w:styleId="Header">
    <w:name w:val="header"/>
    <w:basedOn w:val="Normal"/>
    <w:link w:val="HeaderChar"/>
    <w:uiPriority w:val="99"/>
    <w:rsid w:val="001467CD"/>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rsid w:val="001467CD"/>
    <w:rPr>
      <w:rFonts w:ascii="Courier" w:eastAsia="Times New Roman" w:hAnsi="Courier" w:cs="Times New Roman"/>
    </w:rPr>
  </w:style>
  <w:style w:type="paragraph" w:styleId="Footer">
    <w:name w:val="footer"/>
    <w:basedOn w:val="Normal"/>
    <w:link w:val="FooterChar"/>
    <w:uiPriority w:val="99"/>
    <w:rsid w:val="001467CD"/>
    <w:pPr>
      <w:widowControl w:val="0"/>
      <w:tabs>
        <w:tab w:val="center" w:pos="4320"/>
        <w:tab w:val="right" w:pos="8640"/>
      </w:tabs>
      <w:autoSpaceDE w:val="0"/>
      <w:autoSpaceDN w:val="0"/>
      <w:adjustRightInd w:val="0"/>
    </w:pPr>
    <w:rPr>
      <w:rFonts w:ascii="Courier" w:hAnsi="Courier"/>
    </w:rPr>
  </w:style>
  <w:style w:type="character" w:customStyle="1" w:styleId="FooterChar">
    <w:name w:val="Footer Char"/>
    <w:basedOn w:val="DefaultParagraphFont"/>
    <w:link w:val="Footer"/>
    <w:uiPriority w:val="99"/>
    <w:rsid w:val="001467CD"/>
    <w:rPr>
      <w:rFonts w:ascii="Courier" w:eastAsia="Times New Roman" w:hAnsi="Courier" w:cs="Times New Roman"/>
    </w:rPr>
  </w:style>
  <w:style w:type="character" w:styleId="PageNumber">
    <w:name w:val="page number"/>
    <w:basedOn w:val="DefaultParagraphFont"/>
    <w:rsid w:val="001467CD"/>
  </w:style>
  <w:style w:type="character" w:styleId="Emphasis">
    <w:name w:val="Emphasis"/>
    <w:basedOn w:val="DefaultParagraphFont"/>
    <w:uiPriority w:val="20"/>
    <w:qFormat/>
    <w:rsid w:val="001467CD"/>
    <w:rPr>
      <w:i/>
      <w:iCs/>
    </w:rPr>
  </w:style>
  <w:style w:type="paragraph" w:customStyle="1" w:styleId="Default">
    <w:name w:val="Default"/>
    <w:rsid w:val="001467CD"/>
    <w:pPr>
      <w:widowControl w:val="0"/>
      <w:autoSpaceDE w:val="0"/>
      <w:autoSpaceDN w:val="0"/>
      <w:adjustRightInd w:val="0"/>
    </w:pPr>
    <w:rPr>
      <w:rFonts w:ascii="Arial" w:eastAsia="Times New Roman" w:hAnsi="Arial" w:cs="Arial"/>
      <w:color w:val="000000"/>
    </w:rPr>
  </w:style>
  <w:style w:type="character" w:styleId="HTMLCite">
    <w:name w:val="HTML Cite"/>
    <w:basedOn w:val="DefaultParagraphFont"/>
    <w:uiPriority w:val="99"/>
    <w:rsid w:val="001467CD"/>
    <w:rPr>
      <w:i/>
    </w:rPr>
  </w:style>
  <w:style w:type="paragraph" w:styleId="NormalWeb">
    <w:name w:val="Normal (Web)"/>
    <w:basedOn w:val="Normal"/>
    <w:uiPriority w:val="99"/>
    <w:unhideWhenUsed/>
    <w:rsid w:val="001467CD"/>
    <w:pPr>
      <w:spacing w:before="100" w:beforeAutospacing="1" w:after="100" w:afterAutospacing="1"/>
    </w:pPr>
    <w:rPr>
      <w:rFonts w:ascii="Times" w:hAnsi="Times"/>
      <w:sz w:val="20"/>
      <w:szCs w:val="20"/>
    </w:rPr>
  </w:style>
  <w:style w:type="paragraph" w:customStyle="1" w:styleId="Body">
    <w:name w:val="Body"/>
    <w:rsid w:val="001467CD"/>
    <w:pPr>
      <w:pBdr>
        <w:top w:val="nil"/>
        <w:left w:val="nil"/>
        <w:bottom w:val="nil"/>
        <w:right w:val="nil"/>
        <w:between w:val="nil"/>
        <w:bar w:val="nil"/>
      </w:pBdr>
    </w:pPr>
    <w:rPr>
      <w:rFonts w:ascii="Helvetica" w:eastAsia="Arial Unicode MS" w:hAnsi="Helvetica" w:cs="Arial Unicode MS"/>
      <w:color w:val="000000"/>
      <w:bdr w:val="nil"/>
      <w:lang w:val="de-DE"/>
    </w:rPr>
  </w:style>
  <w:style w:type="numbering" w:customStyle="1" w:styleId="List1">
    <w:name w:val="List 1"/>
    <w:rsid w:val="001467CD"/>
    <w:pPr>
      <w:numPr>
        <w:numId w:val="1"/>
      </w:numPr>
    </w:pPr>
  </w:style>
  <w:style w:type="numbering" w:customStyle="1" w:styleId="List41">
    <w:name w:val="List 41"/>
    <w:rsid w:val="001467CD"/>
    <w:pPr>
      <w:numPr>
        <w:numId w:val="2"/>
      </w:numPr>
    </w:pPr>
  </w:style>
  <w:style w:type="character" w:customStyle="1" w:styleId="Hyperlink0">
    <w:name w:val="Hyperlink.0"/>
    <w:basedOn w:val="DefaultParagraphFont"/>
    <w:rsid w:val="001467CD"/>
    <w:rPr>
      <w:rFonts w:ascii="Arial" w:eastAsia="Arial" w:hAnsi="Arial" w:cs="Arial"/>
      <w:color w:val="0000FF"/>
      <w:sz w:val="20"/>
      <w:szCs w:val="20"/>
      <w:u w:val="single" w:color="0000FF"/>
      <w:lang w:val="en-US"/>
    </w:rPr>
  </w:style>
  <w:style w:type="numbering" w:customStyle="1" w:styleId="ImportedStyle1">
    <w:name w:val="Imported Style 1"/>
    <w:rsid w:val="001467CD"/>
    <w:pPr>
      <w:numPr>
        <w:numId w:val="3"/>
      </w:numPr>
    </w:pPr>
  </w:style>
  <w:style w:type="character" w:customStyle="1" w:styleId="Hyperlink1">
    <w:name w:val="Hyperlink.1"/>
    <w:basedOn w:val="DefaultParagraphFont"/>
    <w:rsid w:val="001467CD"/>
    <w:rPr>
      <w:rFonts w:ascii="Arial" w:eastAsia="Arial" w:hAnsi="Arial" w:cs="Arial"/>
      <w:color w:val="0000FF"/>
      <w:u w:val="single" w:color="0000FF"/>
      <w:lang w:val="en-US"/>
    </w:rPr>
  </w:style>
  <w:style w:type="numbering" w:customStyle="1" w:styleId="ImportedStyle2">
    <w:name w:val="Imported Style 2"/>
    <w:rsid w:val="001467CD"/>
    <w:pPr>
      <w:numPr>
        <w:numId w:val="4"/>
      </w:numPr>
    </w:pPr>
  </w:style>
  <w:style w:type="numbering" w:customStyle="1" w:styleId="ImportedStyle3">
    <w:name w:val="Imported Style 3"/>
    <w:rsid w:val="001467CD"/>
    <w:pPr>
      <w:numPr>
        <w:numId w:val="5"/>
      </w:numPr>
    </w:pPr>
  </w:style>
  <w:style w:type="character" w:styleId="UnresolvedMention">
    <w:name w:val="Unresolved Mention"/>
    <w:basedOn w:val="DefaultParagraphFont"/>
    <w:uiPriority w:val="99"/>
    <w:rsid w:val="001916F3"/>
    <w:rPr>
      <w:color w:val="605E5C"/>
      <w:shd w:val="clear" w:color="auto" w:fill="E1DFDD"/>
    </w:rPr>
  </w:style>
  <w:style w:type="character" w:customStyle="1" w:styleId="Hyperlink2">
    <w:name w:val="Hyperlink.2"/>
    <w:basedOn w:val="DefaultParagraphFont"/>
    <w:qFormat/>
    <w:rsid w:val="00021CED"/>
    <w:rPr>
      <w:rFonts w:ascii="Arial" w:hAnsi="Arial"/>
      <w:color w:val="0000FF"/>
      <w:sz w:val="20"/>
      <w:u w:val="single" w:color="0000FF"/>
      <w:lang w:val="en-US"/>
      <w14:textOutline w14:w="0" w14:cap="rnd" w14:cmpd="sng" w14:algn="ctr">
        <w14:noFill/>
        <w14:prstDash w14:val="solid"/>
        <w14:bevel/>
      </w14:textOutline>
    </w:rPr>
  </w:style>
  <w:style w:type="paragraph" w:customStyle="1" w:styleId="Footnote">
    <w:name w:val="Footnote"/>
    <w:rsid w:val="00067717"/>
    <w:pPr>
      <w:pBdr>
        <w:top w:val="nil"/>
        <w:left w:val="nil"/>
        <w:bottom w:val="nil"/>
        <w:right w:val="nil"/>
        <w:between w:val="nil"/>
        <w:bar w:val="nil"/>
      </w:pBdr>
    </w:pPr>
    <w:rPr>
      <w:rFonts w:ascii="Helvetica Neue" w:eastAsia="Helvetica Neue" w:hAnsi="Helvetica Neue" w:cs="Helvetica Neue"/>
      <w:color w:val="000000"/>
      <w:sz w:val="22"/>
      <w:szCs w:val="22"/>
      <w:bdr w:val="nil"/>
      <w:lang w:val="en-CA"/>
      <w14:textOutline w14:w="0" w14:cap="flat" w14:cmpd="sng" w14:algn="ctr">
        <w14:noFill/>
        <w14:prstDash w14:val="solid"/>
        <w14:bevel/>
      </w14:textOutline>
    </w:rPr>
  </w:style>
  <w:style w:type="character" w:customStyle="1" w:styleId="Hyperlink5">
    <w:name w:val="Hyperlink.5"/>
    <w:basedOn w:val="DefaultParagraphFont"/>
    <w:rsid w:val="009A13D6"/>
    <w:rPr>
      <w:rFonts w:ascii="Arial" w:eastAsia="Arial" w:hAnsi="Arial" w:cs="Arial"/>
      <w:color w:val="0000FF"/>
      <w:sz w:val="20"/>
      <w:szCs w:val="20"/>
      <w:u w:val="single" w:color="0000FF"/>
      <w14:textOutline w14:w="0" w14:cap="rnd" w14:cmpd="sng" w14:algn="ctr">
        <w14:noFill/>
        <w14:prstDash w14:val="solid"/>
        <w14:bevel/>
      </w14:textOutline>
    </w:rPr>
  </w:style>
  <w:style w:type="numbering" w:customStyle="1" w:styleId="ImportedStyle8">
    <w:name w:val="Imported Style 8"/>
    <w:rsid w:val="001D548B"/>
    <w:pPr>
      <w:numPr>
        <w:numId w:val="7"/>
      </w:numPr>
    </w:pPr>
  </w:style>
  <w:style w:type="numbering" w:customStyle="1" w:styleId="ImportedStyle7">
    <w:name w:val="Imported Style 7"/>
    <w:rsid w:val="00BF738B"/>
    <w:pPr>
      <w:numPr>
        <w:numId w:val="9"/>
      </w:numPr>
    </w:pPr>
  </w:style>
  <w:style w:type="character" w:styleId="Strong">
    <w:name w:val="Strong"/>
    <w:basedOn w:val="DefaultParagraphFont"/>
    <w:uiPriority w:val="22"/>
    <w:qFormat/>
    <w:rsid w:val="00187ECF"/>
    <w:rPr>
      <w:b/>
      <w:bCs/>
    </w:rPr>
  </w:style>
  <w:style w:type="character" w:customStyle="1" w:styleId="Heading1Char">
    <w:name w:val="Heading 1 Char"/>
    <w:basedOn w:val="DefaultParagraphFont"/>
    <w:link w:val="Heading1"/>
    <w:uiPriority w:val="9"/>
    <w:rsid w:val="00D313B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225BC"/>
  </w:style>
  <w:style w:type="character" w:styleId="CommentReference">
    <w:name w:val="annotation reference"/>
    <w:basedOn w:val="DefaultParagraphFont"/>
    <w:uiPriority w:val="99"/>
    <w:semiHidden/>
    <w:unhideWhenUsed/>
    <w:rsid w:val="00095AF7"/>
    <w:rPr>
      <w:sz w:val="16"/>
      <w:szCs w:val="16"/>
    </w:rPr>
  </w:style>
  <w:style w:type="paragraph" w:styleId="CommentText">
    <w:name w:val="annotation text"/>
    <w:basedOn w:val="Normal"/>
    <w:link w:val="CommentTextChar"/>
    <w:uiPriority w:val="99"/>
    <w:semiHidden/>
    <w:unhideWhenUsed/>
    <w:rsid w:val="00095AF7"/>
    <w:rPr>
      <w:sz w:val="20"/>
      <w:szCs w:val="20"/>
    </w:rPr>
  </w:style>
  <w:style w:type="character" w:customStyle="1" w:styleId="CommentTextChar">
    <w:name w:val="Comment Text Char"/>
    <w:basedOn w:val="DefaultParagraphFont"/>
    <w:link w:val="CommentText"/>
    <w:uiPriority w:val="99"/>
    <w:semiHidden/>
    <w:rsid w:val="00095AF7"/>
    <w:rPr>
      <w:sz w:val="20"/>
      <w:szCs w:val="20"/>
    </w:rPr>
  </w:style>
  <w:style w:type="paragraph" w:styleId="CommentSubject">
    <w:name w:val="annotation subject"/>
    <w:basedOn w:val="CommentText"/>
    <w:next w:val="CommentText"/>
    <w:link w:val="CommentSubjectChar"/>
    <w:uiPriority w:val="99"/>
    <w:semiHidden/>
    <w:unhideWhenUsed/>
    <w:rsid w:val="00095AF7"/>
    <w:rPr>
      <w:b/>
      <w:bCs/>
    </w:rPr>
  </w:style>
  <w:style w:type="character" w:customStyle="1" w:styleId="CommentSubjectChar">
    <w:name w:val="Comment Subject Char"/>
    <w:basedOn w:val="CommentTextChar"/>
    <w:link w:val="CommentSubject"/>
    <w:uiPriority w:val="99"/>
    <w:semiHidden/>
    <w:rsid w:val="00095AF7"/>
    <w:rPr>
      <w:b/>
      <w:bCs/>
      <w:sz w:val="20"/>
      <w:szCs w:val="20"/>
    </w:rPr>
  </w:style>
  <w:style w:type="character" w:customStyle="1" w:styleId="apple-converted-space">
    <w:name w:val="apple-converted-space"/>
    <w:basedOn w:val="DefaultParagraphFont"/>
    <w:rsid w:val="00B422B2"/>
  </w:style>
  <w:style w:type="paragraph" w:customStyle="1" w:styleId="hanging-indent">
    <w:name w:val="hanging-indent"/>
    <w:basedOn w:val="Normal"/>
    <w:rsid w:val="00B422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2">
      <w:bodyDiv w:val="1"/>
      <w:marLeft w:val="0"/>
      <w:marRight w:val="0"/>
      <w:marTop w:val="0"/>
      <w:marBottom w:val="0"/>
      <w:divBdr>
        <w:top w:val="none" w:sz="0" w:space="0" w:color="auto"/>
        <w:left w:val="none" w:sz="0" w:space="0" w:color="auto"/>
        <w:bottom w:val="none" w:sz="0" w:space="0" w:color="auto"/>
        <w:right w:val="none" w:sz="0" w:space="0" w:color="auto"/>
      </w:divBdr>
    </w:div>
    <w:div w:id="15011972">
      <w:bodyDiv w:val="1"/>
      <w:marLeft w:val="0"/>
      <w:marRight w:val="0"/>
      <w:marTop w:val="0"/>
      <w:marBottom w:val="0"/>
      <w:divBdr>
        <w:top w:val="none" w:sz="0" w:space="0" w:color="auto"/>
        <w:left w:val="none" w:sz="0" w:space="0" w:color="auto"/>
        <w:bottom w:val="none" w:sz="0" w:space="0" w:color="auto"/>
        <w:right w:val="none" w:sz="0" w:space="0" w:color="auto"/>
      </w:divBdr>
    </w:div>
    <w:div w:id="23213716">
      <w:bodyDiv w:val="1"/>
      <w:marLeft w:val="0"/>
      <w:marRight w:val="0"/>
      <w:marTop w:val="0"/>
      <w:marBottom w:val="0"/>
      <w:divBdr>
        <w:top w:val="none" w:sz="0" w:space="0" w:color="auto"/>
        <w:left w:val="none" w:sz="0" w:space="0" w:color="auto"/>
        <w:bottom w:val="none" w:sz="0" w:space="0" w:color="auto"/>
        <w:right w:val="none" w:sz="0" w:space="0" w:color="auto"/>
      </w:divBdr>
    </w:div>
    <w:div w:id="24911994">
      <w:bodyDiv w:val="1"/>
      <w:marLeft w:val="0"/>
      <w:marRight w:val="0"/>
      <w:marTop w:val="0"/>
      <w:marBottom w:val="0"/>
      <w:divBdr>
        <w:top w:val="none" w:sz="0" w:space="0" w:color="auto"/>
        <w:left w:val="none" w:sz="0" w:space="0" w:color="auto"/>
        <w:bottom w:val="none" w:sz="0" w:space="0" w:color="auto"/>
        <w:right w:val="none" w:sz="0" w:space="0" w:color="auto"/>
      </w:divBdr>
    </w:div>
    <w:div w:id="26762069">
      <w:bodyDiv w:val="1"/>
      <w:marLeft w:val="0"/>
      <w:marRight w:val="0"/>
      <w:marTop w:val="0"/>
      <w:marBottom w:val="0"/>
      <w:divBdr>
        <w:top w:val="none" w:sz="0" w:space="0" w:color="auto"/>
        <w:left w:val="none" w:sz="0" w:space="0" w:color="auto"/>
        <w:bottom w:val="none" w:sz="0" w:space="0" w:color="auto"/>
        <w:right w:val="none" w:sz="0" w:space="0" w:color="auto"/>
      </w:divBdr>
    </w:div>
    <w:div w:id="27223549">
      <w:bodyDiv w:val="1"/>
      <w:marLeft w:val="0"/>
      <w:marRight w:val="0"/>
      <w:marTop w:val="0"/>
      <w:marBottom w:val="0"/>
      <w:divBdr>
        <w:top w:val="none" w:sz="0" w:space="0" w:color="auto"/>
        <w:left w:val="none" w:sz="0" w:space="0" w:color="auto"/>
        <w:bottom w:val="none" w:sz="0" w:space="0" w:color="auto"/>
        <w:right w:val="none" w:sz="0" w:space="0" w:color="auto"/>
      </w:divBdr>
    </w:div>
    <w:div w:id="36316995">
      <w:bodyDiv w:val="1"/>
      <w:marLeft w:val="0"/>
      <w:marRight w:val="0"/>
      <w:marTop w:val="0"/>
      <w:marBottom w:val="0"/>
      <w:divBdr>
        <w:top w:val="none" w:sz="0" w:space="0" w:color="auto"/>
        <w:left w:val="none" w:sz="0" w:space="0" w:color="auto"/>
        <w:bottom w:val="none" w:sz="0" w:space="0" w:color="auto"/>
        <w:right w:val="none" w:sz="0" w:space="0" w:color="auto"/>
      </w:divBdr>
    </w:div>
    <w:div w:id="38282501">
      <w:bodyDiv w:val="1"/>
      <w:marLeft w:val="0"/>
      <w:marRight w:val="0"/>
      <w:marTop w:val="0"/>
      <w:marBottom w:val="0"/>
      <w:divBdr>
        <w:top w:val="none" w:sz="0" w:space="0" w:color="auto"/>
        <w:left w:val="none" w:sz="0" w:space="0" w:color="auto"/>
        <w:bottom w:val="none" w:sz="0" w:space="0" w:color="auto"/>
        <w:right w:val="none" w:sz="0" w:space="0" w:color="auto"/>
      </w:divBdr>
      <w:divsChild>
        <w:div w:id="757101372">
          <w:marLeft w:val="0"/>
          <w:marRight w:val="0"/>
          <w:marTop w:val="0"/>
          <w:marBottom w:val="0"/>
          <w:divBdr>
            <w:top w:val="none" w:sz="0" w:space="0" w:color="auto"/>
            <w:left w:val="none" w:sz="0" w:space="0" w:color="auto"/>
            <w:bottom w:val="none" w:sz="0" w:space="0" w:color="auto"/>
            <w:right w:val="none" w:sz="0" w:space="0" w:color="auto"/>
          </w:divBdr>
          <w:divsChild>
            <w:div w:id="1911846941">
              <w:marLeft w:val="0"/>
              <w:marRight w:val="0"/>
              <w:marTop w:val="0"/>
              <w:marBottom w:val="0"/>
              <w:divBdr>
                <w:top w:val="none" w:sz="0" w:space="0" w:color="auto"/>
                <w:left w:val="none" w:sz="0" w:space="0" w:color="auto"/>
                <w:bottom w:val="none" w:sz="0" w:space="0" w:color="auto"/>
                <w:right w:val="none" w:sz="0" w:space="0" w:color="auto"/>
              </w:divBdr>
              <w:divsChild>
                <w:div w:id="4119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635">
      <w:bodyDiv w:val="1"/>
      <w:marLeft w:val="0"/>
      <w:marRight w:val="0"/>
      <w:marTop w:val="0"/>
      <w:marBottom w:val="0"/>
      <w:divBdr>
        <w:top w:val="none" w:sz="0" w:space="0" w:color="auto"/>
        <w:left w:val="none" w:sz="0" w:space="0" w:color="auto"/>
        <w:bottom w:val="none" w:sz="0" w:space="0" w:color="auto"/>
        <w:right w:val="none" w:sz="0" w:space="0" w:color="auto"/>
      </w:divBdr>
    </w:div>
    <w:div w:id="52974127">
      <w:bodyDiv w:val="1"/>
      <w:marLeft w:val="0"/>
      <w:marRight w:val="0"/>
      <w:marTop w:val="0"/>
      <w:marBottom w:val="0"/>
      <w:divBdr>
        <w:top w:val="none" w:sz="0" w:space="0" w:color="auto"/>
        <w:left w:val="none" w:sz="0" w:space="0" w:color="auto"/>
        <w:bottom w:val="none" w:sz="0" w:space="0" w:color="auto"/>
        <w:right w:val="none" w:sz="0" w:space="0" w:color="auto"/>
      </w:divBdr>
    </w:div>
    <w:div w:id="92866885">
      <w:bodyDiv w:val="1"/>
      <w:marLeft w:val="0"/>
      <w:marRight w:val="0"/>
      <w:marTop w:val="0"/>
      <w:marBottom w:val="0"/>
      <w:divBdr>
        <w:top w:val="none" w:sz="0" w:space="0" w:color="auto"/>
        <w:left w:val="none" w:sz="0" w:space="0" w:color="auto"/>
        <w:bottom w:val="none" w:sz="0" w:space="0" w:color="auto"/>
        <w:right w:val="none" w:sz="0" w:space="0" w:color="auto"/>
      </w:divBdr>
    </w:div>
    <w:div w:id="120537043">
      <w:bodyDiv w:val="1"/>
      <w:marLeft w:val="0"/>
      <w:marRight w:val="0"/>
      <w:marTop w:val="0"/>
      <w:marBottom w:val="0"/>
      <w:divBdr>
        <w:top w:val="none" w:sz="0" w:space="0" w:color="auto"/>
        <w:left w:val="none" w:sz="0" w:space="0" w:color="auto"/>
        <w:bottom w:val="none" w:sz="0" w:space="0" w:color="auto"/>
        <w:right w:val="none" w:sz="0" w:space="0" w:color="auto"/>
      </w:divBdr>
    </w:div>
    <w:div w:id="129636348">
      <w:bodyDiv w:val="1"/>
      <w:marLeft w:val="0"/>
      <w:marRight w:val="0"/>
      <w:marTop w:val="0"/>
      <w:marBottom w:val="0"/>
      <w:divBdr>
        <w:top w:val="none" w:sz="0" w:space="0" w:color="auto"/>
        <w:left w:val="none" w:sz="0" w:space="0" w:color="auto"/>
        <w:bottom w:val="none" w:sz="0" w:space="0" w:color="auto"/>
        <w:right w:val="none" w:sz="0" w:space="0" w:color="auto"/>
      </w:divBdr>
    </w:div>
    <w:div w:id="138305869">
      <w:bodyDiv w:val="1"/>
      <w:marLeft w:val="0"/>
      <w:marRight w:val="0"/>
      <w:marTop w:val="0"/>
      <w:marBottom w:val="0"/>
      <w:divBdr>
        <w:top w:val="none" w:sz="0" w:space="0" w:color="auto"/>
        <w:left w:val="none" w:sz="0" w:space="0" w:color="auto"/>
        <w:bottom w:val="none" w:sz="0" w:space="0" w:color="auto"/>
        <w:right w:val="none" w:sz="0" w:space="0" w:color="auto"/>
      </w:divBdr>
    </w:div>
    <w:div w:id="150952534">
      <w:bodyDiv w:val="1"/>
      <w:marLeft w:val="0"/>
      <w:marRight w:val="0"/>
      <w:marTop w:val="0"/>
      <w:marBottom w:val="0"/>
      <w:divBdr>
        <w:top w:val="none" w:sz="0" w:space="0" w:color="auto"/>
        <w:left w:val="none" w:sz="0" w:space="0" w:color="auto"/>
        <w:bottom w:val="none" w:sz="0" w:space="0" w:color="auto"/>
        <w:right w:val="none" w:sz="0" w:space="0" w:color="auto"/>
      </w:divBdr>
    </w:div>
    <w:div w:id="161969731">
      <w:bodyDiv w:val="1"/>
      <w:marLeft w:val="0"/>
      <w:marRight w:val="0"/>
      <w:marTop w:val="0"/>
      <w:marBottom w:val="0"/>
      <w:divBdr>
        <w:top w:val="none" w:sz="0" w:space="0" w:color="auto"/>
        <w:left w:val="none" w:sz="0" w:space="0" w:color="auto"/>
        <w:bottom w:val="none" w:sz="0" w:space="0" w:color="auto"/>
        <w:right w:val="none" w:sz="0" w:space="0" w:color="auto"/>
      </w:divBdr>
    </w:div>
    <w:div w:id="185291210">
      <w:bodyDiv w:val="1"/>
      <w:marLeft w:val="0"/>
      <w:marRight w:val="0"/>
      <w:marTop w:val="0"/>
      <w:marBottom w:val="0"/>
      <w:divBdr>
        <w:top w:val="none" w:sz="0" w:space="0" w:color="auto"/>
        <w:left w:val="none" w:sz="0" w:space="0" w:color="auto"/>
        <w:bottom w:val="none" w:sz="0" w:space="0" w:color="auto"/>
        <w:right w:val="none" w:sz="0" w:space="0" w:color="auto"/>
      </w:divBdr>
    </w:div>
    <w:div w:id="228541850">
      <w:bodyDiv w:val="1"/>
      <w:marLeft w:val="0"/>
      <w:marRight w:val="0"/>
      <w:marTop w:val="0"/>
      <w:marBottom w:val="0"/>
      <w:divBdr>
        <w:top w:val="none" w:sz="0" w:space="0" w:color="auto"/>
        <w:left w:val="none" w:sz="0" w:space="0" w:color="auto"/>
        <w:bottom w:val="none" w:sz="0" w:space="0" w:color="auto"/>
        <w:right w:val="none" w:sz="0" w:space="0" w:color="auto"/>
      </w:divBdr>
    </w:div>
    <w:div w:id="249900219">
      <w:bodyDiv w:val="1"/>
      <w:marLeft w:val="0"/>
      <w:marRight w:val="0"/>
      <w:marTop w:val="0"/>
      <w:marBottom w:val="0"/>
      <w:divBdr>
        <w:top w:val="none" w:sz="0" w:space="0" w:color="auto"/>
        <w:left w:val="none" w:sz="0" w:space="0" w:color="auto"/>
        <w:bottom w:val="none" w:sz="0" w:space="0" w:color="auto"/>
        <w:right w:val="none" w:sz="0" w:space="0" w:color="auto"/>
      </w:divBdr>
    </w:div>
    <w:div w:id="2499674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927">
          <w:marLeft w:val="0"/>
          <w:marRight w:val="0"/>
          <w:marTop w:val="0"/>
          <w:marBottom w:val="0"/>
          <w:divBdr>
            <w:top w:val="none" w:sz="0" w:space="0" w:color="auto"/>
            <w:left w:val="none" w:sz="0" w:space="0" w:color="auto"/>
            <w:bottom w:val="none" w:sz="0" w:space="0" w:color="auto"/>
            <w:right w:val="none" w:sz="0" w:space="0" w:color="auto"/>
          </w:divBdr>
          <w:divsChild>
            <w:div w:id="965047274">
              <w:marLeft w:val="0"/>
              <w:marRight w:val="0"/>
              <w:marTop w:val="0"/>
              <w:marBottom w:val="0"/>
              <w:divBdr>
                <w:top w:val="none" w:sz="0" w:space="0" w:color="auto"/>
                <w:left w:val="none" w:sz="0" w:space="0" w:color="auto"/>
                <w:bottom w:val="none" w:sz="0" w:space="0" w:color="auto"/>
                <w:right w:val="none" w:sz="0" w:space="0" w:color="auto"/>
              </w:divBdr>
              <w:divsChild>
                <w:div w:id="618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5168">
      <w:bodyDiv w:val="1"/>
      <w:marLeft w:val="0"/>
      <w:marRight w:val="0"/>
      <w:marTop w:val="0"/>
      <w:marBottom w:val="0"/>
      <w:divBdr>
        <w:top w:val="none" w:sz="0" w:space="0" w:color="auto"/>
        <w:left w:val="none" w:sz="0" w:space="0" w:color="auto"/>
        <w:bottom w:val="none" w:sz="0" w:space="0" w:color="auto"/>
        <w:right w:val="none" w:sz="0" w:space="0" w:color="auto"/>
      </w:divBdr>
    </w:div>
    <w:div w:id="254216986">
      <w:bodyDiv w:val="1"/>
      <w:marLeft w:val="0"/>
      <w:marRight w:val="0"/>
      <w:marTop w:val="0"/>
      <w:marBottom w:val="0"/>
      <w:divBdr>
        <w:top w:val="none" w:sz="0" w:space="0" w:color="auto"/>
        <w:left w:val="none" w:sz="0" w:space="0" w:color="auto"/>
        <w:bottom w:val="none" w:sz="0" w:space="0" w:color="auto"/>
        <w:right w:val="none" w:sz="0" w:space="0" w:color="auto"/>
      </w:divBdr>
    </w:div>
    <w:div w:id="254826903">
      <w:bodyDiv w:val="1"/>
      <w:marLeft w:val="0"/>
      <w:marRight w:val="0"/>
      <w:marTop w:val="0"/>
      <w:marBottom w:val="0"/>
      <w:divBdr>
        <w:top w:val="none" w:sz="0" w:space="0" w:color="auto"/>
        <w:left w:val="none" w:sz="0" w:space="0" w:color="auto"/>
        <w:bottom w:val="none" w:sz="0" w:space="0" w:color="auto"/>
        <w:right w:val="none" w:sz="0" w:space="0" w:color="auto"/>
      </w:divBdr>
    </w:div>
    <w:div w:id="274480681">
      <w:bodyDiv w:val="1"/>
      <w:marLeft w:val="0"/>
      <w:marRight w:val="0"/>
      <w:marTop w:val="0"/>
      <w:marBottom w:val="0"/>
      <w:divBdr>
        <w:top w:val="none" w:sz="0" w:space="0" w:color="auto"/>
        <w:left w:val="none" w:sz="0" w:space="0" w:color="auto"/>
        <w:bottom w:val="none" w:sz="0" w:space="0" w:color="auto"/>
        <w:right w:val="none" w:sz="0" w:space="0" w:color="auto"/>
      </w:divBdr>
    </w:div>
    <w:div w:id="276721166">
      <w:bodyDiv w:val="1"/>
      <w:marLeft w:val="0"/>
      <w:marRight w:val="0"/>
      <w:marTop w:val="0"/>
      <w:marBottom w:val="0"/>
      <w:divBdr>
        <w:top w:val="none" w:sz="0" w:space="0" w:color="auto"/>
        <w:left w:val="none" w:sz="0" w:space="0" w:color="auto"/>
        <w:bottom w:val="none" w:sz="0" w:space="0" w:color="auto"/>
        <w:right w:val="none" w:sz="0" w:space="0" w:color="auto"/>
      </w:divBdr>
    </w:div>
    <w:div w:id="278949437">
      <w:bodyDiv w:val="1"/>
      <w:marLeft w:val="0"/>
      <w:marRight w:val="0"/>
      <w:marTop w:val="0"/>
      <w:marBottom w:val="0"/>
      <w:divBdr>
        <w:top w:val="none" w:sz="0" w:space="0" w:color="auto"/>
        <w:left w:val="none" w:sz="0" w:space="0" w:color="auto"/>
        <w:bottom w:val="none" w:sz="0" w:space="0" w:color="auto"/>
        <w:right w:val="none" w:sz="0" w:space="0" w:color="auto"/>
      </w:divBdr>
    </w:div>
    <w:div w:id="301736435">
      <w:bodyDiv w:val="1"/>
      <w:marLeft w:val="0"/>
      <w:marRight w:val="0"/>
      <w:marTop w:val="0"/>
      <w:marBottom w:val="0"/>
      <w:divBdr>
        <w:top w:val="none" w:sz="0" w:space="0" w:color="auto"/>
        <w:left w:val="none" w:sz="0" w:space="0" w:color="auto"/>
        <w:bottom w:val="none" w:sz="0" w:space="0" w:color="auto"/>
        <w:right w:val="none" w:sz="0" w:space="0" w:color="auto"/>
      </w:divBdr>
      <w:divsChild>
        <w:div w:id="1672485069">
          <w:marLeft w:val="0"/>
          <w:marRight w:val="0"/>
          <w:marTop w:val="0"/>
          <w:marBottom w:val="0"/>
          <w:divBdr>
            <w:top w:val="none" w:sz="0" w:space="0" w:color="auto"/>
            <w:left w:val="none" w:sz="0" w:space="0" w:color="auto"/>
            <w:bottom w:val="none" w:sz="0" w:space="0" w:color="auto"/>
            <w:right w:val="none" w:sz="0" w:space="0" w:color="auto"/>
          </w:divBdr>
          <w:divsChild>
            <w:div w:id="204147455">
              <w:marLeft w:val="0"/>
              <w:marRight w:val="0"/>
              <w:marTop w:val="0"/>
              <w:marBottom w:val="0"/>
              <w:divBdr>
                <w:top w:val="none" w:sz="0" w:space="0" w:color="auto"/>
                <w:left w:val="none" w:sz="0" w:space="0" w:color="auto"/>
                <w:bottom w:val="none" w:sz="0" w:space="0" w:color="auto"/>
                <w:right w:val="none" w:sz="0" w:space="0" w:color="auto"/>
              </w:divBdr>
              <w:divsChild>
                <w:div w:id="1259942055">
                  <w:marLeft w:val="0"/>
                  <w:marRight w:val="0"/>
                  <w:marTop w:val="0"/>
                  <w:marBottom w:val="0"/>
                  <w:divBdr>
                    <w:top w:val="none" w:sz="0" w:space="0" w:color="auto"/>
                    <w:left w:val="none" w:sz="0" w:space="0" w:color="auto"/>
                    <w:bottom w:val="none" w:sz="0" w:space="0" w:color="auto"/>
                    <w:right w:val="none" w:sz="0" w:space="0" w:color="auto"/>
                  </w:divBdr>
                  <w:divsChild>
                    <w:div w:id="17112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46906">
      <w:bodyDiv w:val="1"/>
      <w:marLeft w:val="0"/>
      <w:marRight w:val="0"/>
      <w:marTop w:val="0"/>
      <w:marBottom w:val="0"/>
      <w:divBdr>
        <w:top w:val="none" w:sz="0" w:space="0" w:color="auto"/>
        <w:left w:val="none" w:sz="0" w:space="0" w:color="auto"/>
        <w:bottom w:val="none" w:sz="0" w:space="0" w:color="auto"/>
        <w:right w:val="none" w:sz="0" w:space="0" w:color="auto"/>
      </w:divBdr>
    </w:div>
    <w:div w:id="336422885">
      <w:bodyDiv w:val="1"/>
      <w:marLeft w:val="0"/>
      <w:marRight w:val="0"/>
      <w:marTop w:val="0"/>
      <w:marBottom w:val="0"/>
      <w:divBdr>
        <w:top w:val="none" w:sz="0" w:space="0" w:color="auto"/>
        <w:left w:val="none" w:sz="0" w:space="0" w:color="auto"/>
        <w:bottom w:val="none" w:sz="0" w:space="0" w:color="auto"/>
        <w:right w:val="none" w:sz="0" w:space="0" w:color="auto"/>
      </w:divBdr>
    </w:div>
    <w:div w:id="337848893">
      <w:bodyDiv w:val="1"/>
      <w:marLeft w:val="0"/>
      <w:marRight w:val="0"/>
      <w:marTop w:val="0"/>
      <w:marBottom w:val="0"/>
      <w:divBdr>
        <w:top w:val="none" w:sz="0" w:space="0" w:color="auto"/>
        <w:left w:val="none" w:sz="0" w:space="0" w:color="auto"/>
        <w:bottom w:val="none" w:sz="0" w:space="0" w:color="auto"/>
        <w:right w:val="none" w:sz="0" w:space="0" w:color="auto"/>
      </w:divBdr>
    </w:div>
    <w:div w:id="369108117">
      <w:bodyDiv w:val="1"/>
      <w:marLeft w:val="0"/>
      <w:marRight w:val="0"/>
      <w:marTop w:val="0"/>
      <w:marBottom w:val="0"/>
      <w:divBdr>
        <w:top w:val="none" w:sz="0" w:space="0" w:color="auto"/>
        <w:left w:val="none" w:sz="0" w:space="0" w:color="auto"/>
        <w:bottom w:val="none" w:sz="0" w:space="0" w:color="auto"/>
        <w:right w:val="none" w:sz="0" w:space="0" w:color="auto"/>
      </w:divBdr>
    </w:div>
    <w:div w:id="380984815">
      <w:bodyDiv w:val="1"/>
      <w:marLeft w:val="0"/>
      <w:marRight w:val="0"/>
      <w:marTop w:val="0"/>
      <w:marBottom w:val="0"/>
      <w:divBdr>
        <w:top w:val="none" w:sz="0" w:space="0" w:color="auto"/>
        <w:left w:val="none" w:sz="0" w:space="0" w:color="auto"/>
        <w:bottom w:val="none" w:sz="0" w:space="0" w:color="auto"/>
        <w:right w:val="none" w:sz="0" w:space="0" w:color="auto"/>
      </w:divBdr>
    </w:div>
    <w:div w:id="403917473">
      <w:bodyDiv w:val="1"/>
      <w:marLeft w:val="0"/>
      <w:marRight w:val="0"/>
      <w:marTop w:val="0"/>
      <w:marBottom w:val="0"/>
      <w:divBdr>
        <w:top w:val="none" w:sz="0" w:space="0" w:color="auto"/>
        <w:left w:val="none" w:sz="0" w:space="0" w:color="auto"/>
        <w:bottom w:val="none" w:sz="0" w:space="0" w:color="auto"/>
        <w:right w:val="none" w:sz="0" w:space="0" w:color="auto"/>
      </w:divBdr>
    </w:div>
    <w:div w:id="422844503">
      <w:bodyDiv w:val="1"/>
      <w:marLeft w:val="0"/>
      <w:marRight w:val="0"/>
      <w:marTop w:val="0"/>
      <w:marBottom w:val="0"/>
      <w:divBdr>
        <w:top w:val="none" w:sz="0" w:space="0" w:color="auto"/>
        <w:left w:val="none" w:sz="0" w:space="0" w:color="auto"/>
        <w:bottom w:val="none" w:sz="0" w:space="0" w:color="auto"/>
        <w:right w:val="none" w:sz="0" w:space="0" w:color="auto"/>
      </w:divBdr>
    </w:div>
    <w:div w:id="427507830">
      <w:bodyDiv w:val="1"/>
      <w:marLeft w:val="0"/>
      <w:marRight w:val="0"/>
      <w:marTop w:val="0"/>
      <w:marBottom w:val="0"/>
      <w:divBdr>
        <w:top w:val="none" w:sz="0" w:space="0" w:color="auto"/>
        <w:left w:val="none" w:sz="0" w:space="0" w:color="auto"/>
        <w:bottom w:val="none" w:sz="0" w:space="0" w:color="auto"/>
        <w:right w:val="none" w:sz="0" w:space="0" w:color="auto"/>
      </w:divBdr>
    </w:div>
    <w:div w:id="433595841">
      <w:bodyDiv w:val="1"/>
      <w:marLeft w:val="0"/>
      <w:marRight w:val="0"/>
      <w:marTop w:val="0"/>
      <w:marBottom w:val="0"/>
      <w:divBdr>
        <w:top w:val="none" w:sz="0" w:space="0" w:color="auto"/>
        <w:left w:val="none" w:sz="0" w:space="0" w:color="auto"/>
        <w:bottom w:val="none" w:sz="0" w:space="0" w:color="auto"/>
        <w:right w:val="none" w:sz="0" w:space="0" w:color="auto"/>
      </w:divBdr>
    </w:div>
    <w:div w:id="437873041">
      <w:bodyDiv w:val="1"/>
      <w:marLeft w:val="0"/>
      <w:marRight w:val="0"/>
      <w:marTop w:val="0"/>
      <w:marBottom w:val="0"/>
      <w:divBdr>
        <w:top w:val="none" w:sz="0" w:space="0" w:color="auto"/>
        <w:left w:val="none" w:sz="0" w:space="0" w:color="auto"/>
        <w:bottom w:val="none" w:sz="0" w:space="0" w:color="auto"/>
        <w:right w:val="none" w:sz="0" w:space="0" w:color="auto"/>
      </w:divBdr>
    </w:div>
    <w:div w:id="439028374">
      <w:bodyDiv w:val="1"/>
      <w:marLeft w:val="0"/>
      <w:marRight w:val="0"/>
      <w:marTop w:val="0"/>
      <w:marBottom w:val="0"/>
      <w:divBdr>
        <w:top w:val="none" w:sz="0" w:space="0" w:color="auto"/>
        <w:left w:val="none" w:sz="0" w:space="0" w:color="auto"/>
        <w:bottom w:val="none" w:sz="0" w:space="0" w:color="auto"/>
        <w:right w:val="none" w:sz="0" w:space="0" w:color="auto"/>
      </w:divBdr>
    </w:div>
    <w:div w:id="443620846">
      <w:bodyDiv w:val="1"/>
      <w:marLeft w:val="0"/>
      <w:marRight w:val="0"/>
      <w:marTop w:val="0"/>
      <w:marBottom w:val="0"/>
      <w:divBdr>
        <w:top w:val="none" w:sz="0" w:space="0" w:color="auto"/>
        <w:left w:val="none" w:sz="0" w:space="0" w:color="auto"/>
        <w:bottom w:val="none" w:sz="0" w:space="0" w:color="auto"/>
        <w:right w:val="none" w:sz="0" w:space="0" w:color="auto"/>
      </w:divBdr>
    </w:div>
    <w:div w:id="464203228">
      <w:bodyDiv w:val="1"/>
      <w:marLeft w:val="0"/>
      <w:marRight w:val="0"/>
      <w:marTop w:val="0"/>
      <w:marBottom w:val="0"/>
      <w:divBdr>
        <w:top w:val="none" w:sz="0" w:space="0" w:color="auto"/>
        <w:left w:val="none" w:sz="0" w:space="0" w:color="auto"/>
        <w:bottom w:val="none" w:sz="0" w:space="0" w:color="auto"/>
        <w:right w:val="none" w:sz="0" w:space="0" w:color="auto"/>
      </w:divBdr>
    </w:div>
    <w:div w:id="473837430">
      <w:bodyDiv w:val="1"/>
      <w:marLeft w:val="0"/>
      <w:marRight w:val="0"/>
      <w:marTop w:val="0"/>
      <w:marBottom w:val="0"/>
      <w:divBdr>
        <w:top w:val="none" w:sz="0" w:space="0" w:color="auto"/>
        <w:left w:val="none" w:sz="0" w:space="0" w:color="auto"/>
        <w:bottom w:val="none" w:sz="0" w:space="0" w:color="auto"/>
        <w:right w:val="none" w:sz="0" w:space="0" w:color="auto"/>
      </w:divBdr>
    </w:div>
    <w:div w:id="475341123">
      <w:bodyDiv w:val="1"/>
      <w:marLeft w:val="0"/>
      <w:marRight w:val="0"/>
      <w:marTop w:val="0"/>
      <w:marBottom w:val="0"/>
      <w:divBdr>
        <w:top w:val="none" w:sz="0" w:space="0" w:color="auto"/>
        <w:left w:val="none" w:sz="0" w:space="0" w:color="auto"/>
        <w:bottom w:val="none" w:sz="0" w:space="0" w:color="auto"/>
        <w:right w:val="none" w:sz="0" w:space="0" w:color="auto"/>
      </w:divBdr>
    </w:div>
    <w:div w:id="509293445">
      <w:bodyDiv w:val="1"/>
      <w:marLeft w:val="0"/>
      <w:marRight w:val="0"/>
      <w:marTop w:val="0"/>
      <w:marBottom w:val="0"/>
      <w:divBdr>
        <w:top w:val="none" w:sz="0" w:space="0" w:color="auto"/>
        <w:left w:val="none" w:sz="0" w:space="0" w:color="auto"/>
        <w:bottom w:val="none" w:sz="0" w:space="0" w:color="auto"/>
        <w:right w:val="none" w:sz="0" w:space="0" w:color="auto"/>
      </w:divBdr>
    </w:div>
    <w:div w:id="543368284">
      <w:bodyDiv w:val="1"/>
      <w:marLeft w:val="0"/>
      <w:marRight w:val="0"/>
      <w:marTop w:val="0"/>
      <w:marBottom w:val="0"/>
      <w:divBdr>
        <w:top w:val="none" w:sz="0" w:space="0" w:color="auto"/>
        <w:left w:val="none" w:sz="0" w:space="0" w:color="auto"/>
        <w:bottom w:val="none" w:sz="0" w:space="0" w:color="auto"/>
        <w:right w:val="none" w:sz="0" w:space="0" w:color="auto"/>
      </w:divBdr>
    </w:div>
    <w:div w:id="551310550">
      <w:bodyDiv w:val="1"/>
      <w:marLeft w:val="0"/>
      <w:marRight w:val="0"/>
      <w:marTop w:val="0"/>
      <w:marBottom w:val="0"/>
      <w:divBdr>
        <w:top w:val="none" w:sz="0" w:space="0" w:color="auto"/>
        <w:left w:val="none" w:sz="0" w:space="0" w:color="auto"/>
        <w:bottom w:val="none" w:sz="0" w:space="0" w:color="auto"/>
        <w:right w:val="none" w:sz="0" w:space="0" w:color="auto"/>
      </w:divBdr>
    </w:div>
    <w:div w:id="557088256">
      <w:bodyDiv w:val="1"/>
      <w:marLeft w:val="0"/>
      <w:marRight w:val="0"/>
      <w:marTop w:val="0"/>
      <w:marBottom w:val="0"/>
      <w:divBdr>
        <w:top w:val="none" w:sz="0" w:space="0" w:color="auto"/>
        <w:left w:val="none" w:sz="0" w:space="0" w:color="auto"/>
        <w:bottom w:val="none" w:sz="0" w:space="0" w:color="auto"/>
        <w:right w:val="none" w:sz="0" w:space="0" w:color="auto"/>
      </w:divBdr>
    </w:div>
    <w:div w:id="559487456">
      <w:bodyDiv w:val="1"/>
      <w:marLeft w:val="0"/>
      <w:marRight w:val="0"/>
      <w:marTop w:val="0"/>
      <w:marBottom w:val="0"/>
      <w:divBdr>
        <w:top w:val="none" w:sz="0" w:space="0" w:color="auto"/>
        <w:left w:val="none" w:sz="0" w:space="0" w:color="auto"/>
        <w:bottom w:val="none" w:sz="0" w:space="0" w:color="auto"/>
        <w:right w:val="none" w:sz="0" w:space="0" w:color="auto"/>
      </w:divBdr>
    </w:div>
    <w:div w:id="583418822">
      <w:bodyDiv w:val="1"/>
      <w:marLeft w:val="0"/>
      <w:marRight w:val="0"/>
      <w:marTop w:val="0"/>
      <w:marBottom w:val="0"/>
      <w:divBdr>
        <w:top w:val="none" w:sz="0" w:space="0" w:color="auto"/>
        <w:left w:val="none" w:sz="0" w:space="0" w:color="auto"/>
        <w:bottom w:val="none" w:sz="0" w:space="0" w:color="auto"/>
        <w:right w:val="none" w:sz="0" w:space="0" w:color="auto"/>
      </w:divBdr>
    </w:div>
    <w:div w:id="597912912">
      <w:bodyDiv w:val="1"/>
      <w:marLeft w:val="0"/>
      <w:marRight w:val="0"/>
      <w:marTop w:val="0"/>
      <w:marBottom w:val="0"/>
      <w:divBdr>
        <w:top w:val="none" w:sz="0" w:space="0" w:color="auto"/>
        <w:left w:val="none" w:sz="0" w:space="0" w:color="auto"/>
        <w:bottom w:val="none" w:sz="0" w:space="0" w:color="auto"/>
        <w:right w:val="none" w:sz="0" w:space="0" w:color="auto"/>
      </w:divBdr>
    </w:div>
    <w:div w:id="599945305">
      <w:bodyDiv w:val="1"/>
      <w:marLeft w:val="0"/>
      <w:marRight w:val="0"/>
      <w:marTop w:val="0"/>
      <w:marBottom w:val="0"/>
      <w:divBdr>
        <w:top w:val="none" w:sz="0" w:space="0" w:color="auto"/>
        <w:left w:val="none" w:sz="0" w:space="0" w:color="auto"/>
        <w:bottom w:val="none" w:sz="0" w:space="0" w:color="auto"/>
        <w:right w:val="none" w:sz="0" w:space="0" w:color="auto"/>
      </w:divBdr>
    </w:div>
    <w:div w:id="633408466">
      <w:bodyDiv w:val="1"/>
      <w:marLeft w:val="0"/>
      <w:marRight w:val="0"/>
      <w:marTop w:val="0"/>
      <w:marBottom w:val="0"/>
      <w:divBdr>
        <w:top w:val="none" w:sz="0" w:space="0" w:color="auto"/>
        <w:left w:val="none" w:sz="0" w:space="0" w:color="auto"/>
        <w:bottom w:val="none" w:sz="0" w:space="0" w:color="auto"/>
        <w:right w:val="none" w:sz="0" w:space="0" w:color="auto"/>
      </w:divBdr>
    </w:div>
    <w:div w:id="640965079">
      <w:bodyDiv w:val="1"/>
      <w:marLeft w:val="0"/>
      <w:marRight w:val="0"/>
      <w:marTop w:val="0"/>
      <w:marBottom w:val="0"/>
      <w:divBdr>
        <w:top w:val="none" w:sz="0" w:space="0" w:color="auto"/>
        <w:left w:val="none" w:sz="0" w:space="0" w:color="auto"/>
        <w:bottom w:val="none" w:sz="0" w:space="0" w:color="auto"/>
        <w:right w:val="none" w:sz="0" w:space="0" w:color="auto"/>
      </w:divBdr>
    </w:div>
    <w:div w:id="665136518">
      <w:bodyDiv w:val="1"/>
      <w:marLeft w:val="0"/>
      <w:marRight w:val="0"/>
      <w:marTop w:val="0"/>
      <w:marBottom w:val="0"/>
      <w:divBdr>
        <w:top w:val="none" w:sz="0" w:space="0" w:color="auto"/>
        <w:left w:val="none" w:sz="0" w:space="0" w:color="auto"/>
        <w:bottom w:val="none" w:sz="0" w:space="0" w:color="auto"/>
        <w:right w:val="none" w:sz="0" w:space="0" w:color="auto"/>
      </w:divBdr>
    </w:div>
    <w:div w:id="673994050">
      <w:bodyDiv w:val="1"/>
      <w:marLeft w:val="0"/>
      <w:marRight w:val="0"/>
      <w:marTop w:val="0"/>
      <w:marBottom w:val="0"/>
      <w:divBdr>
        <w:top w:val="none" w:sz="0" w:space="0" w:color="auto"/>
        <w:left w:val="none" w:sz="0" w:space="0" w:color="auto"/>
        <w:bottom w:val="none" w:sz="0" w:space="0" w:color="auto"/>
        <w:right w:val="none" w:sz="0" w:space="0" w:color="auto"/>
      </w:divBdr>
    </w:div>
    <w:div w:id="687024638">
      <w:bodyDiv w:val="1"/>
      <w:marLeft w:val="0"/>
      <w:marRight w:val="0"/>
      <w:marTop w:val="0"/>
      <w:marBottom w:val="0"/>
      <w:divBdr>
        <w:top w:val="none" w:sz="0" w:space="0" w:color="auto"/>
        <w:left w:val="none" w:sz="0" w:space="0" w:color="auto"/>
        <w:bottom w:val="none" w:sz="0" w:space="0" w:color="auto"/>
        <w:right w:val="none" w:sz="0" w:space="0" w:color="auto"/>
      </w:divBdr>
    </w:div>
    <w:div w:id="689263837">
      <w:bodyDiv w:val="1"/>
      <w:marLeft w:val="0"/>
      <w:marRight w:val="0"/>
      <w:marTop w:val="0"/>
      <w:marBottom w:val="0"/>
      <w:divBdr>
        <w:top w:val="none" w:sz="0" w:space="0" w:color="auto"/>
        <w:left w:val="none" w:sz="0" w:space="0" w:color="auto"/>
        <w:bottom w:val="none" w:sz="0" w:space="0" w:color="auto"/>
        <w:right w:val="none" w:sz="0" w:space="0" w:color="auto"/>
      </w:divBdr>
    </w:div>
    <w:div w:id="689455109">
      <w:bodyDiv w:val="1"/>
      <w:marLeft w:val="0"/>
      <w:marRight w:val="0"/>
      <w:marTop w:val="0"/>
      <w:marBottom w:val="0"/>
      <w:divBdr>
        <w:top w:val="none" w:sz="0" w:space="0" w:color="auto"/>
        <w:left w:val="none" w:sz="0" w:space="0" w:color="auto"/>
        <w:bottom w:val="none" w:sz="0" w:space="0" w:color="auto"/>
        <w:right w:val="none" w:sz="0" w:space="0" w:color="auto"/>
      </w:divBdr>
    </w:div>
    <w:div w:id="703216465">
      <w:bodyDiv w:val="1"/>
      <w:marLeft w:val="0"/>
      <w:marRight w:val="0"/>
      <w:marTop w:val="0"/>
      <w:marBottom w:val="0"/>
      <w:divBdr>
        <w:top w:val="none" w:sz="0" w:space="0" w:color="auto"/>
        <w:left w:val="none" w:sz="0" w:space="0" w:color="auto"/>
        <w:bottom w:val="none" w:sz="0" w:space="0" w:color="auto"/>
        <w:right w:val="none" w:sz="0" w:space="0" w:color="auto"/>
      </w:divBdr>
    </w:div>
    <w:div w:id="732504606">
      <w:bodyDiv w:val="1"/>
      <w:marLeft w:val="0"/>
      <w:marRight w:val="0"/>
      <w:marTop w:val="0"/>
      <w:marBottom w:val="0"/>
      <w:divBdr>
        <w:top w:val="none" w:sz="0" w:space="0" w:color="auto"/>
        <w:left w:val="none" w:sz="0" w:space="0" w:color="auto"/>
        <w:bottom w:val="none" w:sz="0" w:space="0" w:color="auto"/>
        <w:right w:val="none" w:sz="0" w:space="0" w:color="auto"/>
      </w:divBdr>
    </w:div>
    <w:div w:id="734551680">
      <w:bodyDiv w:val="1"/>
      <w:marLeft w:val="0"/>
      <w:marRight w:val="0"/>
      <w:marTop w:val="0"/>
      <w:marBottom w:val="0"/>
      <w:divBdr>
        <w:top w:val="none" w:sz="0" w:space="0" w:color="auto"/>
        <w:left w:val="none" w:sz="0" w:space="0" w:color="auto"/>
        <w:bottom w:val="none" w:sz="0" w:space="0" w:color="auto"/>
        <w:right w:val="none" w:sz="0" w:space="0" w:color="auto"/>
      </w:divBdr>
    </w:div>
    <w:div w:id="744377783">
      <w:bodyDiv w:val="1"/>
      <w:marLeft w:val="0"/>
      <w:marRight w:val="0"/>
      <w:marTop w:val="0"/>
      <w:marBottom w:val="0"/>
      <w:divBdr>
        <w:top w:val="none" w:sz="0" w:space="0" w:color="auto"/>
        <w:left w:val="none" w:sz="0" w:space="0" w:color="auto"/>
        <w:bottom w:val="none" w:sz="0" w:space="0" w:color="auto"/>
        <w:right w:val="none" w:sz="0" w:space="0" w:color="auto"/>
      </w:divBdr>
    </w:div>
    <w:div w:id="768964482">
      <w:bodyDiv w:val="1"/>
      <w:marLeft w:val="0"/>
      <w:marRight w:val="0"/>
      <w:marTop w:val="0"/>
      <w:marBottom w:val="0"/>
      <w:divBdr>
        <w:top w:val="none" w:sz="0" w:space="0" w:color="auto"/>
        <w:left w:val="none" w:sz="0" w:space="0" w:color="auto"/>
        <w:bottom w:val="none" w:sz="0" w:space="0" w:color="auto"/>
        <w:right w:val="none" w:sz="0" w:space="0" w:color="auto"/>
      </w:divBdr>
      <w:divsChild>
        <w:div w:id="1393772737">
          <w:marLeft w:val="0"/>
          <w:marRight w:val="0"/>
          <w:marTop w:val="0"/>
          <w:marBottom w:val="0"/>
          <w:divBdr>
            <w:top w:val="none" w:sz="0" w:space="0" w:color="auto"/>
            <w:left w:val="none" w:sz="0" w:space="0" w:color="auto"/>
            <w:bottom w:val="none" w:sz="0" w:space="0" w:color="auto"/>
            <w:right w:val="none" w:sz="0" w:space="0" w:color="auto"/>
          </w:divBdr>
          <w:divsChild>
            <w:div w:id="770783165">
              <w:marLeft w:val="0"/>
              <w:marRight w:val="0"/>
              <w:marTop w:val="0"/>
              <w:marBottom w:val="0"/>
              <w:divBdr>
                <w:top w:val="none" w:sz="0" w:space="0" w:color="auto"/>
                <w:left w:val="none" w:sz="0" w:space="0" w:color="auto"/>
                <w:bottom w:val="none" w:sz="0" w:space="0" w:color="auto"/>
                <w:right w:val="none" w:sz="0" w:space="0" w:color="auto"/>
              </w:divBdr>
              <w:divsChild>
                <w:div w:id="1433479022">
                  <w:marLeft w:val="0"/>
                  <w:marRight w:val="0"/>
                  <w:marTop w:val="0"/>
                  <w:marBottom w:val="0"/>
                  <w:divBdr>
                    <w:top w:val="none" w:sz="0" w:space="0" w:color="auto"/>
                    <w:left w:val="none" w:sz="0" w:space="0" w:color="auto"/>
                    <w:bottom w:val="none" w:sz="0" w:space="0" w:color="auto"/>
                    <w:right w:val="none" w:sz="0" w:space="0" w:color="auto"/>
                  </w:divBdr>
                  <w:divsChild>
                    <w:div w:id="5568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7586">
      <w:bodyDiv w:val="1"/>
      <w:marLeft w:val="0"/>
      <w:marRight w:val="0"/>
      <w:marTop w:val="0"/>
      <w:marBottom w:val="0"/>
      <w:divBdr>
        <w:top w:val="none" w:sz="0" w:space="0" w:color="auto"/>
        <w:left w:val="none" w:sz="0" w:space="0" w:color="auto"/>
        <w:bottom w:val="none" w:sz="0" w:space="0" w:color="auto"/>
        <w:right w:val="none" w:sz="0" w:space="0" w:color="auto"/>
      </w:divBdr>
    </w:div>
    <w:div w:id="805900186">
      <w:bodyDiv w:val="1"/>
      <w:marLeft w:val="0"/>
      <w:marRight w:val="0"/>
      <w:marTop w:val="0"/>
      <w:marBottom w:val="0"/>
      <w:divBdr>
        <w:top w:val="none" w:sz="0" w:space="0" w:color="auto"/>
        <w:left w:val="none" w:sz="0" w:space="0" w:color="auto"/>
        <w:bottom w:val="none" w:sz="0" w:space="0" w:color="auto"/>
        <w:right w:val="none" w:sz="0" w:space="0" w:color="auto"/>
      </w:divBdr>
      <w:divsChild>
        <w:div w:id="746850689">
          <w:marLeft w:val="0"/>
          <w:marRight w:val="0"/>
          <w:marTop w:val="0"/>
          <w:marBottom w:val="0"/>
          <w:divBdr>
            <w:top w:val="none" w:sz="0" w:space="0" w:color="auto"/>
            <w:left w:val="none" w:sz="0" w:space="0" w:color="auto"/>
            <w:bottom w:val="none" w:sz="0" w:space="0" w:color="auto"/>
            <w:right w:val="none" w:sz="0" w:space="0" w:color="auto"/>
          </w:divBdr>
          <w:divsChild>
            <w:div w:id="1810440182">
              <w:marLeft w:val="0"/>
              <w:marRight w:val="0"/>
              <w:marTop w:val="0"/>
              <w:marBottom w:val="0"/>
              <w:divBdr>
                <w:top w:val="none" w:sz="0" w:space="0" w:color="auto"/>
                <w:left w:val="none" w:sz="0" w:space="0" w:color="auto"/>
                <w:bottom w:val="none" w:sz="0" w:space="0" w:color="auto"/>
                <w:right w:val="none" w:sz="0" w:space="0" w:color="auto"/>
              </w:divBdr>
              <w:divsChild>
                <w:div w:id="1995986853">
                  <w:marLeft w:val="0"/>
                  <w:marRight w:val="0"/>
                  <w:marTop w:val="0"/>
                  <w:marBottom w:val="0"/>
                  <w:divBdr>
                    <w:top w:val="none" w:sz="0" w:space="0" w:color="auto"/>
                    <w:left w:val="none" w:sz="0" w:space="0" w:color="auto"/>
                    <w:bottom w:val="none" w:sz="0" w:space="0" w:color="auto"/>
                    <w:right w:val="none" w:sz="0" w:space="0" w:color="auto"/>
                  </w:divBdr>
                  <w:divsChild>
                    <w:div w:id="2802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8733">
      <w:bodyDiv w:val="1"/>
      <w:marLeft w:val="0"/>
      <w:marRight w:val="0"/>
      <w:marTop w:val="0"/>
      <w:marBottom w:val="0"/>
      <w:divBdr>
        <w:top w:val="none" w:sz="0" w:space="0" w:color="auto"/>
        <w:left w:val="none" w:sz="0" w:space="0" w:color="auto"/>
        <w:bottom w:val="none" w:sz="0" w:space="0" w:color="auto"/>
        <w:right w:val="none" w:sz="0" w:space="0" w:color="auto"/>
      </w:divBdr>
    </w:div>
    <w:div w:id="851602239">
      <w:bodyDiv w:val="1"/>
      <w:marLeft w:val="0"/>
      <w:marRight w:val="0"/>
      <w:marTop w:val="0"/>
      <w:marBottom w:val="0"/>
      <w:divBdr>
        <w:top w:val="none" w:sz="0" w:space="0" w:color="auto"/>
        <w:left w:val="none" w:sz="0" w:space="0" w:color="auto"/>
        <w:bottom w:val="none" w:sz="0" w:space="0" w:color="auto"/>
        <w:right w:val="none" w:sz="0" w:space="0" w:color="auto"/>
      </w:divBdr>
    </w:div>
    <w:div w:id="851836996">
      <w:bodyDiv w:val="1"/>
      <w:marLeft w:val="0"/>
      <w:marRight w:val="0"/>
      <w:marTop w:val="0"/>
      <w:marBottom w:val="0"/>
      <w:divBdr>
        <w:top w:val="none" w:sz="0" w:space="0" w:color="auto"/>
        <w:left w:val="none" w:sz="0" w:space="0" w:color="auto"/>
        <w:bottom w:val="none" w:sz="0" w:space="0" w:color="auto"/>
        <w:right w:val="none" w:sz="0" w:space="0" w:color="auto"/>
      </w:divBdr>
      <w:divsChild>
        <w:div w:id="1397628461">
          <w:marLeft w:val="0"/>
          <w:marRight w:val="0"/>
          <w:marTop w:val="0"/>
          <w:marBottom w:val="0"/>
          <w:divBdr>
            <w:top w:val="none" w:sz="0" w:space="0" w:color="auto"/>
            <w:left w:val="none" w:sz="0" w:space="0" w:color="auto"/>
            <w:bottom w:val="none" w:sz="0" w:space="0" w:color="auto"/>
            <w:right w:val="none" w:sz="0" w:space="0" w:color="auto"/>
          </w:divBdr>
          <w:divsChild>
            <w:div w:id="2141604324">
              <w:marLeft w:val="0"/>
              <w:marRight w:val="0"/>
              <w:marTop w:val="0"/>
              <w:marBottom w:val="0"/>
              <w:divBdr>
                <w:top w:val="none" w:sz="0" w:space="0" w:color="auto"/>
                <w:left w:val="none" w:sz="0" w:space="0" w:color="auto"/>
                <w:bottom w:val="none" w:sz="0" w:space="0" w:color="auto"/>
                <w:right w:val="none" w:sz="0" w:space="0" w:color="auto"/>
              </w:divBdr>
              <w:divsChild>
                <w:div w:id="9938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1184">
      <w:bodyDiv w:val="1"/>
      <w:marLeft w:val="0"/>
      <w:marRight w:val="0"/>
      <w:marTop w:val="0"/>
      <w:marBottom w:val="0"/>
      <w:divBdr>
        <w:top w:val="none" w:sz="0" w:space="0" w:color="auto"/>
        <w:left w:val="none" w:sz="0" w:space="0" w:color="auto"/>
        <w:bottom w:val="none" w:sz="0" w:space="0" w:color="auto"/>
        <w:right w:val="none" w:sz="0" w:space="0" w:color="auto"/>
      </w:divBdr>
    </w:div>
    <w:div w:id="862480799">
      <w:bodyDiv w:val="1"/>
      <w:marLeft w:val="0"/>
      <w:marRight w:val="0"/>
      <w:marTop w:val="0"/>
      <w:marBottom w:val="0"/>
      <w:divBdr>
        <w:top w:val="none" w:sz="0" w:space="0" w:color="auto"/>
        <w:left w:val="none" w:sz="0" w:space="0" w:color="auto"/>
        <w:bottom w:val="none" w:sz="0" w:space="0" w:color="auto"/>
        <w:right w:val="none" w:sz="0" w:space="0" w:color="auto"/>
      </w:divBdr>
    </w:div>
    <w:div w:id="881985601">
      <w:bodyDiv w:val="1"/>
      <w:marLeft w:val="0"/>
      <w:marRight w:val="0"/>
      <w:marTop w:val="0"/>
      <w:marBottom w:val="0"/>
      <w:divBdr>
        <w:top w:val="none" w:sz="0" w:space="0" w:color="auto"/>
        <w:left w:val="none" w:sz="0" w:space="0" w:color="auto"/>
        <w:bottom w:val="none" w:sz="0" w:space="0" w:color="auto"/>
        <w:right w:val="none" w:sz="0" w:space="0" w:color="auto"/>
      </w:divBdr>
    </w:div>
    <w:div w:id="885683768">
      <w:bodyDiv w:val="1"/>
      <w:marLeft w:val="0"/>
      <w:marRight w:val="0"/>
      <w:marTop w:val="0"/>
      <w:marBottom w:val="0"/>
      <w:divBdr>
        <w:top w:val="none" w:sz="0" w:space="0" w:color="auto"/>
        <w:left w:val="none" w:sz="0" w:space="0" w:color="auto"/>
        <w:bottom w:val="none" w:sz="0" w:space="0" w:color="auto"/>
        <w:right w:val="none" w:sz="0" w:space="0" w:color="auto"/>
      </w:divBdr>
    </w:div>
    <w:div w:id="907421102">
      <w:bodyDiv w:val="1"/>
      <w:marLeft w:val="0"/>
      <w:marRight w:val="0"/>
      <w:marTop w:val="0"/>
      <w:marBottom w:val="0"/>
      <w:divBdr>
        <w:top w:val="none" w:sz="0" w:space="0" w:color="auto"/>
        <w:left w:val="none" w:sz="0" w:space="0" w:color="auto"/>
        <w:bottom w:val="none" w:sz="0" w:space="0" w:color="auto"/>
        <w:right w:val="none" w:sz="0" w:space="0" w:color="auto"/>
      </w:divBdr>
      <w:divsChild>
        <w:div w:id="2096583217">
          <w:marLeft w:val="0"/>
          <w:marRight w:val="0"/>
          <w:marTop w:val="0"/>
          <w:marBottom w:val="0"/>
          <w:divBdr>
            <w:top w:val="none" w:sz="0" w:space="0" w:color="auto"/>
            <w:left w:val="none" w:sz="0" w:space="0" w:color="auto"/>
            <w:bottom w:val="none" w:sz="0" w:space="0" w:color="auto"/>
            <w:right w:val="none" w:sz="0" w:space="0" w:color="auto"/>
          </w:divBdr>
          <w:divsChild>
            <w:div w:id="710417870">
              <w:marLeft w:val="0"/>
              <w:marRight w:val="0"/>
              <w:marTop w:val="0"/>
              <w:marBottom w:val="0"/>
              <w:divBdr>
                <w:top w:val="none" w:sz="0" w:space="0" w:color="auto"/>
                <w:left w:val="none" w:sz="0" w:space="0" w:color="auto"/>
                <w:bottom w:val="none" w:sz="0" w:space="0" w:color="auto"/>
                <w:right w:val="none" w:sz="0" w:space="0" w:color="auto"/>
              </w:divBdr>
              <w:divsChild>
                <w:div w:id="1167088611">
                  <w:marLeft w:val="0"/>
                  <w:marRight w:val="0"/>
                  <w:marTop w:val="0"/>
                  <w:marBottom w:val="0"/>
                  <w:divBdr>
                    <w:top w:val="none" w:sz="0" w:space="0" w:color="auto"/>
                    <w:left w:val="none" w:sz="0" w:space="0" w:color="auto"/>
                    <w:bottom w:val="none" w:sz="0" w:space="0" w:color="auto"/>
                    <w:right w:val="none" w:sz="0" w:space="0" w:color="auto"/>
                  </w:divBdr>
                  <w:divsChild>
                    <w:div w:id="15127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07833">
      <w:bodyDiv w:val="1"/>
      <w:marLeft w:val="0"/>
      <w:marRight w:val="0"/>
      <w:marTop w:val="0"/>
      <w:marBottom w:val="0"/>
      <w:divBdr>
        <w:top w:val="none" w:sz="0" w:space="0" w:color="auto"/>
        <w:left w:val="none" w:sz="0" w:space="0" w:color="auto"/>
        <w:bottom w:val="none" w:sz="0" w:space="0" w:color="auto"/>
        <w:right w:val="none" w:sz="0" w:space="0" w:color="auto"/>
      </w:divBdr>
    </w:div>
    <w:div w:id="916397580">
      <w:bodyDiv w:val="1"/>
      <w:marLeft w:val="0"/>
      <w:marRight w:val="0"/>
      <w:marTop w:val="0"/>
      <w:marBottom w:val="0"/>
      <w:divBdr>
        <w:top w:val="none" w:sz="0" w:space="0" w:color="auto"/>
        <w:left w:val="none" w:sz="0" w:space="0" w:color="auto"/>
        <w:bottom w:val="none" w:sz="0" w:space="0" w:color="auto"/>
        <w:right w:val="none" w:sz="0" w:space="0" w:color="auto"/>
      </w:divBdr>
      <w:divsChild>
        <w:div w:id="371461422">
          <w:marLeft w:val="0"/>
          <w:marRight w:val="0"/>
          <w:marTop w:val="0"/>
          <w:marBottom w:val="0"/>
          <w:divBdr>
            <w:top w:val="none" w:sz="0" w:space="0" w:color="auto"/>
            <w:left w:val="none" w:sz="0" w:space="0" w:color="auto"/>
            <w:bottom w:val="none" w:sz="0" w:space="0" w:color="auto"/>
            <w:right w:val="none" w:sz="0" w:space="0" w:color="auto"/>
          </w:divBdr>
          <w:divsChild>
            <w:div w:id="1337029554">
              <w:marLeft w:val="0"/>
              <w:marRight w:val="0"/>
              <w:marTop w:val="0"/>
              <w:marBottom w:val="0"/>
              <w:divBdr>
                <w:top w:val="none" w:sz="0" w:space="0" w:color="auto"/>
                <w:left w:val="none" w:sz="0" w:space="0" w:color="auto"/>
                <w:bottom w:val="none" w:sz="0" w:space="0" w:color="auto"/>
                <w:right w:val="none" w:sz="0" w:space="0" w:color="auto"/>
              </w:divBdr>
              <w:divsChild>
                <w:div w:id="13699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01406">
      <w:bodyDiv w:val="1"/>
      <w:marLeft w:val="0"/>
      <w:marRight w:val="0"/>
      <w:marTop w:val="0"/>
      <w:marBottom w:val="0"/>
      <w:divBdr>
        <w:top w:val="none" w:sz="0" w:space="0" w:color="auto"/>
        <w:left w:val="none" w:sz="0" w:space="0" w:color="auto"/>
        <w:bottom w:val="none" w:sz="0" w:space="0" w:color="auto"/>
        <w:right w:val="none" w:sz="0" w:space="0" w:color="auto"/>
      </w:divBdr>
    </w:div>
    <w:div w:id="920870976">
      <w:bodyDiv w:val="1"/>
      <w:marLeft w:val="0"/>
      <w:marRight w:val="0"/>
      <w:marTop w:val="0"/>
      <w:marBottom w:val="0"/>
      <w:divBdr>
        <w:top w:val="none" w:sz="0" w:space="0" w:color="auto"/>
        <w:left w:val="none" w:sz="0" w:space="0" w:color="auto"/>
        <w:bottom w:val="none" w:sz="0" w:space="0" w:color="auto"/>
        <w:right w:val="none" w:sz="0" w:space="0" w:color="auto"/>
      </w:divBdr>
    </w:div>
    <w:div w:id="931668877">
      <w:bodyDiv w:val="1"/>
      <w:marLeft w:val="0"/>
      <w:marRight w:val="0"/>
      <w:marTop w:val="0"/>
      <w:marBottom w:val="0"/>
      <w:divBdr>
        <w:top w:val="none" w:sz="0" w:space="0" w:color="auto"/>
        <w:left w:val="none" w:sz="0" w:space="0" w:color="auto"/>
        <w:bottom w:val="none" w:sz="0" w:space="0" w:color="auto"/>
        <w:right w:val="none" w:sz="0" w:space="0" w:color="auto"/>
      </w:divBdr>
      <w:divsChild>
        <w:div w:id="1879194319">
          <w:marLeft w:val="0"/>
          <w:marRight w:val="0"/>
          <w:marTop w:val="0"/>
          <w:marBottom w:val="0"/>
          <w:divBdr>
            <w:top w:val="none" w:sz="0" w:space="0" w:color="auto"/>
            <w:left w:val="none" w:sz="0" w:space="0" w:color="auto"/>
            <w:bottom w:val="none" w:sz="0" w:space="0" w:color="auto"/>
            <w:right w:val="none" w:sz="0" w:space="0" w:color="auto"/>
          </w:divBdr>
          <w:divsChild>
            <w:div w:id="340620743">
              <w:marLeft w:val="0"/>
              <w:marRight w:val="0"/>
              <w:marTop w:val="0"/>
              <w:marBottom w:val="0"/>
              <w:divBdr>
                <w:top w:val="none" w:sz="0" w:space="0" w:color="auto"/>
                <w:left w:val="none" w:sz="0" w:space="0" w:color="auto"/>
                <w:bottom w:val="none" w:sz="0" w:space="0" w:color="auto"/>
                <w:right w:val="none" w:sz="0" w:space="0" w:color="auto"/>
              </w:divBdr>
              <w:divsChild>
                <w:div w:id="13755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065">
      <w:bodyDiv w:val="1"/>
      <w:marLeft w:val="0"/>
      <w:marRight w:val="0"/>
      <w:marTop w:val="0"/>
      <w:marBottom w:val="0"/>
      <w:divBdr>
        <w:top w:val="none" w:sz="0" w:space="0" w:color="auto"/>
        <w:left w:val="none" w:sz="0" w:space="0" w:color="auto"/>
        <w:bottom w:val="none" w:sz="0" w:space="0" w:color="auto"/>
        <w:right w:val="none" w:sz="0" w:space="0" w:color="auto"/>
      </w:divBdr>
    </w:div>
    <w:div w:id="978417672">
      <w:bodyDiv w:val="1"/>
      <w:marLeft w:val="0"/>
      <w:marRight w:val="0"/>
      <w:marTop w:val="0"/>
      <w:marBottom w:val="0"/>
      <w:divBdr>
        <w:top w:val="none" w:sz="0" w:space="0" w:color="auto"/>
        <w:left w:val="none" w:sz="0" w:space="0" w:color="auto"/>
        <w:bottom w:val="none" w:sz="0" w:space="0" w:color="auto"/>
        <w:right w:val="none" w:sz="0" w:space="0" w:color="auto"/>
      </w:divBdr>
    </w:div>
    <w:div w:id="985206082">
      <w:bodyDiv w:val="1"/>
      <w:marLeft w:val="0"/>
      <w:marRight w:val="0"/>
      <w:marTop w:val="0"/>
      <w:marBottom w:val="0"/>
      <w:divBdr>
        <w:top w:val="none" w:sz="0" w:space="0" w:color="auto"/>
        <w:left w:val="none" w:sz="0" w:space="0" w:color="auto"/>
        <w:bottom w:val="none" w:sz="0" w:space="0" w:color="auto"/>
        <w:right w:val="none" w:sz="0" w:space="0" w:color="auto"/>
      </w:divBdr>
      <w:divsChild>
        <w:div w:id="85611327">
          <w:marLeft w:val="0"/>
          <w:marRight w:val="0"/>
          <w:marTop w:val="0"/>
          <w:marBottom w:val="0"/>
          <w:divBdr>
            <w:top w:val="none" w:sz="0" w:space="0" w:color="auto"/>
            <w:left w:val="none" w:sz="0" w:space="0" w:color="auto"/>
            <w:bottom w:val="none" w:sz="0" w:space="0" w:color="auto"/>
            <w:right w:val="none" w:sz="0" w:space="0" w:color="auto"/>
          </w:divBdr>
          <w:divsChild>
            <w:div w:id="625163201">
              <w:marLeft w:val="0"/>
              <w:marRight w:val="0"/>
              <w:marTop w:val="0"/>
              <w:marBottom w:val="0"/>
              <w:divBdr>
                <w:top w:val="none" w:sz="0" w:space="0" w:color="auto"/>
                <w:left w:val="none" w:sz="0" w:space="0" w:color="auto"/>
                <w:bottom w:val="none" w:sz="0" w:space="0" w:color="auto"/>
                <w:right w:val="none" w:sz="0" w:space="0" w:color="auto"/>
              </w:divBdr>
              <w:divsChild>
                <w:div w:id="14653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2879">
          <w:marLeft w:val="0"/>
          <w:marRight w:val="0"/>
          <w:marTop w:val="0"/>
          <w:marBottom w:val="0"/>
          <w:divBdr>
            <w:top w:val="none" w:sz="0" w:space="0" w:color="auto"/>
            <w:left w:val="none" w:sz="0" w:space="0" w:color="auto"/>
            <w:bottom w:val="none" w:sz="0" w:space="0" w:color="auto"/>
            <w:right w:val="none" w:sz="0" w:space="0" w:color="auto"/>
          </w:divBdr>
          <w:divsChild>
            <w:div w:id="12119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29609">
      <w:bodyDiv w:val="1"/>
      <w:marLeft w:val="0"/>
      <w:marRight w:val="0"/>
      <w:marTop w:val="0"/>
      <w:marBottom w:val="0"/>
      <w:divBdr>
        <w:top w:val="none" w:sz="0" w:space="0" w:color="auto"/>
        <w:left w:val="none" w:sz="0" w:space="0" w:color="auto"/>
        <w:bottom w:val="none" w:sz="0" w:space="0" w:color="auto"/>
        <w:right w:val="none" w:sz="0" w:space="0" w:color="auto"/>
      </w:divBdr>
    </w:div>
    <w:div w:id="1041707179">
      <w:bodyDiv w:val="1"/>
      <w:marLeft w:val="0"/>
      <w:marRight w:val="0"/>
      <w:marTop w:val="0"/>
      <w:marBottom w:val="0"/>
      <w:divBdr>
        <w:top w:val="none" w:sz="0" w:space="0" w:color="auto"/>
        <w:left w:val="none" w:sz="0" w:space="0" w:color="auto"/>
        <w:bottom w:val="none" w:sz="0" w:space="0" w:color="auto"/>
        <w:right w:val="none" w:sz="0" w:space="0" w:color="auto"/>
      </w:divBdr>
    </w:div>
    <w:div w:id="1044258043">
      <w:bodyDiv w:val="1"/>
      <w:marLeft w:val="0"/>
      <w:marRight w:val="0"/>
      <w:marTop w:val="0"/>
      <w:marBottom w:val="0"/>
      <w:divBdr>
        <w:top w:val="none" w:sz="0" w:space="0" w:color="auto"/>
        <w:left w:val="none" w:sz="0" w:space="0" w:color="auto"/>
        <w:bottom w:val="none" w:sz="0" w:space="0" w:color="auto"/>
        <w:right w:val="none" w:sz="0" w:space="0" w:color="auto"/>
      </w:divBdr>
    </w:div>
    <w:div w:id="1051340246">
      <w:bodyDiv w:val="1"/>
      <w:marLeft w:val="0"/>
      <w:marRight w:val="0"/>
      <w:marTop w:val="0"/>
      <w:marBottom w:val="0"/>
      <w:divBdr>
        <w:top w:val="none" w:sz="0" w:space="0" w:color="auto"/>
        <w:left w:val="none" w:sz="0" w:space="0" w:color="auto"/>
        <w:bottom w:val="none" w:sz="0" w:space="0" w:color="auto"/>
        <w:right w:val="none" w:sz="0" w:space="0" w:color="auto"/>
      </w:divBdr>
    </w:div>
    <w:div w:id="1065225094">
      <w:bodyDiv w:val="1"/>
      <w:marLeft w:val="0"/>
      <w:marRight w:val="0"/>
      <w:marTop w:val="0"/>
      <w:marBottom w:val="0"/>
      <w:divBdr>
        <w:top w:val="none" w:sz="0" w:space="0" w:color="auto"/>
        <w:left w:val="none" w:sz="0" w:space="0" w:color="auto"/>
        <w:bottom w:val="none" w:sz="0" w:space="0" w:color="auto"/>
        <w:right w:val="none" w:sz="0" w:space="0" w:color="auto"/>
      </w:divBdr>
    </w:div>
    <w:div w:id="1082026129">
      <w:bodyDiv w:val="1"/>
      <w:marLeft w:val="0"/>
      <w:marRight w:val="0"/>
      <w:marTop w:val="0"/>
      <w:marBottom w:val="0"/>
      <w:divBdr>
        <w:top w:val="none" w:sz="0" w:space="0" w:color="auto"/>
        <w:left w:val="none" w:sz="0" w:space="0" w:color="auto"/>
        <w:bottom w:val="none" w:sz="0" w:space="0" w:color="auto"/>
        <w:right w:val="none" w:sz="0" w:space="0" w:color="auto"/>
      </w:divBdr>
    </w:div>
    <w:div w:id="1100443764">
      <w:bodyDiv w:val="1"/>
      <w:marLeft w:val="0"/>
      <w:marRight w:val="0"/>
      <w:marTop w:val="0"/>
      <w:marBottom w:val="0"/>
      <w:divBdr>
        <w:top w:val="none" w:sz="0" w:space="0" w:color="auto"/>
        <w:left w:val="none" w:sz="0" w:space="0" w:color="auto"/>
        <w:bottom w:val="none" w:sz="0" w:space="0" w:color="auto"/>
        <w:right w:val="none" w:sz="0" w:space="0" w:color="auto"/>
      </w:divBdr>
      <w:divsChild>
        <w:div w:id="527303919">
          <w:marLeft w:val="0"/>
          <w:marRight w:val="0"/>
          <w:marTop w:val="0"/>
          <w:marBottom w:val="0"/>
          <w:divBdr>
            <w:top w:val="none" w:sz="0" w:space="0" w:color="auto"/>
            <w:left w:val="none" w:sz="0" w:space="0" w:color="auto"/>
            <w:bottom w:val="none" w:sz="0" w:space="0" w:color="auto"/>
            <w:right w:val="none" w:sz="0" w:space="0" w:color="auto"/>
          </w:divBdr>
        </w:div>
      </w:divsChild>
    </w:div>
    <w:div w:id="1111322392">
      <w:bodyDiv w:val="1"/>
      <w:marLeft w:val="0"/>
      <w:marRight w:val="0"/>
      <w:marTop w:val="0"/>
      <w:marBottom w:val="0"/>
      <w:divBdr>
        <w:top w:val="none" w:sz="0" w:space="0" w:color="auto"/>
        <w:left w:val="none" w:sz="0" w:space="0" w:color="auto"/>
        <w:bottom w:val="none" w:sz="0" w:space="0" w:color="auto"/>
        <w:right w:val="none" w:sz="0" w:space="0" w:color="auto"/>
      </w:divBdr>
    </w:div>
    <w:div w:id="1120487510">
      <w:bodyDiv w:val="1"/>
      <w:marLeft w:val="0"/>
      <w:marRight w:val="0"/>
      <w:marTop w:val="0"/>
      <w:marBottom w:val="0"/>
      <w:divBdr>
        <w:top w:val="none" w:sz="0" w:space="0" w:color="auto"/>
        <w:left w:val="none" w:sz="0" w:space="0" w:color="auto"/>
        <w:bottom w:val="none" w:sz="0" w:space="0" w:color="auto"/>
        <w:right w:val="none" w:sz="0" w:space="0" w:color="auto"/>
      </w:divBdr>
    </w:div>
    <w:div w:id="1131047134">
      <w:bodyDiv w:val="1"/>
      <w:marLeft w:val="0"/>
      <w:marRight w:val="0"/>
      <w:marTop w:val="0"/>
      <w:marBottom w:val="0"/>
      <w:divBdr>
        <w:top w:val="none" w:sz="0" w:space="0" w:color="auto"/>
        <w:left w:val="none" w:sz="0" w:space="0" w:color="auto"/>
        <w:bottom w:val="none" w:sz="0" w:space="0" w:color="auto"/>
        <w:right w:val="none" w:sz="0" w:space="0" w:color="auto"/>
      </w:divBdr>
    </w:div>
    <w:div w:id="1153520647">
      <w:bodyDiv w:val="1"/>
      <w:marLeft w:val="0"/>
      <w:marRight w:val="0"/>
      <w:marTop w:val="0"/>
      <w:marBottom w:val="0"/>
      <w:divBdr>
        <w:top w:val="none" w:sz="0" w:space="0" w:color="auto"/>
        <w:left w:val="none" w:sz="0" w:space="0" w:color="auto"/>
        <w:bottom w:val="none" w:sz="0" w:space="0" w:color="auto"/>
        <w:right w:val="none" w:sz="0" w:space="0" w:color="auto"/>
      </w:divBdr>
    </w:div>
    <w:div w:id="1154567256">
      <w:bodyDiv w:val="1"/>
      <w:marLeft w:val="0"/>
      <w:marRight w:val="0"/>
      <w:marTop w:val="0"/>
      <w:marBottom w:val="0"/>
      <w:divBdr>
        <w:top w:val="none" w:sz="0" w:space="0" w:color="auto"/>
        <w:left w:val="none" w:sz="0" w:space="0" w:color="auto"/>
        <w:bottom w:val="none" w:sz="0" w:space="0" w:color="auto"/>
        <w:right w:val="none" w:sz="0" w:space="0" w:color="auto"/>
      </w:divBdr>
    </w:div>
    <w:div w:id="1168984595">
      <w:bodyDiv w:val="1"/>
      <w:marLeft w:val="0"/>
      <w:marRight w:val="0"/>
      <w:marTop w:val="0"/>
      <w:marBottom w:val="0"/>
      <w:divBdr>
        <w:top w:val="none" w:sz="0" w:space="0" w:color="auto"/>
        <w:left w:val="none" w:sz="0" w:space="0" w:color="auto"/>
        <w:bottom w:val="none" w:sz="0" w:space="0" w:color="auto"/>
        <w:right w:val="none" w:sz="0" w:space="0" w:color="auto"/>
      </w:divBdr>
    </w:div>
    <w:div w:id="1181120353">
      <w:bodyDiv w:val="1"/>
      <w:marLeft w:val="0"/>
      <w:marRight w:val="0"/>
      <w:marTop w:val="0"/>
      <w:marBottom w:val="0"/>
      <w:divBdr>
        <w:top w:val="none" w:sz="0" w:space="0" w:color="auto"/>
        <w:left w:val="none" w:sz="0" w:space="0" w:color="auto"/>
        <w:bottom w:val="none" w:sz="0" w:space="0" w:color="auto"/>
        <w:right w:val="none" w:sz="0" w:space="0" w:color="auto"/>
      </w:divBdr>
    </w:div>
    <w:div w:id="1200554643">
      <w:bodyDiv w:val="1"/>
      <w:marLeft w:val="0"/>
      <w:marRight w:val="0"/>
      <w:marTop w:val="0"/>
      <w:marBottom w:val="0"/>
      <w:divBdr>
        <w:top w:val="none" w:sz="0" w:space="0" w:color="auto"/>
        <w:left w:val="none" w:sz="0" w:space="0" w:color="auto"/>
        <w:bottom w:val="none" w:sz="0" w:space="0" w:color="auto"/>
        <w:right w:val="none" w:sz="0" w:space="0" w:color="auto"/>
      </w:divBdr>
    </w:div>
    <w:div w:id="1209297175">
      <w:bodyDiv w:val="1"/>
      <w:marLeft w:val="0"/>
      <w:marRight w:val="0"/>
      <w:marTop w:val="0"/>
      <w:marBottom w:val="0"/>
      <w:divBdr>
        <w:top w:val="none" w:sz="0" w:space="0" w:color="auto"/>
        <w:left w:val="none" w:sz="0" w:space="0" w:color="auto"/>
        <w:bottom w:val="none" w:sz="0" w:space="0" w:color="auto"/>
        <w:right w:val="none" w:sz="0" w:space="0" w:color="auto"/>
      </w:divBdr>
    </w:div>
    <w:div w:id="1226719228">
      <w:bodyDiv w:val="1"/>
      <w:marLeft w:val="0"/>
      <w:marRight w:val="0"/>
      <w:marTop w:val="0"/>
      <w:marBottom w:val="0"/>
      <w:divBdr>
        <w:top w:val="none" w:sz="0" w:space="0" w:color="auto"/>
        <w:left w:val="none" w:sz="0" w:space="0" w:color="auto"/>
        <w:bottom w:val="none" w:sz="0" w:space="0" w:color="auto"/>
        <w:right w:val="none" w:sz="0" w:space="0" w:color="auto"/>
      </w:divBdr>
    </w:div>
    <w:div w:id="1239289784">
      <w:bodyDiv w:val="1"/>
      <w:marLeft w:val="0"/>
      <w:marRight w:val="0"/>
      <w:marTop w:val="0"/>
      <w:marBottom w:val="0"/>
      <w:divBdr>
        <w:top w:val="none" w:sz="0" w:space="0" w:color="auto"/>
        <w:left w:val="none" w:sz="0" w:space="0" w:color="auto"/>
        <w:bottom w:val="none" w:sz="0" w:space="0" w:color="auto"/>
        <w:right w:val="none" w:sz="0" w:space="0" w:color="auto"/>
      </w:divBdr>
    </w:div>
    <w:div w:id="1241797301">
      <w:bodyDiv w:val="1"/>
      <w:marLeft w:val="0"/>
      <w:marRight w:val="0"/>
      <w:marTop w:val="0"/>
      <w:marBottom w:val="0"/>
      <w:divBdr>
        <w:top w:val="none" w:sz="0" w:space="0" w:color="auto"/>
        <w:left w:val="none" w:sz="0" w:space="0" w:color="auto"/>
        <w:bottom w:val="none" w:sz="0" w:space="0" w:color="auto"/>
        <w:right w:val="none" w:sz="0" w:space="0" w:color="auto"/>
      </w:divBdr>
    </w:div>
    <w:div w:id="1246107592">
      <w:bodyDiv w:val="1"/>
      <w:marLeft w:val="0"/>
      <w:marRight w:val="0"/>
      <w:marTop w:val="0"/>
      <w:marBottom w:val="0"/>
      <w:divBdr>
        <w:top w:val="none" w:sz="0" w:space="0" w:color="auto"/>
        <w:left w:val="none" w:sz="0" w:space="0" w:color="auto"/>
        <w:bottom w:val="none" w:sz="0" w:space="0" w:color="auto"/>
        <w:right w:val="none" w:sz="0" w:space="0" w:color="auto"/>
      </w:divBdr>
    </w:div>
    <w:div w:id="1247686441">
      <w:bodyDiv w:val="1"/>
      <w:marLeft w:val="0"/>
      <w:marRight w:val="0"/>
      <w:marTop w:val="0"/>
      <w:marBottom w:val="0"/>
      <w:divBdr>
        <w:top w:val="none" w:sz="0" w:space="0" w:color="auto"/>
        <w:left w:val="none" w:sz="0" w:space="0" w:color="auto"/>
        <w:bottom w:val="none" w:sz="0" w:space="0" w:color="auto"/>
        <w:right w:val="none" w:sz="0" w:space="0" w:color="auto"/>
      </w:divBdr>
    </w:div>
    <w:div w:id="1269122145">
      <w:bodyDiv w:val="1"/>
      <w:marLeft w:val="0"/>
      <w:marRight w:val="0"/>
      <w:marTop w:val="0"/>
      <w:marBottom w:val="0"/>
      <w:divBdr>
        <w:top w:val="none" w:sz="0" w:space="0" w:color="auto"/>
        <w:left w:val="none" w:sz="0" w:space="0" w:color="auto"/>
        <w:bottom w:val="none" w:sz="0" w:space="0" w:color="auto"/>
        <w:right w:val="none" w:sz="0" w:space="0" w:color="auto"/>
      </w:divBdr>
    </w:div>
    <w:div w:id="1288702718">
      <w:bodyDiv w:val="1"/>
      <w:marLeft w:val="0"/>
      <w:marRight w:val="0"/>
      <w:marTop w:val="0"/>
      <w:marBottom w:val="0"/>
      <w:divBdr>
        <w:top w:val="none" w:sz="0" w:space="0" w:color="auto"/>
        <w:left w:val="none" w:sz="0" w:space="0" w:color="auto"/>
        <w:bottom w:val="none" w:sz="0" w:space="0" w:color="auto"/>
        <w:right w:val="none" w:sz="0" w:space="0" w:color="auto"/>
      </w:divBdr>
    </w:div>
    <w:div w:id="1296108416">
      <w:bodyDiv w:val="1"/>
      <w:marLeft w:val="0"/>
      <w:marRight w:val="0"/>
      <w:marTop w:val="0"/>
      <w:marBottom w:val="0"/>
      <w:divBdr>
        <w:top w:val="none" w:sz="0" w:space="0" w:color="auto"/>
        <w:left w:val="none" w:sz="0" w:space="0" w:color="auto"/>
        <w:bottom w:val="none" w:sz="0" w:space="0" w:color="auto"/>
        <w:right w:val="none" w:sz="0" w:space="0" w:color="auto"/>
      </w:divBdr>
    </w:div>
    <w:div w:id="1299529589">
      <w:bodyDiv w:val="1"/>
      <w:marLeft w:val="0"/>
      <w:marRight w:val="0"/>
      <w:marTop w:val="0"/>
      <w:marBottom w:val="0"/>
      <w:divBdr>
        <w:top w:val="none" w:sz="0" w:space="0" w:color="auto"/>
        <w:left w:val="none" w:sz="0" w:space="0" w:color="auto"/>
        <w:bottom w:val="none" w:sz="0" w:space="0" w:color="auto"/>
        <w:right w:val="none" w:sz="0" w:space="0" w:color="auto"/>
      </w:divBdr>
    </w:div>
    <w:div w:id="1314062742">
      <w:bodyDiv w:val="1"/>
      <w:marLeft w:val="0"/>
      <w:marRight w:val="0"/>
      <w:marTop w:val="0"/>
      <w:marBottom w:val="0"/>
      <w:divBdr>
        <w:top w:val="none" w:sz="0" w:space="0" w:color="auto"/>
        <w:left w:val="none" w:sz="0" w:space="0" w:color="auto"/>
        <w:bottom w:val="none" w:sz="0" w:space="0" w:color="auto"/>
        <w:right w:val="none" w:sz="0" w:space="0" w:color="auto"/>
      </w:divBdr>
    </w:div>
    <w:div w:id="1331325946">
      <w:bodyDiv w:val="1"/>
      <w:marLeft w:val="0"/>
      <w:marRight w:val="0"/>
      <w:marTop w:val="0"/>
      <w:marBottom w:val="0"/>
      <w:divBdr>
        <w:top w:val="none" w:sz="0" w:space="0" w:color="auto"/>
        <w:left w:val="none" w:sz="0" w:space="0" w:color="auto"/>
        <w:bottom w:val="none" w:sz="0" w:space="0" w:color="auto"/>
        <w:right w:val="none" w:sz="0" w:space="0" w:color="auto"/>
      </w:divBdr>
    </w:div>
    <w:div w:id="1337613823">
      <w:bodyDiv w:val="1"/>
      <w:marLeft w:val="0"/>
      <w:marRight w:val="0"/>
      <w:marTop w:val="0"/>
      <w:marBottom w:val="0"/>
      <w:divBdr>
        <w:top w:val="none" w:sz="0" w:space="0" w:color="auto"/>
        <w:left w:val="none" w:sz="0" w:space="0" w:color="auto"/>
        <w:bottom w:val="none" w:sz="0" w:space="0" w:color="auto"/>
        <w:right w:val="none" w:sz="0" w:space="0" w:color="auto"/>
      </w:divBdr>
    </w:div>
    <w:div w:id="1345786348">
      <w:bodyDiv w:val="1"/>
      <w:marLeft w:val="0"/>
      <w:marRight w:val="0"/>
      <w:marTop w:val="0"/>
      <w:marBottom w:val="0"/>
      <w:divBdr>
        <w:top w:val="none" w:sz="0" w:space="0" w:color="auto"/>
        <w:left w:val="none" w:sz="0" w:space="0" w:color="auto"/>
        <w:bottom w:val="none" w:sz="0" w:space="0" w:color="auto"/>
        <w:right w:val="none" w:sz="0" w:space="0" w:color="auto"/>
      </w:divBdr>
    </w:div>
    <w:div w:id="1346438451">
      <w:bodyDiv w:val="1"/>
      <w:marLeft w:val="0"/>
      <w:marRight w:val="0"/>
      <w:marTop w:val="0"/>
      <w:marBottom w:val="0"/>
      <w:divBdr>
        <w:top w:val="none" w:sz="0" w:space="0" w:color="auto"/>
        <w:left w:val="none" w:sz="0" w:space="0" w:color="auto"/>
        <w:bottom w:val="none" w:sz="0" w:space="0" w:color="auto"/>
        <w:right w:val="none" w:sz="0" w:space="0" w:color="auto"/>
      </w:divBdr>
    </w:div>
    <w:div w:id="1358968471">
      <w:bodyDiv w:val="1"/>
      <w:marLeft w:val="0"/>
      <w:marRight w:val="0"/>
      <w:marTop w:val="0"/>
      <w:marBottom w:val="0"/>
      <w:divBdr>
        <w:top w:val="none" w:sz="0" w:space="0" w:color="auto"/>
        <w:left w:val="none" w:sz="0" w:space="0" w:color="auto"/>
        <w:bottom w:val="none" w:sz="0" w:space="0" w:color="auto"/>
        <w:right w:val="none" w:sz="0" w:space="0" w:color="auto"/>
      </w:divBdr>
    </w:div>
    <w:div w:id="1372457785">
      <w:bodyDiv w:val="1"/>
      <w:marLeft w:val="0"/>
      <w:marRight w:val="0"/>
      <w:marTop w:val="0"/>
      <w:marBottom w:val="0"/>
      <w:divBdr>
        <w:top w:val="none" w:sz="0" w:space="0" w:color="auto"/>
        <w:left w:val="none" w:sz="0" w:space="0" w:color="auto"/>
        <w:bottom w:val="none" w:sz="0" w:space="0" w:color="auto"/>
        <w:right w:val="none" w:sz="0" w:space="0" w:color="auto"/>
      </w:divBdr>
    </w:div>
    <w:div w:id="1387294581">
      <w:bodyDiv w:val="1"/>
      <w:marLeft w:val="0"/>
      <w:marRight w:val="0"/>
      <w:marTop w:val="0"/>
      <w:marBottom w:val="0"/>
      <w:divBdr>
        <w:top w:val="none" w:sz="0" w:space="0" w:color="auto"/>
        <w:left w:val="none" w:sz="0" w:space="0" w:color="auto"/>
        <w:bottom w:val="none" w:sz="0" w:space="0" w:color="auto"/>
        <w:right w:val="none" w:sz="0" w:space="0" w:color="auto"/>
      </w:divBdr>
    </w:div>
    <w:div w:id="1408645407">
      <w:bodyDiv w:val="1"/>
      <w:marLeft w:val="0"/>
      <w:marRight w:val="0"/>
      <w:marTop w:val="0"/>
      <w:marBottom w:val="0"/>
      <w:divBdr>
        <w:top w:val="none" w:sz="0" w:space="0" w:color="auto"/>
        <w:left w:val="none" w:sz="0" w:space="0" w:color="auto"/>
        <w:bottom w:val="none" w:sz="0" w:space="0" w:color="auto"/>
        <w:right w:val="none" w:sz="0" w:space="0" w:color="auto"/>
      </w:divBdr>
    </w:div>
    <w:div w:id="1419517965">
      <w:bodyDiv w:val="1"/>
      <w:marLeft w:val="0"/>
      <w:marRight w:val="0"/>
      <w:marTop w:val="0"/>
      <w:marBottom w:val="0"/>
      <w:divBdr>
        <w:top w:val="none" w:sz="0" w:space="0" w:color="auto"/>
        <w:left w:val="none" w:sz="0" w:space="0" w:color="auto"/>
        <w:bottom w:val="none" w:sz="0" w:space="0" w:color="auto"/>
        <w:right w:val="none" w:sz="0" w:space="0" w:color="auto"/>
      </w:divBdr>
    </w:div>
    <w:div w:id="1420828714">
      <w:bodyDiv w:val="1"/>
      <w:marLeft w:val="0"/>
      <w:marRight w:val="0"/>
      <w:marTop w:val="0"/>
      <w:marBottom w:val="0"/>
      <w:divBdr>
        <w:top w:val="none" w:sz="0" w:space="0" w:color="auto"/>
        <w:left w:val="none" w:sz="0" w:space="0" w:color="auto"/>
        <w:bottom w:val="none" w:sz="0" w:space="0" w:color="auto"/>
        <w:right w:val="none" w:sz="0" w:space="0" w:color="auto"/>
      </w:divBdr>
    </w:div>
    <w:div w:id="1424958622">
      <w:bodyDiv w:val="1"/>
      <w:marLeft w:val="0"/>
      <w:marRight w:val="0"/>
      <w:marTop w:val="0"/>
      <w:marBottom w:val="0"/>
      <w:divBdr>
        <w:top w:val="none" w:sz="0" w:space="0" w:color="auto"/>
        <w:left w:val="none" w:sz="0" w:space="0" w:color="auto"/>
        <w:bottom w:val="none" w:sz="0" w:space="0" w:color="auto"/>
        <w:right w:val="none" w:sz="0" w:space="0" w:color="auto"/>
      </w:divBdr>
    </w:div>
    <w:div w:id="1425036049">
      <w:bodyDiv w:val="1"/>
      <w:marLeft w:val="0"/>
      <w:marRight w:val="0"/>
      <w:marTop w:val="0"/>
      <w:marBottom w:val="0"/>
      <w:divBdr>
        <w:top w:val="none" w:sz="0" w:space="0" w:color="auto"/>
        <w:left w:val="none" w:sz="0" w:space="0" w:color="auto"/>
        <w:bottom w:val="none" w:sz="0" w:space="0" w:color="auto"/>
        <w:right w:val="none" w:sz="0" w:space="0" w:color="auto"/>
      </w:divBdr>
    </w:div>
    <w:div w:id="1428884528">
      <w:bodyDiv w:val="1"/>
      <w:marLeft w:val="0"/>
      <w:marRight w:val="0"/>
      <w:marTop w:val="0"/>
      <w:marBottom w:val="0"/>
      <w:divBdr>
        <w:top w:val="none" w:sz="0" w:space="0" w:color="auto"/>
        <w:left w:val="none" w:sz="0" w:space="0" w:color="auto"/>
        <w:bottom w:val="none" w:sz="0" w:space="0" w:color="auto"/>
        <w:right w:val="none" w:sz="0" w:space="0" w:color="auto"/>
      </w:divBdr>
    </w:div>
    <w:div w:id="1430737720">
      <w:bodyDiv w:val="1"/>
      <w:marLeft w:val="0"/>
      <w:marRight w:val="0"/>
      <w:marTop w:val="0"/>
      <w:marBottom w:val="0"/>
      <w:divBdr>
        <w:top w:val="none" w:sz="0" w:space="0" w:color="auto"/>
        <w:left w:val="none" w:sz="0" w:space="0" w:color="auto"/>
        <w:bottom w:val="none" w:sz="0" w:space="0" w:color="auto"/>
        <w:right w:val="none" w:sz="0" w:space="0" w:color="auto"/>
      </w:divBdr>
    </w:div>
    <w:div w:id="1436250114">
      <w:bodyDiv w:val="1"/>
      <w:marLeft w:val="0"/>
      <w:marRight w:val="0"/>
      <w:marTop w:val="0"/>
      <w:marBottom w:val="0"/>
      <w:divBdr>
        <w:top w:val="none" w:sz="0" w:space="0" w:color="auto"/>
        <w:left w:val="none" w:sz="0" w:space="0" w:color="auto"/>
        <w:bottom w:val="none" w:sz="0" w:space="0" w:color="auto"/>
        <w:right w:val="none" w:sz="0" w:space="0" w:color="auto"/>
      </w:divBdr>
    </w:div>
    <w:div w:id="1447895578">
      <w:bodyDiv w:val="1"/>
      <w:marLeft w:val="0"/>
      <w:marRight w:val="0"/>
      <w:marTop w:val="0"/>
      <w:marBottom w:val="0"/>
      <w:divBdr>
        <w:top w:val="none" w:sz="0" w:space="0" w:color="auto"/>
        <w:left w:val="none" w:sz="0" w:space="0" w:color="auto"/>
        <w:bottom w:val="none" w:sz="0" w:space="0" w:color="auto"/>
        <w:right w:val="none" w:sz="0" w:space="0" w:color="auto"/>
      </w:divBdr>
    </w:div>
    <w:div w:id="1459949984">
      <w:bodyDiv w:val="1"/>
      <w:marLeft w:val="0"/>
      <w:marRight w:val="0"/>
      <w:marTop w:val="0"/>
      <w:marBottom w:val="0"/>
      <w:divBdr>
        <w:top w:val="none" w:sz="0" w:space="0" w:color="auto"/>
        <w:left w:val="none" w:sz="0" w:space="0" w:color="auto"/>
        <w:bottom w:val="none" w:sz="0" w:space="0" w:color="auto"/>
        <w:right w:val="none" w:sz="0" w:space="0" w:color="auto"/>
      </w:divBdr>
    </w:div>
    <w:div w:id="1465928635">
      <w:bodyDiv w:val="1"/>
      <w:marLeft w:val="0"/>
      <w:marRight w:val="0"/>
      <w:marTop w:val="0"/>
      <w:marBottom w:val="0"/>
      <w:divBdr>
        <w:top w:val="none" w:sz="0" w:space="0" w:color="auto"/>
        <w:left w:val="none" w:sz="0" w:space="0" w:color="auto"/>
        <w:bottom w:val="none" w:sz="0" w:space="0" w:color="auto"/>
        <w:right w:val="none" w:sz="0" w:space="0" w:color="auto"/>
      </w:divBdr>
    </w:div>
    <w:div w:id="1478574518">
      <w:bodyDiv w:val="1"/>
      <w:marLeft w:val="0"/>
      <w:marRight w:val="0"/>
      <w:marTop w:val="0"/>
      <w:marBottom w:val="0"/>
      <w:divBdr>
        <w:top w:val="none" w:sz="0" w:space="0" w:color="auto"/>
        <w:left w:val="none" w:sz="0" w:space="0" w:color="auto"/>
        <w:bottom w:val="none" w:sz="0" w:space="0" w:color="auto"/>
        <w:right w:val="none" w:sz="0" w:space="0" w:color="auto"/>
      </w:divBdr>
    </w:div>
    <w:div w:id="1486047953">
      <w:bodyDiv w:val="1"/>
      <w:marLeft w:val="0"/>
      <w:marRight w:val="0"/>
      <w:marTop w:val="0"/>
      <w:marBottom w:val="0"/>
      <w:divBdr>
        <w:top w:val="none" w:sz="0" w:space="0" w:color="auto"/>
        <w:left w:val="none" w:sz="0" w:space="0" w:color="auto"/>
        <w:bottom w:val="none" w:sz="0" w:space="0" w:color="auto"/>
        <w:right w:val="none" w:sz="0" w:space="0" w:color="auto"/>
      </w:divBdr>
      <w:divsChild>
        <w:div w:id="1826848122">
          <w:marLeft w:val="0"/>
          <w:marRight w:val="0"/>
          <w:marTop w:val="0"/>
          <w:marBottom w:val="0"/>
          <w:divBdr>
            <w:top w:val="none" w:sz="0" w:space="0" w:color="auto"/>
            <w:left w:val="none" w:sz="0" w:space="0" w:color="auto"/>
            <w:bottom w:val="none" w:sz="0" w:space="0" w:color="auto"/>
            <w:right w:val="none" w:sz="0" w:space="0" w:color="auto"/>
          </w:divBdr>
        </w:div>
      </w:divsChild>
    </w:div>
    <w:div w:id="1514105072">
      <w:bodyDiv w:val="1"/>
      <w:marLeft w:val="0"/>
      <w:marRight w:val="0"/>
      <w:marTop w:val="0"/>
      <w:marBottom w:val="0"/>
      <w:divBdr>
        <w:top w:val="none" w:sz="0" w:space="0" w:color="auto"/>
        <w:left w:val="none" w:sz="0" w:space="0" w:color="auto"/>
        <w:bottom w:val="none" w:sz="0" w:space="0" w:color="auto"/>
        <w:right w:val="none" w:sz="0" w:space="0" w:color="auto"/>
      </w:divBdr>
    </w:div>
    <w:div w:id="1520511009">
      <w:bodyDiv w:val="1"/>
      <w:marLeft w:val="0"/>
      <w:marRight w:val="0"/>
      <w:marTop w:val="0"/>
      <w:marBottom w:val="0"/>
      <w:divBdr>
        <w:top w:val="none" w:sz="0" w:space="0" w:color="auto"/>
        <w:left w:val="none" w:sz="0" w:space="0" w:color="auto"/>
        <w:bottom w:val="none" w:sz="0" w:space="0" w:color="auto"/>
        <w:right w:val="none" w:sz="0" w:space="0" w:color="auto"/>
      </w:divBdr>
    </w:div>
    <w:div w:id="1532300695">
      <w:bodyDiv w:val="1"/>
      <w:marLeft w:val="0"/>
      <w:marRight w:val="0"/>
      <w:marTop w:val="0"/>
      <w:marBottom w:val="0"/>
      <w:divBdr>
        <w:top w:val="none" w:sz="0" w:space="0" w:color="auto"/>
        <w:left w:val="none" w:sz="0" w:space="0" w:color="auto"/>
        <w:bottom w:val="none" w:sz="0" w:space="0" w:color="auto"/>
        <w:right w:val="none" w:sz="0" w:space="0" w:color="auto"/>
      </w:divBdr>
    </w:div>
    <w:div w:id="1553694665">
      <w:bodyDiv w:val="1"/>
      <w:marLeft w:val="0"/>
      <w:marRight w:val="0"/>
      <w:marTop w:val="0"/>
      <w:marBottom w:val="0"/>
      <w:divBdr>
        <w:top w:val="none" w:sz="0" w:space="0" w:color="auto"/>
        <w:left w:val="none" w:sz="0" w:space="0" w:color="auto"/>
        <w:bottom w:val="none" w:sz="0" w:space="0" w:color="auto"/>
        <w:right w:val="none" w:sz="0" w:space="0" w:color="auto"/>
      </w:divBdr>
    </w:div>
    <w:div w:id="1568686785">
      <w:bodyDiv w:val="1"/>
      <w:marLeft w:val="0"/>
      <w:marRight w:val="0"/>
      <w:marTop w:val="0"/>
      <w:marBottom w:val="0"/>
      <w:divBdr>
        <w:top w:val="none" w:sz="0" w:space="0" w:color="auto"/>
        <w:left w:val="none" w:sz="0" w:space="0" w:color="auto"/>
        <w:bottom w:val="none" w:sz="0" w:space="0" w:color="auto"/>
        <w:right w:val="none" w:sz="0" w:space="0" w:color="auto"/>
      </w:divBdr>
    </w:div>
    <w:div w:id="1579437743">
      <w:bodyDiv w:val="1"/>
      <w:marLeft w:val="0"/>
      <w:marRight w:val="0"/>
      <w:marTop w:val="0"/>
      <w:marBottom w:val="0"/>
      <w:divBdr>
        <w:top w:val="none" w:sz="0" w:space="0" w:color="auto"/>
        <w:left w:val="none" w:sz="0" w:space="0" w:color="auto"/>
        <w:bottom w:val="none" w:sz="0" w:space="0" w:color="auto"/>
        <w:right w:val="none" w:sz="0" w:space="0" w:color="auto"/>
      </w:divBdr>
    </w:div>
    <w:div w:id="1582834831">
      <w:bodyDiv w:val="1"/>
      <w:marLeft w:val="0"/>
      <w:marRight w:val="0"/>
      <w:marTop w:val="0"/>
      <w:marBottom w:val="0"/>
      <w:divBdr>
        <w:top w:val="none" w:sz="0" w:space="0" w:color="auto"/>
        <w:left w:val="none" w:sz="0" w:space="0" w:color="auto"/>
        <w:bottom w:val="none" w:sz="0" w:space="0" w:color="auto"/>
        <w:right w:val="none" w:sz="0" w:space="0" w:color="auto"/>
      </w:divBdr>
    </w:div>
    <w:div w:id="1599290634">
      <w:bodyDiv w:val="1"/>
      <w:marLeft w:val="0"/>
      <w:marRight w:val="0"/>
      <w:marTop w:val="0"/>
      <w:marBottom w:val="0"/>
      <w:divBdr>
        <w:top w:val="none" w:sz="0" w:space="0" w:color="auto"/>
        <w:left w:val="none" w:sz="0" w:space="0" w:color="auto"/>
        <w:bottom w:val="none" w:sz="0" w:space="0" w:color="auto"/>
        <w:right w:val="none" w:sz="0" w:space="0" w:color="auto"/>
      </w:divBdr>
    </w:div>
    <w:div w:id="1634167969">
      <w:bodyDiv w:val="1"/>
      <w:marLeft w:val="0"/>
      <w:marRight w:val="0"/>
      <w:marTop w:val="0"/>
      <w:marBottom w:val="0"/>
      <w:divBdr>
        <w:top w:val="none" w:sz="0" w:space="0" w:color="auto"/>
        <w:left w:val="none" w:sz="0" w:space="0" w:color="auto"/>
        <w:bottom w:val="none" w:sz="0" w:space="0" w:color="auto"/>
        <w:right w:val="none" w:sz="0" w:space="0" w:color="auto"/>
      </w:divBdr>
    </w:div>
    <w:div w:id="1647514455">
      <w:bodyDiv w:val="1"/>
      <w:marLeft w:val="0"/>
      <w:marRight w:val="0"/>
      <w:marTop w:val="0"/>
      <w:marBottom w:val="0"/>
      <w:divBdr>
        <w:top w:val="none" w:sz="0" w:space="0" w:color="auto"/>
        <w:left w:val="none" w:sz="0" w:space="0" w:color="auto"/>
        <w:bottom w:val="none" w:sz="0" w:space="0" w:color="auto"/>
        <w:right w:val="none" w:sz="0" w:space="0" w:color="auto"/>
      </w:divBdr>
    </w:div>
    <w:div w:id="1673607816">
      <w:bodyDiv w:val="1"/>
      <w:marLeft w:val="0"/>
      <w:marRight w:val="0"/>
      <w:marTop w:val="0"/>
      <w:marBottom w:val="0"/>
      <w:divBdr>
        <w:top w:val="none" w:sz="0" w:space="0" w:color="auto"/>
        <w:left w:val="none" w:sz="0" w:space="0" w:color="auto"/>
        <w:bottom w:val="none" w:sz="0" w:space="0" w:color="auto"/>
        <w:right w:val="none" w:sz="0" w:space="0" w:color="auto"/>
      </w:divBdr>
    </w:div>
    <w:div w:id="1702978954">
      <w:bodyDiv w:val="1"/>
      <w:marLeft w:val="0"/>
      <w:marRight w:val="0"/>
      <w:marTop w:val="0"/>
      <w:marBottom w:val="0"/>
      <w:divBdr>
        <w:top w:val="none" w:sz="0" w:space="0" w:color="auto"/>
        <w:left w:val="none" w:sz="0" w:space="0" w:color="auto"/>
        <w:bottom w:val="none" w:sz="0" w:space="0" w:color="auto"/>
        <w:right w:val="none" w:sz="0" w:space="0" w:color="auto"/>
      </w:divBdr>
    </w:div>
    <w:div w:id="1708216622">
      <w:bodyDiv w:val="1"/>
      <w:marLeft w:val="0"/>
      <w:marRight w:val="0"/>
      <w:marTop w:val="0"/>
      <w:marBottom w:val="0"/>
      <w:divBdr>
        <w:top w:val="none" w:sz="0" w:space="0" w:color="auto"/>
        <w:left w:val="none" w:sz="0" w:space="0" w:color="auto"/>
        <w:bottom w:val="none" w:sz="0" w:space="0" w:color="auto"/>
        <w:right w:val="none" w:sz="0" w:space="0" w:color="auto"/>
      </w:divBdr>
      <w:divsChild>
        <w:div w:id="676883503">
          <w:marLeft w:val="0"/>
          <w:marRight w:val="0"/>
          <w:marTop w:val="0"/>
          <w:marBottom w:val="0"/>
          <w:divBdr>
            <w:top w:val="none" w:sz="0" w:space="0" w:color="auto"/>
            <w:left w:val="none" w:sz="0" w:space="0" w:color="auto"/>
            <w:bottom w:val="none" w:sz="0" w:space="0" w:color="auto"/>
            <w:right w:val="none" w:sz="0" w:space="0" w:color="auto"/>
          </w:divBdr>
          <w:divsChild>
            <w:div w:id="1772240654">
              <w:marLeft w:val="0"/>
              <w:marRight w:val="0"/>
              <w:marTop w:val="0"/>
              <w:marBottom w:val="0"/>
              <w:divBdr>
                <w:top w:val="none" w:sz="0" w:space="0" w:color="auto"/>
                <w:left w:val="none" w:sz="0" w:space="0" w:color="auto"/>
                <w:bottom w:val="none" w:sz="0" w:space="0" w:color="auto"/>
                <w:right w:val="none" w:sz="0" w:space="0" w:color="auto"/>
              </w:divBdr>
              <w:divsChild>
                <w:div w:id="419834112">
                  <w:marLeft w:val="0"/>
                  <w:marRight w:val="0"/>
                  <w:marTop w:val="0"/>
                  <w:marBottom w:val="0"/>
                  <w:divBdr>
                    <w:top w:val="none" w:sz="0" w:space="0" w:color="auto"/>
                    <w:left w:val="none" w:sz="0" w:space="0" w:color="auto"/>
                    <w:bottom w:val="none" w:sz="0" w:space="0" w:color="auto"/>
                    <w:right w:val="none" w:sz="0" w:space="0" w:color="auto"/>
                  </w:divBdr>
                  <w:divsChild>
                    <w:div w:id="6509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8239">
      <w:bodyDiv w:val="1"/>
      <w:marLeft w:val="0"/>
      <w:marRight w:val="0"/>
      <w:marTop w:val="0"/>
      <w:marBottom w:val="0"/>
      <w:divBdr>
        <w:top w:val="none" w:sz="0" w:space="0" w:color="auto"/>
        <w:left w:val="none" w:sz="0" w:space="0" w:color="auto"/>
        <w:bottom w:val="none" w:sz="0" w:space="0" w:color="auto"/>
        <w:right w:val="none" w:sz="0" w:space="0" w:color="auto"/>
      </w:divBdr>
    </w:div>
    <w:div w:id="1740126825">
      <w:bodyDiv w:val="1"/>
      <w:marLeft w:val="0"/>
      <w:marRight w:val="0"/>
      <w:marTop w:val="0"/>
      <w:marBottom w:val="0"/>
      <w:divBdr>
        <w:top w:val="none" w:sz="0" w:space="0" w:color="auto"/>
        <w:left w:val="none" w:sz="0" w:space="0" w:color="auto"/>
        <w:bottom w:val="none" w:sz="0" w:space="0" w:color="auto"/>
        <w:right w:val="none" w:sz="0" w:space="0" w:color="auto"/>
      </w:divBdr>
    </w:div>
    <w:div w:id="1740249143">
      <w:bodyDiv w:val="1"/>
      <w:marLeft w:val="0"/>
      <w:marRight w:val="0"/>
      <w:marTop w:val="0"/>
      <w:marBottom w:val="0"/>
      <w:divBdr>
        <w:top w:val="none" w:sz="0" w:space="0" w:color="auto"/>
        <w:left w:val="none" w:sz="0" w:space="0" w:color="auto"/>
        <w:bottom w:val="none" w:sz="0" w:space="0" w:color="auto"/>
        <w:right w:val="none" w:sz="0" w:space="0" w:color="auto"/>
      </w:divBdr>
    </w:div>
    <w:div w:id="1749183537">
      <w:bodyDiv w:val="1"/>
      <w:marLeft w:val="0"/>
      <w:marRight w:val="0"/>
      <w:marTop w:val="0"/>
      <w:marBottom w:val="0"/>
      <w:divBdr>
        <w:top w:val="none" w:sz="0" w:space="0" w:color="auto"/>
        <w:left w:val="none" w:sz="0" w:space="0" w:color="auto"/>
        <w:bottom w:val="none" w:sz="0" w:space="0" w:color="auto"/>
        <w:right w:val="none" w:sz="0" w:space="0" w:color="auto"/>
      </w:divBdr>
    </w:div>
    <w:div w:id="1753896097">
      <w:bodyDiv w:val="1"/>
      <w:marLeft w:val="0"/>
      <w:marRight w:val="0"/>
      <w:marTop w:val="0"/>
      <w:marBottom w:val="0"/>
      <w:divBdr>
        <w:top w:val="none" w:sz="0" w:space="0" w:color="auto"/>
        <w:left w:val="none" w:sz="0" w:space="0" w:color="auto"/>
        <w:bottom w:val="none" w:sz="0" w:space="0" w:color="auto"/>
        <w:right w:val="none" w:sz="0" w:space="0" w:color="auto"/>
      </w:divBdr>
    </w:div>
    <w:div w:id="1757819796">
      <w:bodyDiv w:val="1"/>
      <w:marLeft w:val="0"/>
      <w:marRight w:val="0"/>
      <w:marTop w:val="0"/>
      <w:marBottom w:val="0"/>
      <w:divBdr>
        <w:top w:val="none" w:sz="0" w:space="0" w:color="auto"/>
        <w:left w:val="none" w:sz="0" w:space="0" w:color="auto"/>
        <w:bottom w:val="none" w:sz="0" w:space="0" w:color="auto"/>
        <w:right w:val="none" w:sz="0" w:space="0" w:color="auto"/>
      </w:divBdr>
    </w:div>
    <w:div w:id="1775325209">
      <w:bodyDiv w:val="1"/>
      <w:marLeft w:val="0"/>
      <w:marRight w:val="0"/>
      <w:marTop w:val="0"/>
      <w:marBottom w:val="0"/>
      <w:divBdr>
        <w:top w:val="none" w:sz="0" w:space="0" w:color="auto"/>
        <w:left w:val="none" w:sz="0" w:space="0" w:color="auto"/>
        <w:bottom w:val="none" w:sz="0" w:space="0" w:color="auto"/>
        <w:right w:val="none" w:sz="0" w:space="0" w:color="auto"/>
      </w:divBdr>
    </w:div>
    <w:div w:id="1782262425">
      <w:bodyDiv w:val="1"/>
      <w:marLeft w:val="0"/>
      <w:marRight w:val="0"/>
      <w:marTop w:val="0"/>
      <w:marBottom w:val="0"/>
      <w:divBdr>
        <w:top w:val="none" w:sz="0" w:space="0" w:color="auto"/>
        <w:left w:val="none" w:sz="0" w:space="0" w:color="auto"/>
        <w:bottom w:val="none" w:sz="0" w:space="0" w:color="auto"/>
        <w:right w:val="none" w:sz="0" w:space="0" w:color="auto"/>
      </w:divBdr>
    </w:div>
    <w:div w:id="1787114147">
      <w:bodyDiv w:val="1"/>
      <w:marLeft w:val="0"/>
      <w:marRight w:val="0"/>
      <w:marTop w:val="0"/>
      <w:marBottom w:val="0"/>
      <w:divBdr>
        <w:top w:val="none" w:sz="0" w:space="0" w:color="auto"/>
        <w:left w:val="none" w:sz="0" w:space="0" w:color="auto"/>
        <w:bottom w:val="none" w:sz="0" w:space="0" w:color="auto"/>
        <w:right w:val="none" w:sz="0" w:space="0" w:color="auto"/>
      </w:divBdr>
    </w:div>
    <w:div w:id="1788353689">
      <w:bodyDiv w:val="1"/>
      <w:marLeft w:val="0"/>
      <w:marRight w:val="0"/>
      <w:marTop w:val="0"/>
      <w:marBottom w:val="0"/>
      <w:divBdr>
        <w:top w:val="none" w:sz="0" w:space="0" w:color="auto"/>
        <w:left w:val="none" w:sz="0" w:space="0" w:color="auto"/>
        <w:bottom w:val="none" w:sz="0" w:space="0" w:color="auto"/>
        <w:right w:val="none" w:sz="0" w:space="0" w:color="auto"/>
      </w:divBdr>
    </w:div>
    <w:div w:id="1788740250">
      <w:bodyDiv w:val="1"/>
      <w:marLeft w:val="0"/>
      <w:marRight w:val="0"/>
      <w:marTop w:val="0"/>
      <w:marBottom w:val="0"/>
      <w:divBdr>
        <w:top w:val="none" w:sz="0" w:space="0" w:color="auto"/>
        <w:left w:val="none" w:sz="0" w:space="0" w:color="auto"/>
        <w:bottom w:val="none" w:sz="0" w:space="0" w:color="auto"/>
        <w:right w:val="none" w:sz="0" w:space="0" w:color="auto"/>
      </w:divBdr>
    </w:div>
    <w:div w:id="1848865339">
      <w:bodyDiv w:val="1"/>
      <w:marLeft w:val="0"/>
      <w:marRight w:val="0"/>
      <w:marTop w:val="0"/>
      <w:marBottom w:val="0"/>
      <w:divBdr>
        <w:top w:val="none" w:sz="0" w:space="0" w:color="auto"/>
        <w:left w:val="none" w:sz="0" w:space="0" w:color="auto"/>
        <w:bottom w:val="none" w:sz="0" w:space="0" w:color="auto"/>
        <w:right w:val="none" w:sz="0" w:space="0" w:color="auto"/>
      </w:divBdr>
    </w:div>
    <w:div w:id="1855731697">
      <w:bodyDiv w:val="1"/>
      <w:marLeft w:val="0"/>
      <w:marRight w:val="0"/>
      <w:marTop w:val="0"/>
      <w:marBottom w:val="0"/>
      <w:divBdr>
        <w:top w:val="none" w:sz="0" w:space="0" w:color="auto"/>
        <w:left w:val="none" w:sz="0" w:space="0" w:color="auto"/>
        <w:bottom w:val="none" w:sz="0" w:space="0" w:color="auto"/>
        <w:right w:val="none" w:sz="0" w:space="0" w:color="auto"/>
      </w:divBdr>
    </w:div>
    <w:div w:id="1862740362">
      <w:bodyDiv w:val="1"/>
      <w:marLeft w:val="0"/>
      <w:marRight w:val="0"/>
      <w:marTop w:val="0"/>
      <w:marBottom w:val="0"/>
      <w:divBdr>
        <w:top w:val="none" w:sz="0" w:space="0" w:color="auto"/>
        <w:left w:val="none" w:sz="0" w:space="0" w:color="auto"/>
        <w:bottom w:val="none" w:sz="0" w:space="0" w:color="auto"/>
        <w:right w:val="none" w:sz="0" w:space="0" w:color="auto"/>
      </w:divBdr>
    </w:div>
    <w:div w:id="1869096805">
      <w:bodyDiv w:val="1"/>
      <w:marLeft w:val="0"/>
      <w:marRight w:val="0"/>
      <w:marTop w:val="0"/>
      <w:marBottom w:val="0"/>
      <w:divBdr>
        <w:top w:val="none" w:sz="0" w:space="0" w:color="auto"/>
        <w:left w:val="none" w:sz="0" w:space="0" w:color="auto"/>
        <w:bottom w:val="none" w:sz="0" w:space="0" w:color="auto"/>
        <w:right w:val="none" w:sz="0" w:space="0" w:color="auto"/>
      </w:divBdr>
      <w:divsChild>
        <w:div w:id="317151087">
          <w:marLeft w:val="0"/>
          <w:marRight w:val="0"/>
          <w:marTop w:val="0"/>
          <w:marBottom w:val="0"/>
          <w:divBdr>
            <w:top w:val="none" w:sz="0" w:space="0" w:color="auto"/>
            <w:left w:val="none" w:sz="0" w:space="0" w:color="auto"/>
            <w:bottom w:val="none" w:sz="0" w:space="0" w:color="auto"/>
            <w:right w:val="none" w:sz="0" w:space="0" w:color="auto"/>
          </w:divBdr>
        </w:div>
      </w:divsChild>
    </w:div>
    <w:div w:id="1875657224">
      <w:bodyDiv w:val="1"/>
      <w:marLeft w:val="0"/>
      <w:marRight w:val="0"/>
      <w:marTop w:val="0"/>
      <w:marBottom w:val="0"/>
      <w:divBdr>
        <w:top w:val="none" w:sz="0" w:space="0" w:color="auto"/>
        <w:left w:val="none" w:sz="0" w:space="0" w:color="auto"/>
        <w:bottom w:val="none" w:sz="0" w:space="0" w:color="auto"/>
        <w:right w:val="none" w:sz="0" w:space="0" w:color="auto"/>
      </w:divBdr>
    </w:div>
    <w:div w:id="1881286384">
      <w:bodyDiv w:val="1"/>
      <w:marLeft w:val="0"/>
      <w:marRight w:val="0"/>
      <w:marTop w:val="0"/>
      <w:marBottom w:val="0"/>
      <w:divBdr>
        <w:top w:val="none" w:sz="0" w:space="0" w:color="auto"/>
        <w:left w:val="none" w:sz="0" w:space="0" w:color="auto"/>
        <w:bottom w:val="none" w:sz="0" w:space="0" w:color="auto"/>
        <w:right w:val="none" w:sz="0" w:space="0" w:color="auto"/>
      </w:divBdr>
    </w:div>
    <w:div w:id="1906792233">
      <w:bodyDiv w:val="1"/>
      <w:marLeft w:val="0"/>
      <w:marRight w:val="0"/>
      <w:marTop w:val="0"/>
      <w:marBottom w:val="0"/>
      <w:divBdr>
        <w:top w:val="none" w:sz="0" w:space="0" w:color="auto"/>
        <w:left w:val="none" w:sz="0" w:space="0" w:color="auto"/>
        <w:bottom w:val="none" w:sz="0" w:space="0" w:color="auto"/>
        <w:right w:val="none" w:sz="0" w:space="0" w:color="auto"/>
      </w:divBdr>
    </w:div>
    <w:div w:id="1921910887">
      <w:bodyDiv w:val="1"/>
      <w:marLeft w:val="0"/>
      <w:marRight w:val="0"/>
      <w:marTop w:val="0"/>
      <w:marBottom w:val="0"/>
      <w:divBdr>
        <w:top w:val="none" w:sz="0" w:space="0" w:color="auto"/>
        <w:left w:val="none" w:sz="0" w:space="0" w:color="auto"/>
        <w:bottom w:val="none" w:sz="0" w:space="0" w:color="auto"/>
        <w:right w:val="none" w:sz="0" w:space="0" w:color="auto"/>
      </w:divBdr>
    </w:div>
    <w:div w:id="1930039070">
      <w:bodyDiv w:val="1"/>
      <w:marLeft w:val="0"/>
      <w:marRight w:val="0"/>
      <w:marTop w:val="0"/>
      <w:marBottom w:val="0"/>
      <w:divBdr>
        <w:top w:val="none" w:sz="0" w:space="0" w:color="auto"/>
        <w:left w:val="none" w:sz="0" w:space="0" w:color="auto"/>
        <w:bottom w:val="none" w:sz="0" w:space="0" w:color="auto"/>
        <w:right w:val="none" w:sz="0" w:space="0" w:color="auto"/>
      </w:divBdr>
    </w:div>
    <w:div w:id="1946688404">
      <w:bodyDiv w:val="1"/>
      <w:marLeft w:val="0"/>
      <w:marRight w:val="0"/>
      <w:marTop w:val="0"/>
      <w:marBottom w:val="0"/>
      <w:divBdr>
        <w:top w:val="none" w:sz="0" w:space="0" w:color="auto"/>
        <w:left w:val="none" w:sz="0" w:space="0" w:color="auto"/>
        <w:bottom w:val="none" w:sz="0" w:space="0" w:color="auto"/>
        <w:right w:val="none" w:sz="0" w:space="0" w:color="auto"/>
      </w:divBdr>
    </w:div>
    <w:div w:id="1955817951">
      <w:bodyDiv w:val="1"/>
      <w:marLeft w:val="0"/>
      <w:marRight w:val="0"/>
      <w:marTop w:val="0"/>
      <w:marBottom w:val="0"/>
      <w:divBdr>
        <w:top w:val="none" w:sz="0" w:space="0" w:color="auto"/>
        <w:left w:val="none" w:sz="0" w:space="0" w:color="auto"/>
        <w:bottom w:val="none" w:sz="0" w:space="0" w:color="auto"/>
        <w:right w:val="none" w:sz="0" w:space="0" w:color="auto"/>
      </w:divBdr>
    </w:div>
    <w:div w:id="1992783990">
      <w:bodyDiv w:val="1"/>
      <w:marLeft w:val="0"/>
      <w:marRight w:val="0"/>
      <w:marTop w:val="0"/>
      <w:marBottom w:val="0"/>
      <w:divBdr>
        <w:top w:val="none" w:sz="0" w:space="0" w:color="auto"/>
        <w:left w:val="none" w:sz="0" w:space="0" w:color="auto"/>
        <w:bottom w:val="none" w:sz="0" w:space="0" w:color="auto"/>
        <w:right w:val="none" w:sz="0" w:space="0" w:color="auto"/>
      </w:divBdr>
    </w:div>
    <w:div w:id="2009599870">
      <w:bodyDiv w:val="1"/>
      <w:marLeft w:val="0"/>
      <w:marRight w:val="0"/>
      <w:marTop w:val="0"/>
      <w:marBottom w:val="0"/>
      <w:divBdr>
        <w:top w:val="none" w:sz="0" w:space="0" w:color="auto"/>
        <w:left w:val="none" w:sz="0" w:space="0" w:color="auto"/>
        <w:bottom w:val="none" w:sz="0" w:space="0" w:color="auto"/>
        <w:right w:val="none" w:sz="0" w:space="0" w:color="auto"/>
      </w:divBdr>
    </w:div>
    <w:div w:id="2017539345">
      <w:bodyDiv w:val="1"/>
      <w:marLeft w:val="0"/>
      <w:marRight w:val="0"/>
      <w:marTop w:val="0"/>
      <w:marBottom w:val="0"/>
      <w:divBdr>
        <w:top w:val="none" w:sz="0" w:space="0" w:color="auto"/>
        <w:left w:val="none" w:sz="0" w:space="0" w:color="auto"/>
        <w:bottom w:val="none" w:sz="0" w:space="0" w:color="auto"/>
        <w:right w:val="none" w:sz="0" w:space="0" w:color="auto"/>
      </w:divBdr>
    </w:div>
    <w:div w:id="2018461336">
      <w:bodyDiv w:val="1"/>
      <w:marLeft w:val="0"/>
      <w:marRight w:val="0"/>
      <w:marTop w:val="0"/>
      <w:marBottom w:val="0"/>
      <w:divBdr>
        <w:top w:val="none" w:sz="0" w:space="0" w:color="auto"/>
        <w:left w:val="none" w:sz="0" w:space="0" w:color="auto"/>
        <w:bottom w:val="none" w:sz="0" w:space="0" w:color="auto"/>
        <w:right w:val="none" w:sz="0" w:space="0" w:color="auto"/>
      </w:divBdr>
    </w:div>
    <w:div w:id="2053773689">
      <w:bodyDiv w:val="1"/>
      <w:marLeft w:val="0"/>
      <w:marRight w:val="0"/>
      <w:marTop w:val="0"/>
      <w:marBottom w:val="0"/>
      <w:divBdr>
        <w:top w:val="none" w:sz="0" w:space="0" w:color="auto"/>
        <w:left w:val="none" w:sz="0" w:space="0" w:color="auto"/>
        <w:bottom w:val="none" w:sz="0" w:space="0" w:color="auto"/>
        <w:right w:val="none" w:sz="0" w:space="0" w:color="auto"/>
      </w:divBdr>
    </w:div>
    <w:div w:id="2062777944">
      <w:bodyDiv w:val="1"/>
      <w:marLeft w:val="0"/>
      <w:marRight w:val="0"/>
      <w:marTop w:val="0"/>
      <w:marBottom w:val="0"/>
      <w:divBdr>
        <w:top w:val="none" w:sz="0" w:space="0" w:color="auto"/>
        <w:left w:val="none" w:sz="0" w:space="0" w:color="auto"/>
        <w:bottom w:val="none" w:sz="0" w:space="0" w:color="auto"/>
        <w:right w:val="none" w:sz="0" w:space="0" w:color="auto"/>
      </w:divBdr>
    </w:div>
    <w:div w:id="2068187152">
      <w:bodyDiv w:val="1"/>
      <w:marLeft w:val="0"/>
      <w:marRight w:val="0"/>
      <w:marTop w:val="0"/>
      <w:marBottom w:val="0"/>
      <w:divBdr>
        <w:top w:val="none" w:sz="0" w:space="0" w:color="auto"/>
        <w:left w:val="none" w:sz="0" w:space="0" w:color="auto"/>
        <w:bottom w:val="none" w:sz="0" w:space="0" w:color="auto"/>
        <w:right w:val="none" w:sz="0" w:space="0" w:color="auto"/>
      </w:divBdr>
    </w:div>
    <w:div w:id="2080589933">
      <w:bodyDiv w:val="1"/>
      <w:marLeft w:val="0"/>
      <w:marRight w:val="0"/>
      <w:marTop w:val="0"/>
      <w:marBottom w:val="0"/>
      <w:divBdr>
        <w:top w:val="none" w:sz="0" w:space="0" w:color="auto"/>
        <w:left w:val="none" w:sz="0" w:space="0" w:color="auto"/>
        <w:bottom w:val="none" w:sz="0" w:space="0" w:color="auto"/>
        <w:right w:val="none" w:sz="0" w:space="0" w:color="auto"/>
      </w:divBdr>
    </w:div>
    <w:div w:id="2110612170">
      <w:bodyDiv w:val="1"/>
      <w:marLeft w:val="0"/>
      <w:marRight w:val="0"/>
      <w:marTop w:val="0"/>
      <w:marBottom w:val="0"/>
      <w:divBdr>
        <w:top w:val="none" w:sz="0" w:space="0" w:color="auto"/>
        <w:left w:val="none" w:sz="0" w:space="0" w:color="auto"/>
        <w:bottom w:val="none" w:sz="0" w:space="0" w:color="auto"/>
        <w:right w:val="none" w:sz="0" w:space="0" w:color="auto"/>
      </w:divBdr>
    </w:div>
    <w:div w:id="2112358635">
      <w:bodyDiv w:val="1"/>
      <w:marLeft w:val="0"/>
      <w:marRight w:val="0"/>
      <w:marTop w:val="0"/>
      <w:marBottom w:val="0"/>
      <w:divBdr>
        <w:top w:val="none" w:sz="0" w:space="0" w:color="auto"/>
        <w:left w:val="none" w:sz="0" w:space="0" w:color="auto"/>
        <w:bottom w:val="none" w:sz="0" w:space="0" w:color="auto"/>
        <w:right w:val="none" w:sz="0" w:space="0" w:color="auto"/>
      </w:divBdr>
    </w:div>
    <w:div w:id="2112968397">
      <w:bodyDiv w:val="1"/>
      <w:marLeft w:val="0"/>
      <w:marRight w:val="0"/>
      <w:marTop w:val="0"/>
      <w:marBottom w:val="0"/>
      <w:divBdr>
        <w:top w:val="none" w:sz="0" w:space="0" w:color="auto"/>
        <w:left w:val="none" w:sz="0" w:space="0" w:color="auto"/>
        <w:bottom w:val="none" w:sz="0" w:space="0" w:color="auto"/>
        <w:right w:val="none" w:sz="0" w:space="0" w:color="auto"/>
      </w:divBdr>
      <w:divsChild>
        <w:div w:id="1644315769">
          <w:marLeft w:val="0"/>
          <w:marRight w:val="0"/>
          <w:marTop w:val="0"/>
          <w:marBottom w:val="0"/>
          <w:divBdr>
            <w:top w:val="none" w:sz="0" w:space="0" w:color="auto"/>
            <w:left w:val="none" w:sz="0" w:space="0" w:color="auto"/>
            <w:bottom w:val="none" w:sz="0" w:space="0" w:color="auto"/>
            <w:right w:val="none" w:sz="0" w:space="0" w:color="auto"/>
          </w:divBdr>
          <w:divsChild>
            <w:div w:id="892423486">
              <w:marLeft w:val="0"/>
              <w:marRight w:val="0"/>
              <w:marTop w:val="0"/>
              <w:marBottom w:val="0"/>
              <w:divBdr>
                <w:top w:val="none" w:sz="0" w:space="0" w:color="auto"/>
                <w:left w:val="none" w:sz="0" w:space="0" w:color="auto"/>
                <w:bottom w:val="none" w:sz="0" w:space="0" w:color="auto"/>
                <w:right w:val="none" w:sz="0" w:space="0" w:color="auto"/>
              </w:divBdr>
              <w:divsChild>
                <w:div w:id="2007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091">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 w:id="2128769568">
      <w:bodyDiv w:val="1"/>
      <w:marLeft w:val="0"/>
      <w:marRight w:val="0"/>
      <w:marTop w:val="0"/>
      <w:marBottom w:val="0"/>
      <w:divBdr>
        <w:top w:val="none" w:sz="0" w:space="0" w:color="auto"/>
        <w:left w:val="none" w:sz="0" w:space="0" w:color="auto"/>
        <w:bottom w:val="none" w:sz="0" w:space="0" w:color="auto"/>
        <w:right w:val="none" w:sz="0" w:space="0" w:color="auto"/>
      </w:divBdr>
    </w:div>
    <w:div w:id="213852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ettingtotomorrow.ca/wp-content/uploads/2020/10/Discussion-Guide-EN.pdf" TargetMode="External"/><Relationship Id="rId21" Type="http://schemas.openxmlformats.org/officeDocument/2006/relationships/hyperlink" Target="https://www.heretohelp.bc.ca/sites/default/files/hallucinogens.pdf" TargetMode="External"/><Relationship Id="rId42" Type="http://schemas.openxmlformats.org/officeDocument/2006/relationships/hyperlink" Target="https://youtu.be/3tF2gp2QgF0" TargetMode="External"/><Relationship Id="rId63" Type="http://schemas.openxmlformats.org/officeDocument/2006/relationships/hyperlink" Target="https://www.pivotlegal.org/throwing_away_the_keys_the_human_and" TargetMode="External"/><Relationship Id="rId84" Type="http://schemas.openxmlformats.org/officeDocument/2006/relationships/hyperlink" Target="http://fileserver.idpc.net/library/UNGASS_5y_Review.pdf" TargetMode="External"/><Relationship Id="rId138" Type="http://schemas.openxmlformats.org/officeDocument/2006/relationships/hyperlink" Target="https://www.canada.ca/content/dam/hc-sc/documents/services/publications/healthy-living/problematic-substance-use/substance-use-eng.pdf" TargetMode="External"/><Relationship Id="rId159" Type="http://schemas.openxmlformats.org/officeDocument/2006/relationships/hyperlink" Target="https://www.youtube.com/watch?v=PLWbWGpp7FM" TargetMode="External"/><Relationship Id="rId170" Type="http://schemas.openxmlformats.org/officeDocument/2006/relationships/hyperlink" Target="https://doi.org/10.1016/j.drugpo.2020.102976" TargetMode="External"/><Relationship Id="rId191" Type="http://schemas.openxmlformats.org/officeDocument/2006/relationships/hyperlink" Target="https://www.unaids.org/sites/default/files/media_asset/JC2954_UNAIDS_drugs_report_2019_en.pdf" TargetMode="External"/><Relationship Id="rId107" Type="http://schemas.openxmlformats.org/officeDocument/2006/relationships/hyperlink" Target="https://www.youtube.com/watch?v=wJUXLqNHCaI&amp;t=13s" TargetMode="External"/><Relationship Id="rId11" Type="http://schemas.openxmlformats.org/officeDocument/2006/relationships/hyperlink" Target="https://youtu.be/icD3l5bhhKY" TargetMode="External"/><Relationship Id="rId32" Type="http://schemas.openxmlformats.org/officeDocument/2006/relationships/hyperlink" Target="https://www.youtube.com/watch?v=2ydJjc58qk0" TargetMode="External"/><Relationship Id="rId53" Type="http://schemas.openxmlformats.org/officeDocument/2006/relationships/hyperlink" Target="https://opentextbc.ca/postconfederation/chapter/7-7-temperance-and-prohibition/" TargetMode="External"/><Relationship Id="rId74" Type="http://schemas.openxmlformats.org/officeDocument/2006/relationships/hyperlink" Target="https://doi.org/10.1186/s13011-019-0220-7" TargetMode="External"/><Relationship Id="rId128" Type="http://schemas.openxmlformats.org/officeDocument/2006/relationships/hyperlink" Target="http://fileserver.idpc.net/library/IDPC-Decrim-Guide-EN.pdf" TargetMode="External"/><Relationship Id="rId149" Type="http://schemas.openxmlformats.org/officeDocument/2006/relationships/hyperlink" Target="https://doi.org/10.1177%2F2333794X18821943" TargetMode="External"/><Relationship Id="rId5" Type="http://schemas.openxmlformats.org/officeDocument/2006/relationships/webSettings" Target="webSettings.xml"/><Relationship Id="rId95" Type="http://schemas.openxmlformats.org/officeDocument/2006/relationships/hyperlink" Target="https://youtu.be/tp8fWvVJpLU" TargetMode="External"/><Relationship Id="rId160" Type="http://schemas.openxmlformats.org/officeDocument/2006/relationships/hyperlink" Target="https://www.youtube.com/watch?v=a_2WPwadirE" TargetMode="External"/><Relationship Id="rId181" Type="http://schemas.openxmlformats.org/officeDocument/2006/relationships/hyperlink" Target="https://ajph.aphapublications.org/doi/abs/10.2105/AJPH.2020.305688" TargetMode="External"/><Relationship Id="rId22" Type="http://schemas.openxmlformats.org/officeDocument/2006/relationships/hyperlink" Target="https://www.heretohelp.bc.ca/infosheet/learn-about-opioids" TargetMode="External"/><Relationship Id="rId43" Type="http://schemas.openxmlformats.org/officeDocument/2006/relationships/hyperlink" Target="https://www.cbc.ca/player/play/1537831743/" TargetMode="External"/><Relationship Id="rId64" Type="http://schemas.openxmlformats.org/officeDocument/2006/relationships/hyperlink" Target="https://gettingtotomorrow.ca/2020/03/02/outcomes-of-our-current-approach-to-substances/" TargetMode="External"/><Relationship Id="rId118" Type="http://schemas.openxmlformats.org/officeDocument/2006/relationships/hyperlink" Target="http://fileserver.idpc.net/library/EN-PTL-Decrim.pdf" TargetMode="External"/><Relationship Id="rId139" Type="http://schemas.openxmlformats.org/officeDocument/2006/relationships/hyperlink" Target="https://www.psychologytoday.com/us/blog/all-about-addiction/201809/never-call-someone-alcoholic-or-addict" TargetMode="External"/><Relationship Id="rId85" Type="http://schemas.openxmlformats.org/officeDocument/2006/relationships/hyperlink" Target="https://www.undp.org/press-releases/landmark-international-guideline-launched-human-rights-and-drug-policy" TargetMode="External"/><Relationship Id="rId150" Type="http://schemas.openxmlformats.org/officeDocument/2006/relationships/hyperlink" Target="https://www.health.harvard.edu/blog/a-tale-of-two-epidemics-when-covid-19-and-opioid-addiction-collide-2020042019569" TargetMode="External"/><Relationship Id="rId171" Type="http://schemas.openxmlformats.org/officeDocument/2006/relationships/hyperlink" Target="https://www.drugpolicy.ca/wp-content/uploads/2021/04/Evidence-Page-PDF3.pdf" TargetMode="External"/><Relationship Id="rId192" Type="http://schemas.openxmlformats.org/officeDocument/2006/relationships/hyperlink" Target="https://harmreduction.org/" TargetMode="External"/><Relationship Id="rId12" Type="http://schemas.openxmlformats.org/officeDocument/2006/relationships/hyperlink" Target="https://youtu.be/F-t8HsHNN-k" TargetMode="External"/><Relationship Id="rId33" Type="http://schemas.openxmlformats.org/officeDocument/2006/relationships/hyperlink" Target="https://youtu.be/8PH4JYfF4Ns" TargetMode="External"/><Relationship Id="rId108" Type="http://schemas.openxmlformats.org/officeDocument/2006/relationships/hyperlink" Target="https://youtu.be/uQJ7n-JpcCk" TargetMode="External"/><Relationship Id="rId129" Type="http://schemas.openxmlformats.org/officeDocument/2006/relationships/hyperlink" Target="https://www.ccsa.ca/overcoming-stigma-online-learning" TargetMode="External"/><Relationship Id="rId54" Type="http://schemas.openxmlformats.org/officeDocument/2006/relationships/hyperlink" Target="https://doi.org/10.3138/jcs.42.1.105" TargetMode="External"/><Relationship Id="rId75" Type="http://schemas.openxmlformats.org/officeDocument/2006/relationships/hyperlink" Target="https://www.toronto.ca/wp-content/uploads/2018/05/970c-Canadas-Drug-Laws-Strategies.pdf" TargetMode="External"/><Relationship Id="rId96" Type="http://schemas.openxmlformats.org/officeDocument/2006/relationships/hyperlink" Target="https://youtu.be/kSXKHLkK4jI" TargetMode="External"/><Relationship Id="rId140" Type="http://schemas.openxmlformats.org/officeDocument/2006/relationships/hyperlink" Target="https://www.nejm.org/doi/pdf/10.1056/NEJMp2000227?articleTools=true" TargetMode="External"/><Relationship Id="rId161" Type="http://schemas.openxmlformats.org/officeDocument/2006/relationships/hyperlink" Target="https://www.youtube.com/watch?v=7elDlhiFXlA" TargetMode="External"/><Relationship Id="rId182" Type="http://schemas.openxmlformats.org/officeDocument/2006/relationships/hyperlink" Target="https://harmreduction.org/about-us/principles-of-harm-reduction/" TargetMode="External"/><Relationship Id="rId6" Type="http://schemas.openxmlformats.org/officeDocument/2006/relationships/footnotes" Target="footnotes.xml"/><Relationship Id="rId23" Type="http://schemas.openxmlformats.org/officeDocument/2006/relationships/hyperlink" Target="https://www.heretohelp.bc.ca/sites/default/files/learn-about-alcohol-2020.pdf" TargetMode="External"/><Relationship Id="rId119" Type="http://schemas.openxmlformats.org/officeDocument/2006/relationships/hyperlink" Target="https://www.hivlegalnetwork.ca/site/decriminalizing-people-who-use-drugs-a-primer-for-municipal-and-provincial-governments/?lang=en" TargetMode="External"/><Relationship Id="rId44" Type="http://schemas.openxmlformats.org/officeDocument/2006/relationships/hyperlink" Target="https://youtu.be/UBvD3TVdAqs" TargetMode="External"/><Relationship Id="rId65" Type="http://schemas.openxmlformats.org/officeDocument/2006/relationships/hyperlink" Target="https://gettingtotomorrow.ca/wp-content/uploads/2020/10/Discussion-Guide-EN.pdf" TargetMode="External"/><Relationship Id="rId86" Type="http://schemas.openxmlformats.org/officeDocument/2006/relationships/hyperlink" Target="https://www.unodc.org/documents/wdr/WDR_2008/timeline_E_PRINT.pdf" TargetMode="External"/><Relationship Id="rId130" Type="http://schemas.openxmlformats.org/officeDocument/2006/relationships/hyperlink" Target="https://www.ccsa.ca/overcoming-stigma-online-learning" TargetMode="External"/><Relationship Id="rId151" Type="http://schemas.openxmlformats.org/officeDocument/2006/relationships/hyperlink" Target="https://doi.org/10.3389/fpsyt.2020.00714" TargetMode="External"/><Relationship Id="rId172" Type="http://schemas.openxmlformats.org/officeDocument/2006/relationships/hyperlink" Target="https://www.fnha.ca/WellnessSite/WellnessDocuments/FNHA-Indigenous-Harm-Reduction-Principles-and-Practices-Fact-Sheet.pdf" TargetMode="External"/><Relationship Id="rId193" Type="http://schemas.openxmlformats.org/officeDocument/2006/relationships/hyperlink" Target="https://ohrn.org/" TargetMode="External"/><Relationship Id="rId13" Type="http://schemas.openxmlformats.org/officeDocument/2006/relationships/hyperlink" Target="https://www.ccsa.ca/sites/default/files/2019-10/CCSA-Edible-Cannabis-Read-Label-Infographic-2019-en.pdf" TargetMode="External"/><Relationship Id="rId109" Type="http://schemas.openxmlformats.org/officeDocument/2006/relationships/hyperlink" Target="https://youtu.be/cKwh_Db8SQE" TargetMode="External"/><Relationship Id="rId34" Type="http://schemas.openxmlformats.org/officeDocument/2006/relationships/hyperlink" Target="https://youtu.be/nTqknri15fQ" TargetMode="External"/><Relationship Id="rId55" Type="http://schemas.openxmlformats.org/officeDocument/2006/relationships/hyperlink" Target="http://www.mhs.mb.ca/docs/mb_history/54/beerincanada.shtml" TargetMode="External"/><Relationship Id="rId76" Type="http://schemas.openxmlformats.org/officeDocument/2006/relationships/hyperlink" Target="https://ppgreview.ca/2021/01/03/criminalization-vs-public-health-the-legacy-of-canadas-racially-biased-drug-laws/" TargetMode="External"/><Relationship Id="rId97" Type="http://schemas.openxmlformats.org/officeDocument/2006/relationships/hyperlink" Target="https://www.youtube.com/watch?v=uWfLwKH_Eko&amp;t=1s" TargetMode="External"/><Relationship Id="rId120" Type="http://schemas.openxmlformats.org/officeDocument/2006/relationships/hyperlink" Target="https://www.cbc.ca/news/opinion/opinion-police-response-to-overdose-calls-1.5893257" TargetMode="External"/><Relationship Id="rId141" Type="http://schemas.openxmlformats.org/officeDocument/2006/relationships/hyperlink" Target="https://www.opensocietyfoundations.org/uploads/b4f8fd79-25a5-46d7-99ab-b51b4563f980/nothing-about-us-without-us-manifesto-20080501.pdf" TargetMode="External"/><Relationship Id="rId7" Type="http://schemas.openxmlformats.org/officeDocument/2006/relationships/endnotes" Target="endnotes.xml"/><Relationship Id="rId162" Type="http://schemas.openxmlformats.org/officeDocument/2006/relationships/hyperlink" Target="https://thewalrus.ca/peaking-on-the-prairies/" TargetMode="External"/><Relationship Id="rId183" Type="http://schemas.openxmlformats.org/officeDocument/2006/relationships/hyperlink" Target="https://youtu.be/MdyDCTgi28Q" TargetMode="External"/><Relationship Id="rId2" Type="http://schemas.openxmlformats.org/officeDocument/2006/relationships/numbering" Target="numbering.xml"/><Relationship Id="rId29" Type="http://schemas.openxmlformats.org/officeDocument/2006/relationships/hyperlink" Target="https://youtu.be/cfzkBGgxXGE" TargetMode="External"/><Relationship Id="rId24" Type="http://schemas.openxmlformats.org/officeDocument/2006/relationships/hyperlink" Target="https://www.ontario.ca/page/get-naloxone-kits-free" TargetMode="External"/><Relationship Id="rId40" Type="http://schemas.openxmlformats.org/officeDocument/2006/relationships/hyperlink" Target="https://theconversation.com/marijuana-and-pregnancy-theres-no-evidence-that-exposure-is-safe-144244" TargetMode="External"/><Relationship Id="rId45" Type="http://schemas.openxmlformats.org/officeDocument/2006/relationships/hyperlink" Target="https://www.heretohelp.bc.ca/infosheet/safer-tripping-magic-mushrooms-lsd-and-other-hallucinogens" TargetMode="External"/><Relationship Id="rId66" Type="http://schemas.openxmlformats.org/officeDocument/2006/relationships/hyperlink" Target="https://www.health.state.mn.us/communities/opioids/prevention/socialdeterminants.html" TargetMode="External"/><Relationship Id="rId87" Type="http://schemas.openxmlformats.org/officeDocument/2006/relationships/hyperlink" Target="https://www.drugpolicy.ca/about/history/" TargetMode="External"/><Relationship Id="rId110" Type="http://schemas.openxmlformats.org/officeDocument/2006/relationships/hyperlink" Target="https://www.canada.ca/en/services/health/campaigns/cannabis/canadians.html" TargetMode="External"/><Relationship Id="rId115" Type="http://schemas.openxmlformats.org/officeDocument/2006/relationships/hyperlink" Target="https://doi.org/10.1002/wps.20428" TargetMode="External"/><Relationship Id="rId131" Type="http://schemas.openxmlformats.org/officeDocument/2006/relationships/hyperlink" Target="https://globalnews.ca/video/7160929/canadas-police-chiefs-call-for-decriminalization-of-drug-possession-for-personal-use/" TargetMode="External"/><Relationship Id="rId136" Type="http://schemas.openxmlformats.org/officeDocument/2006/relationships/hyperlink" Target="https://tinyurl.com/yckpx48d" TargetMode="External"/><Relationship Id="rId157" Type="http://schemas.openxmlformats.org/officeDocument/2006/relationships/hyperlink" Target="https://www.ccsa.ca/overcoming-stigma-online-learning" TargetMode="External"/><Relationship Id="rId178" Type="http://schemas.openxmlformats.org/officeDocument/2006/relationships/hyperlink" Target="https://www.ccsa.ca/sites/default/files/2019-09/CCSA-Language-and-Stigma-in-Substance-Use-Addiction-Guide-2019-en.pdf" TargetMode="External"/><Relationship Id="rId61" Type="http://schemas.openxmlformats.org/officeDocument/2006/relationships/hyperlink" Target="https://youtu.be/343ORgL3kIc?v=8cEu2HfKy84" TargetMode="External"/><Relationship Id="rId82" Type="http://schemas.openxmlformats.org/officeDocument/2006/relationships/hyperlink" Target="https://www.cbc.ca/news/canada/british-columbia/reconnecting-saves-lives-1.6010361" TargetMode="External"/><Relationship Id="rId152" Type="http://schemas.openxmlformats.org/officeDocument/2006/relationships/hyperlink" Target="https://www.youtube.com/watch" TargetMode="External"/><Relationship Id="rId173" Type="http://schemas.openxmlformats.org/officeDocument/2006/relationships/hyperlink" Target="https://www.tni.org/files/publication-downloads/primer_unconventions_24102015.pdf" TargetMode="External"/><Relationship Id="rId194" Type="http://schemas.openxmlformats.org/officeDocument/2006/relationships/header" Target="header1.xml"/><Relationship Id="rId199" Type="http://schemas.openxmlformats.org/officeDocument/2006/relationships/customXml" Target="../customXml/item2.xml"/><Relationship Id="rId19" Type="http://schemas.openxmlformats.org/officeDocument/2006/relationships/hyperlink" Target="https://doi.org/10.1007/s12144-018-9973-9" TargetMode="External"/><Relationship Id="rId14" Type="http://schemas.openxmlformats.org/officeDocument/2006/relationships/hyperlink" Target="https://www.fnha.ca/AboutSite/NewsAndEventsSite/NewsSite/Documents/FNHA-First-Nations-in-BC-and-the-Toxic-Drug-Crisis-January-December-2020-Infographic.pdf" TargetMode="External"/><Relationship Id="rId30" Type="http://schemas.openxmlformats.org/officeDocument/2006/relationships/hyperlink" Target="https://www.heretohelp.bc.ca/infosheet/learn-about-tripping" TargetMode="External"/><Relationship Id="rId35" Type="http://schemas.openxmlformats.org/officeDocument/2006/relationships/hyperlink" Target="https://www.heretohelp.bc.ca/infosheet/learn-about-methamphetamine" TargetMode="External"/><Relationship Id="rId56" Type="http://schemas.openxmlformats.org/officeDocument/2006/relationships/hyperlink" Target="https://www.canada.ca/en/health-canada/services/drugs-medication/cannabis/resources/lower-risk-cannabis-use-guidelines.html" TargetMode="External"/><Relationship Id="rId77" Type="http://schemas.openxmlformats.org/officeDocument/2006/relationships/hyperlink" Target="https://youtu.be/qarQXqKbmLg" TargetMode="External"/><Relationship Id="rId100" Type="http://schemas.openxmlformats.org/officeDocument/2006/relationships/hyperlink" Target="https://tinyurl.com/ykfdma5e" TargetMode="External"/><Relationship Id="rId105" Type="http://schemas.openxmlformats.org/officeDocument/2006/relationships/hyperlink" Target="https://youtu.be/CbpDbhINjgk" TargetMode="External"/><Relationship Id="rId126" Type="http://schemas.openxmlformats.org/officeDocument/2006/relationships/hyperlink" Target="https://tinyurl.com/y6b7fopo" TargetMode="External"/><Relationship Id="rId147" Type="http://schemas.openxmlformats.org/officeDocument/2006/relationships/hyperlink" Target="https://www.hri.global/files/2021/04/07/HRI_Death_Penalty_Report_2020_FINAL_Exec_Summary.pdf" TargetMode="External"/><Relationship Id="rId168" Type="http://schemas.openxmlformats.org/officeDocument/2006/relationships/hyperlink" Target="https://transformdrugs.org/assets/files/PDFs/Drug-decriminalisation-in-Portugal-setting-the-record-straight.pdf" TargetMode="External"/><Relationship Id="rId8" Type="http://schemas.openxmlformats.org/officeDocument/2006/relationships/image" Target="media/image1.png"/><Relationship Id="rId51" Type="http://schemas.openxmlformats.org/officeDocument/2006/relationships/hyperlink" Target="https://ontario.cmha.ca/factors-that-impact-addiction-and-substance-misuse/" TargetMode="External"/><Relationship Id="rId72" Type="http://schemas.openxmlformats.org/officeDocument/2006/relationships/hyperlink" Target="https://health-infobase.canada.ca/substance-related-harms/opioids-stimulants/" TargetMode="External"/><Relationship Id="rId93" Type="http://schemas.openxmlformats.org/officeDocument/2006/relationships/hyperlink" Target="https://cdnhistorybits.wordpress.com/2017/04/25/temperance-movement-in-canada/?v=HSozqaVcOU8" TargetMode="External"/><Relationship Id="rId98" Type="http://schemas.openxmlformats.org/officeDocument/2006/relationships/hyperlink" Target="https://doi.org/10.1016/j.drugpo.2020.102937" TargetMode="External"/><Relationship Id="rId121" Type="http://schemas.openxmlformats.org/officeDocument/2006/relationships/hyperlink" Target="https://www.youtube.com/watch" TargetMode="External"/><Relationship Id="rId142" Type="http://schemas.openxmlformats.org/officeDocument/2006/relationships/hyperlink" Target="https://julianbuchanan.wordpress.com/2015/04/02/15-benefits-from-the-war-on-drugs/" TargetMode="External"/><Relationship Id="rId163" Type="http://schemas.openxmlformats.org/officeDocument/2006/relationships/hyperlink" Target="https://www.canada.ca/content/dam/hc-sc/documents/corporate/about-health-canada/public-engagement/external-advisory-bodies/reports/report-1-2021/report-1-HC-expert-task-force-on-substance-use-final-en.pdf" TargetMode="External"/><Relationship Id="rId184" Type="http://schemas.openxmlformats.org/officeDocument/2006/relationships/hyperlink" Target="https://transformdrugs.org/assets/files/PDFs/count-the-costs-stigma.pdf" TargetMode="External"/><Relationship Id="rId189" Type="http://schemas.openxmlformats.org/officeDocument/2006/relationships/hyperlink" Target="https://youtu.be/OTx_Z58ZGwY" TargetMode="External"/><Relationship Id="rId3" Type="http://schemas.openxmlformats.org/officeDocument/2006/relationships/styles" Target="styles.xml"/><Relationship Id="rId25" Type="http://schemas.openxmlformats.org/officeDocument/2006/relationships/hyperlink" Target="https://theconversation.com/canada-needs-an-alcohol-act-to-address-the-damage-caused-by-this-deadly-carcinogen-124569" TargetMode="External"/><Relationship Id="rId46" Type="http://schemas.openxmlformats.org/officeDocument/2006/relationships/hyperlink" Target="https://www.hri.global/" TargetMode="External"/><Relationship Id="rId67" Type="http://schemas.openxmlformats.org/officeDocument/2006/relationships/hyperlink" Target="https://www.camh.ca/-/media/files/pdfs---reports-and-books---research/canadas-lower-risk-guidelines-cannabis-poster.pdf" TargetMode="External"/><Relationship Id="rId116" Type="http://schemas.openxmlformats.org/officeDocument/2006/relationships/hyperlink" Target="https://www.huffingtonpost.ca/2018/11/02/cannabis-prohibitions-racist-history_a_23578961/" TargetMode="External"/><Relationship Id="rId137" Type="http://schemas.openxmlformats.org/officeDocument/2006/relationships/hyperlink" Target="https://www.canada.ca/en/health-canada/services/health-concerns/tobacco/legislation/federal-laws/tobacco-act.html" TargetMode="External"/><Relationship Id="rId158" Type="http://schemas.openxmlformats.org/officeDocument/2006/relationships/hyperlink" Target="https://www.justice.gc.ca/eng/cj-jp/cannabis/" TargetMode="External"/><Relationship Id="rId20" Type="http://schemas.openxmlformats.org/officeDocument/2006/relationships/hyperlink" Target="https://www.canada.ca/content/dam/hc-sc/documents/services/publications/healthy-living/stigma-why-words-matter.pdf" TargetMode="External"/><Relationship Id="rId41" Type="http://schemas.openxmlformats.org/officeDocument/2006/relationships/hyperlink" Target="https://youtu.be/kyYy6jrxUXw." TargetMode="External"/><Relationship Id="rId62" Type="http://schemas.openxmlformats.org/officeDocument/2006/relationships/hyperlink" Target="https://www.heretohelp.bc.ca/q-and-a/how-do-i-know-if-im-drinking-too-much" TargetMode="External"/><Relationship Id="rId83" Type="http://schemas.openxmlformats.org/officeDocument/2006/relationships/hyperlink" Target="http://www.toronto.ca/legdocs/mmis/2018/hl/bgrd/backgroundfile-118764.pdf" TargetMode="External"/><Relationship Id="rId88" Type="http://schemas.openxmlformats.org/officeDocument/2006/relationships/hyperlink" Target="http://beatles.ncf.ca/LeDain-1974-Summary.pdf" TargetMode="External"/><Relationship Id="rId111" Type="http://schemas.openxmlformats.org/officeDocument/2006/relationships/hyperlink" Target="https://theconversation.com/new-un-guidelines-to-mainstream-human-rights-in-the-global-drugs-debate-113221" TargetMode="External"/><Relationship Id="rId132" Type="http://schemas.openxmlformats.org/officeDocument/2006/relationships/hyperlink" Target="https://www.who.int/news/item/04-12-2020-un-commission-on-narcotic-drugs-reclassifies-cannabis-to-recognize-its-therapeutic-uses" TargetMode="External"/><Relationship Id="rId153" Type="http://schemas.openxmlformats.org/officeDocument/2006/relationships/hyperlink" Target="https://youtu.be/F1iz_0x-XxE" TargetMode="External"/><Relationship Id="rId174" Type="http://schemas.openxmlformats.org/officeDocument/2006/relationships/hyperlink" Target="https://www.ccsa.ca/changing-stigmatizing-language-addiction-support-recovery" TargetMode="External"/><Relationship Id="rId179" Type="http://schemas.openxmlformats.org/officeDocument/2006/relationships/hyperlink" Target="https://www.heretohelp.bc.ca/wellness-perspective-substance-use" TargetMode="External"/><Relationship Id="rId195" Type="http://schemas.openxmlformats.org/officeDocument/2006/relationships/header" Target="header2.xml"/><Relationship Id="rId190" Type="http://schemas.openxmlformats.org/officeDocument/2006/relationships/hyperlink" Target="https://www.canada.ca/en/health-canada/news/2019/05/government-of-canada-approves-new-treatment-options-for-opioid-use-disorder-and-supports-research-treatment-and-harm-reduction-projects-in-ontario.html" TargetMode="External"/><Relationship Id="rId15" Type="http://schemas.openxmlformats.org/officeDocument/2006/relationships/hyperlink" Target="https://doi.org/10.1016/j.drugalcdep.2020.108078" TargetMode="External"/><Relationship Id="rId36" Type="http://schemas.openxmlformats.org/officeDocument/2006/relationships/hyperlink" Target="http://www.icad-cisd.com/pdf/Publications/Indigenous-Harm-Reduction-Policy-Brief.pdf" TargetMode="External"/><Relationship Id="rId57" Type="http://schemas.openxmlformats.org/officeDocument/2006/relationships/hyperlink" Target="https://www.heretohelp.bc.ca/infosheet/learn-about-tobacco?v=7dNw6o17UJI" TargetMode="External"/><Relationship Id="rId106" Type="http://schemas.openxmlformats.org/officeDocument/2006/relationships/hyperlink" Target="https://www.canada.ca/en/public-health/services/health-promotion/population-health/what-determines-health/what-makes-canadians-healthy-unhealthy.html" TargetMode="External"/><Relationship Id="rId127" Type="http://schemas.openxmlformats.org/officeDocument/2006/relationships/hyperlink" Target="https://www.youtube.com/watch" TargetMode="External"/><Relationship Id="rId10" Type="http://schemas.openxmlformats.org/officeDocument/2006/relationships/hyperlink" Target="https://doi.org/10.1017/aju.2020.59" TargetMode="External"/><Relationship Id="rId31" Type="http://schemas.openxmlformats.org/officeDocument/2006/relationships/hyperlink" Target="https://drugpolicy.org/press-release/2021/11/drug-decriminalization-oregon-one-year-later-thousands-lives-not-ruined?v=B1x-EbfGpqQ" TargetMode="External"/><Relationship Id="rId52" Type="http://schemas.openxmlformats.org/officeDocument/2006/relationships/hyperlink" Target="https://youtu.be/LrktYnQlNRM" TargetMode="External"/><Relationship Id="rId73" Type="http://schemas.openxmlformats.org/officeDocument/2006/relationships/hyperlink" Target="https://www.youtube.com/watch" TargetMode="External"/><Relationship Id="rId78" Type="http://schemas.openxmlformats.org/officeDocument/2006/relationships/hyperlink" Target="https://cdnhistorybits.wordpress.com/2017/05/09/prohibition-in-canada/" TargetMode="External"/><Relationship Id="rId94" Type="http://schemas.openxmlformats.org/officeDocument/2006/relationships/hyperlink" Target="https://theconversation.com/quebec-is-wrong-to-raise-its-legal-cannabis-age-to-21-127429" TargetMode="External"/><Relationship Id="rId99" Type="http://schemas.openxmlformats.org/officeDocument/2006/relationships/hyperlink" Target="https://youtu.be/cAJ311bhD_0" TargetMode="External"/><Relationship Id="rId101" Type="http://schemas.openxmlformats.org/officeDocument/2006/relationships/hyperlink" Target="https://youtu.be/mDW7MBFE7_M" TargetMode="External"/><Relationship Id="rId122" Type="http://schemas.openxmlformats.org/officeDocument/2006/relationships/hyperlink" Target="https://www.cato.org/publications/commentary/hidden-costs-drug-prohibition" TargetMode="External"/><Relationship Id="rId143" Type="http://schemas.openxmlformats.org/officeDocument/2006/relationships/hyperlink" Target="https://doi.org/10.1186/s12954-021-00564-7" TargetMode="External"/><Relationship Id="rId148" Type="http://schemas.openxmlformats.org/officeDocument/2006/relationships/hyperlink" Target="https://www.ccsa.ca/sites/default/files/2019-04/CCSA-Decriminalization-Controlled-Substances-Policy-Brief-2018-en.pdf" TargetMode="External"/><Relationship Id="rId164" Type="http://schemas.openxmlformats.org/officeDocument/2006/relationships/hyperlink" Target="https://youtu.be/ys6TCO_olOc" TargetMode="External"/><Relationship Id="rId169" Type="http://schemas.openxmlformats.org/officeDocument/2006/relationships/hyperlink" Target="https://ontario.cmha.ca/addiction-and-substance-use-and-addiction/" TargetMode="External"/><Relationship Id="rId185" Type="http://schemas.openxmlformats.org/officeDocument/2006/relationships/hyperlink" Target="https://www.ccsa.ca/lived-and-living" TargetMode="External"/><Relationship Id="rId4" Type="http://schemas.openxmlformats.org/officeDocument/2006/relationships/settings" Target="settings.xml"/><Relationship Id="rId9" Type="http://schemas.openxmlformats.org/officeDocument/2006/relationships/hyperlink" Target="https://www.cbc.ca/news/canada/new-brunswick/harm-reduction-vending-machine-sackville-1.5963339" TargetMode="External"/><Relationship Id="rId180" Type="http://schemas.openxmlformats.org/officeDocument/2006/relationships/hyperlink" Target="https://www.squamishchief.com/opinion/editorial-stop-calling-it-an-overdose-crisis-squamish-3533325" TargetMode="External"/><Relationship Id="rId26" Type="http://schemas.openxmlformats.org/officeDocument/2006/relationships/hyperlink" Target="https://creativecommons.org/licenses/by/4.0/" TargetMode="External"/><Relationship Id="rId47" Type="http://schemas.openxmlformats.org/officeDocument/2006/relationships/hyperlink" Target="https://doi.org/10.1503/cmaj.181093" TargetMode="External"/><Relationship Id="rId68" Type="http://schemas.openxmlformats.org/officeDocument/2006/relationships/hyperlink" Target="https://doi.org/10.1056/nejme1900484" TargetMode="External"/><Relationship Id="rId89" Type="http://schemas.openxmlformats.org/officeDocument/2006/relationships/hyperlink" Target="https://theconversation.com/the-influence-of-opium-and-cocaine-panic-in-canadian-drug-policy-99910" TargetMode="External"/><Relationship Id="rId112" Type="http://schemas.openxmlformats.org/officeDocument/2006/relationships/hyperlink" Target="https://www.justice.gc.ca/eng/csj-sjc/pl/charter-charte/c22.html?v=YUQHLNhcNrY" TargetMode="External"/><Relationship Id="rId133" Type="http://schemas.openxmlformats.org/officeDocument/2006/relationships/hyperlink" Target="https://lop.parl.ca/sites/PublicWebsite/default/en_CA/ResearchPublications/200845E" TargetMode="External"/><Relationship Id="rId154" Type="http://schemas.openxmlformats.org/officeDocument/2006/relationships/hyperlink" Target="https://www.youtube.com/watch" TargetMode="External"/><Relationship Id="rId175" Type="http://schemas.openxmlformats.org/officeDocument/2006/relationships/hyperlink" Target="https://youtu.be/5QX17g6Xuk0" TargetMode="External"/><Relationship Id="rId196" Type="http://schemas.openxmlformats.org/officeDocument/2006/relationships/header" Target="header3.xml"/><Relationship Id="rId200" Type="http://schemas.openxmlformats.org/officeDocument/2006/relationships/customXml" Target="../customXml/item3.xml"/><Relationship Id="rId16" Type="http://schemas.openxmlformats.org/officeDocument/2006/relationships/hyperlink" Target="https://calgaryherald.com/news/postpandemic/canadas-hidden-crisis-how-covid-19-overshadowed-the-worst-year-on-record-for-overdose-deaths" TargetMode="External"/><Relationship Id="rId37" Type="http://schemas.openxmlformats.org/officeDocument/2006/relationships/hyperlink" Target="https://www.canada.ca/en/health-canada/services/substance-use/supervised-consumption-sites/explained.html" TargetMode="External"/><Relationship Id="rId58" Type="http://schemas.openxmlformats.org/officeDocument/2006/relationships/hyperlink" Target="https://www.heretohelp.bc.ca/infosheet/learn-about-caffeine" TargetMode="External"/><Relationship Id="rId79" Type="http://schemas.openxmlformats.org/officeDocument/2006/relationships/hyperlink" Target="https://www.ccsa.ca/sites/default/files/2021-01/CCSA-COVID-19-Maintaining-a-Public-Health-Approach-to-Alcohol-Policy-Brief-2021-en.pdf" TargetMode="External"/><Relationship Id="rId102" Type="http://schemas.openxmlformats.org/officeDocument/2006/relationships/hyperlink" Target="https://youtu.be/3tF2gp2QgF0" TargetMode="External"/><Relationship Id="rId123" Type="http://schemas.openxmlformats.org/officeDocument/2006/relationships/hyperlink" Target="https://youtu.be/UZKUEXljscU" TargetMode="External"/><Relationship Id="rId144" Type="http://schemas.openxmlformats.org/officeDocument/2006/relationships/hyperlink" Target="https://www.opensocietyfoundations.org/voices/how-the-united-states-fueled-a-global-drug-war-and-why-it-must-end" TargetMode="External"/><Relationship Id="rId90" Type="http://schemas.openxmlformats.org/officeDocument/2006/relationships/hyperlink" Target="https://theconversation.com/3-years-after-legalization-we-have-shockingly-little-information-about-how-it-changed-cannabis-use-and-health-harms-169815?v=tL6pJITOGwY" TargetMode="External"/><Relationship Id="rId165" Type="http://schemas.openxmlformats.org/officeDocument/2006/relationships/hyperlink" Target="https://youtu.be/PY9DcIMGxMs" TargetMode="External"/><Relationship Id="rId186" Type="http://schemas.openxmlformats.org/officeDocument/2006/relationships/hyperlink" Target="https://www.youtube.com/watch" TargetMode="External"/><Relationship Id="rId27" Type="http://schemas.openxmlformats.org/officeDocument/2006/relationships/hyperlink" Target="https://gettingtotomorrow.ca/wp-content/uploads/2020/10/Discussion-Guide-EN.pdf" TargetMode="External"/><Relationship Id="rId48" Type="http://schemas.openxmlformats.org/officeDocument/2006/relationships/hyperlink" Target="https://doi.org/10.1503/cmaj.201618" TargetMode="External"/><Relationship Id="rId69" Type="http://schemas.openxmlformats.org/officeDocument/2006/relationships/hyperlink" Target="https://drugpolicy.org/issues/safer-partying" TargetMode="External"/><Relationship Id="rId113" Type="http://schemas.openxmlformats.org/officeDocument/2006/relationships/hyperlink" Target="https://open.library.ubc.ca/viewer/chungpub/1.0056290" TargetMode="External"/><Relationship Id="rId134" Type="http://schemas.openxmlformats.org/officeDocument/2006/relationships/hyperlink" Target="https://www.canada.ca/content/dam/hc-sc/documents/services/substance-use/canadian-drugs-substances-strategy/strengthening-canada-approach-substance-use-issue/strengthening-canada-approach-substance-use-issue.pdf" TargetMode="External"/><Relationship Id="rId80" Type="http://schemas.openxmlformats.org/officeDocument/2006/relationships/hyperlink" Target="https://youtu.be/i-RJPQwyjk0" TargetMode="External"/><Relationship Id="rId155" Type="http://schemas.openxmlformats.org/officeDocument/2006/relationships/hyperlink" Target="https://youtu.be/eZ0CafocLsY" TargetMode="External"/><Relationship Id="rId176" Type="http://schemas.openxmlformats.org/officeDocument/2006/relationships/hyperlink" Target="https://doi.org/10.1017/aju.2020.56" TargetMode="External"/><Relationship Id="rId197" Type="http://schemas.openxmlformats.org/officeDocument/2006/relationships/fontTable" Target="fontTable.xml"/><Relationship Id="rId201" Type="http://schemas.openxmlformats.org/officeDocument/2006/relationships/customXml" Target="../customXml/item4.xml"/><Relationship Id="rId17" Type="http://schemas.openxmlformats.org/officeDocument/2006/relationships/hyperlink" Target="https://www.ccsa.ca/substance-use-canada-costs-almost-46-billion-year-according-latest-data" TargetMode="External"/><Relationship Id="rId38" Type="http://schemas.openxmlformats.org/officeDocument/2006/relationships/hyperlink" Target="http://www.icad-cisd.com/pdf/Publications/13-moons-promising-practice.pdf" TargetMode="External"/><Relationship Id="rId59" Type="http://schemas.openxmlformats.org/officeDocument/2006/relationships/hyperlink" Target="https://www.heretohelp.bc.ca/infosheet/learn-about-cocaine?v=MdyDCTgi28Q" TargetMode="External"/><Relationship Id="rId103" Type="http://schemas.openxmlformats.org/officeDocument/2006/relationships/hyperlink" Target="https://doi-org.ledproxy2.uwindsor.ca/10.1177/1524839920943207" TargetMode="External"/><Relationship Id="rId124" Type="http://schemas.openxmlformats.org/officeDocument/2006/relationships/hyperlink" Target="https://www.youtube.com/watch?sh=5dc118764b51" TargetMode="External"/><Relationship Id="rId70" Type="http://schemas.openxmlformats.org/officeDocument/2006/relationships/hyperlink" Target="https://www.huffpost.com/entry/prohibition-is-the-real-g_b_8210802" TargetMode="External"/><Relationship Id="rId91" Type="http://schemas.openxmlformats.org/officeDocument/2006/relationships/hyperlink" Target="https://www.forbes.com/sites/chrisroberts/2020/11/04/oregon-legalizes-psilocybin-mushrooms-and-decriminalizes-all-drugs/" TargetMode="External"/><Relationship Id="rId145" Type="http://schemas.openxmlformats.org/officeDocument/2006/relationships/hyperlink" Target="https://doi-org.ledproxy2.uwindsor.ca/10.2307/3340900" TargetMode="External"/><Relationship Id="rId166" Type="http://schemas.openxmlformats.org/officeDocument/2006/relationships/hyperlink" Target="https://youtu.be/khGZXmVFQbU?lang=en" TargetMode="External"/><Relationship Id="rId187" Type="http://schemas.openxmlformats.org/officeDocument/2006/relationships/hyperlink" Target="https://youtu.be/j95ayhyadNE" TargetMode="External"/><Relationship Id="rId1" Type="http://schemas.openxmlformats.org/officeDocument/2006/relationships/customXml" Target="../customXml/item1.xml"/><Relationship Id="rId28" Type="http://schemas.openxmlformats.org/officeDocument/2006/relationships/hyperlink" Target="https://www.hivlegalnetwork.ca/site/prison-based-needle-and-syringe-programs/" TargetMode="External"/><Relationship Id="rId49" Type="http://schemas.openxmlformats.org/officeDocument/2006/relationships/hyperlink" Target="https://www.healthlinkbc.ca/healthlinkbc-files/understanding-harm-reduction-substance-use" TargetMode="External"/><Relationship Id="rId114" Type="http://schemas.openxmlformats.org/officeDocument/2006/relationships/hyperlink" Target="https://healthunit.org/wp-content/uploads/Fentanyl_Student_Factsheet.pdf" TargetMode="External"/><Relationship Id="rId60" Type="http://schemas.openxmlformats.org/officeDocument/2006/relationships/hyperlink" Target="https://windsorstar.com/life/from-the-vault-prohibition/" TargetMode="External"/><Relationship Id="rId81" Type="http://schemas.openxmlformats.org/officeDocument/2006/relationships/hyperlink" Target="https://youtu.be/haT4FrOYPtk" TargetMode="External"/><Relationship Id="rId135" Type="http://schemas.openxmlformats.org/officeDocument/2006/relationships/hyperlink" Target="https://www.cbc.ca/player/play/1627328995/" TargetMode="External"/><Relationship Id="rId156" Type="http://schemas.openxmlformats.org/officeDocument/2006/relationships/hyperlink" Target="https://ssdp.org/blog/united-nations-common-position-on-drug-decriminalisation/" TargetMode="External"/><Relationship Id="rId177" Type="http://schemas.openxmlformats.org/officeDocument/2006/relationships/hyperlink" Target="https://youtu.be/7HP1a48MNFM" TargetMode="External"/><Relationship Id="rId198" Type="http://schemas.openxmlformats.org/officeDocument/2006/relationships/theme" Target="theme/theme1.xml"/><Relationship Id="rId18" Type="http://schemas.openxmlformats.org/officeDocument/2006/relationships/hyperlink" Target="https://www.albertahealthservices.ca/assets/info/hrs/if-hrs-abstinence-and-harm-reduction.pdf" TargetMode="External"/><Relationship Id="rId39" Type="http://schemas.openxmlformats.org/officeDocument/2006/relationships/hyperlink" Target="https://doi.org/10.1016/j.drugpo.2019.02.004" TargetMode="External"/><Relationship Id="rId50" Type="http://schemas.openxmlformats.org/officeDocument/2006/relationships/hyperlink" Target="https://www.heretohelp.bc.ca/nfosheet/learn-about-mdma" TargetMode="External"/><Relationship Id="rId104" Type="http://schemas.openxmlformats.org/officeDocument/2006/relationships/hyperlink" Target="https://doi-org.ledproxy2.uwindsor.ca/10.1007/s40429-016-0116-9" TargetMode="External"/><Relationship Id="rId125" Type="http://schemas.openxmlformats.org/officeDocument/2006/relationships/hyperlink" Target="https://prohibitionincanada.blogspot.com/p/prohibition-timeline.html" TargetMode="External"/><Relationship Id="rId146" Type="http://schemas.openxmlformats.org/officeDocument/2006/relationships/hyperlink" Target="https://phmovement.org/wp-content/uploads/2018/07/C6.pdf" TargetMode="External"/><Relationship Id="rId167" Type="http://schemas.openxmlformats.org/officeDocument/2006/relationships/hyperlink" Target="https://www.ohchr.org/Documents/ProfessionalInterest/vienna.pdf" TargetMode="External"/><Relationship Id="rId188" Type="http://schemas.openxmlformats.org/officeDocument/2006/relationships/hyperlink" Target="https://www.heretohelp.bc.ca/sites/default/files/understanding-substance-use-a-health-promotion-perspective.pdf" TargetMode="External"/><Relationship Id="rId71" Type="http://schemas.openxmlformats.org/officeDocument/2006/relationships/hyperlink" Target="https://www.canada.ca/content/dam/hc-sc/documents/services/substance-use/problematic-prescription-drug-use/opioids/responding-canada-opioid-crisis/federal-actions/federal-action-opioids-to-date-june-eng.pdf" TargetMode="External"/><Relationship Id="rId92" Type="http://schemas.openxmlformats.org/officeDocument/2006/relationships/hyperlink" Target="https://www.cbc.ca/player/play/1367469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573B8433EDB64DAB98B18D77339E19" ma:contentTypeVersion="10" ma:contentTypeDescription="Create a new document." ma:contentTypeScope="" ma:versionID="801a3ec40df27c6bc3dcf94ad87d90c2">
  <xsd:schema xmlns:xsd="http://www.w3.org/2001/XMLSchema" xmlns:xs="http://www.w3.org/2001/XMLSchema" xmlns:p="http://schemas.microsoft.com/office/2006/metadata/properties" xmlns:ns2="dfd3835f-5e82-4ae1-908a-f166d183bb09" targetNamespace="http://schemas.microsoft.com/office/2006/metadata/properties" ma:root="true" ma:fieldsID="a3509e8900219652e23462b5af1e2fea" ns2:_="">
    <xsd:import namespace="dfd3835f-5e82-4ae1-908a-f166d183b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835f-5e82-4ae1-908a-f166d183b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5D99E-6283-7546-8A4C-44D9B40B80AD}">
  <ds:schemaRefs>
    <ds:schemaRef ds:uri="http://schemas.openxmlformats.org/officeDocument/2006/bibliography"/>
  </ds:schemaRefs>
</ds:datastoreItem>
</file>

<file path=customXml/itemProps2.xml><?xml version="1.0" encoding="utf-8"?>
<ds:datastoreItem xmlns:ds="http://schemas.openxmlformats.org/officeDocument/2006/customXml" ds:itemID="{02B5075E-DB5D-4437-A139-61B525CD14B7}"/>
</file>

<file path=customXml/itemProps3.xml><?xml version="1.0" encoding="utf-8"?>
<ds:datastoreItem xmlns:ds="http://schemas.openxmlformats.org/officeDocument/2006/customXml" ds:itemID="{418F41B7-7A04-4E6A-A8EE-ACE7165240A1}"/>
</file>

<file path=customXml/itemProps4.xml><?xml version="1.0" encoding="utf-8"?>
<ds:datastoreItem xmlns:ds="http://schemas.openxmlformats.org/officeDocument/2006/customXml" ds:itemID="{DD8110D7-80B9-474B-B0F3-132566D9BF55}"/>
</file>

<file path=docProps/app.xml><?xml version="1.0" encoding="utf-8"?>
<Properties xmlns="http://schemas.openxmlformats.org/officeDocument/2006/extended-properties" xmlns:vt="http://schemas.openxmlformats.org/officeDocument/2006/docPropsVTypes">
  <Template>Normal.dotm</Template>
  <TotalTime>0</TotalTime>
  <Pages>13</Pages>
  <Words>8497</Words>
  <Characters>48434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Lewis</dc:creator>
  <cp:keywords/>
  <dc:description/>
  <cp:lastModifiedBy>Nobuko Fujita</cp:lastModifiedBy>
  <cp:revision>2</cp:revision>
  <cp:lastPrinted>2022-04-01T14:21:00Z</cp:lastPrinted>
  <dcterms:created xsi:type="dcterms:W3CDTF">2022-04-08T21:07:00Z</dcterms:created>
  <dcterms:modified xsi:type="dcterms:W3CDTF">2022-04-08T21:07:00Z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0x01010033573B8433EDB64DAB98B18D77339E19</vt:lpwstr>
  </property>
</Properties>
</file>