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64CE" w14:textId="77777777" w:rsidR="00E003A5" w:rsidRDefault="00E003A5" w:rsidP="009944FE">
      <w:pPr>
        <w:rPr>
          <w:rFonts w:ascii="Calibri" w:hAnsi="Calibri" w:cs="Calibri"/>
        </w:rPr>
      </w:pPr>
    </w:p>
    <w:p w14:paraId="10B7E85E" w14:textId="47A51E0C" w:rsidR="00E003A5" w:rsidRDefault="009944FE" w:rsidP="009944FE">
      <w:pPr>
        <w:rPr>
          <w:rFonts w:ascii="Calibri" w:hAnsi="Calibri" w:cs="Calibri"/>
        </w:rPr>
      </w:pPr>
      <w:r>
        <w:rPr>
          <w:rFonts w:ascii="Calibri" w:hAnsi="Calibri" w:cs="Calibri"/>
        </w:rPr>
        <w:t>Accessible text for infographic</w:t>
      </w:r>
      <w:r>
        <w:rPr>
          <w:rFonts w:ascii="Calibri" w:hAnsi="Calibri" w:cs="Calibri"/>
        </w:rPr>
        <w:t xml:space="preserve">, </w:t>
      </w:r>
      <w:hyperlink r:id="rId5" w:history="1">
        <w:r w:rsidRPr="00E003A5">
          <w:rPr>
            <w:rStyle w:val="Hyperlink"/>
            <w:rFonts w:ascii="Calibri" w:hAnsi="Calibri" w:cs="Calibri"/>
          </w:rPr>
          <w:t>The Environmental Impact of Funerals</w:t>
        </w:r>
      </w:hyperlink>
      <w:r w:rsidR="00E003A5">
        <w:rPr>
          <w:rFonts w:ascii="Calibri" w:hAnsi="Calibri" w:cs="Calibri"/>
        </w:rPr>
        <w:t xml:space="preserve">, </w:t>
      </w:r>
    </w:p>
    <w:p w14:paraId="1B1D7BB2" w14:textId="692CF388" w:rsidR="00E003A5" w:rsidRDefault="00E003A5" w:rsidP="00E003A5">
      <w:pPr>
        <w:rPr>
          <w:rFonts w:ascii="Calibri" w:hAnsi="Calibri" w:cs="Calibri"/>
        </w:rPr>
      </w:pPr>
      <w:r>
        <w:rPr>
          <w:rFonts w:ascii="Calibri" w:hAnsi="Calibri" w:cs="Calibri"/>
        </w:rPr>
        <w:t xml:space="preserve">Embedded as an image in </w:t>
      </w:r>
      <w:r>
        <w:rPr>
          <w:rFonts w:ascii="Calibri" w:hAnsi="Calibri" w:cs="Calibri"/>
        </w:rPr>
        <w:t>4.2 Environmental Impact of Embalming, Burial, and Cremation</w:t>
      </w:r>
      <w:r>
        <w:rPr>
          <w:rFonts w:ascii="Calibri" w:hAnsi="Calibri" w:cs="Calibri"/>
        </w:rPr>
        <w:t xml:space="preserve"> subchapter in On Death and Dying by Jacqueline Lewis </w:t>
      </w:r>
    </w:p>
    <w:p w14:paraId="22C8DA88" w14:textId="77777777" w:rsidR="009944FE" w:rsidRDefault="009944FE" w:rsidP="009944FE">
      <w:pPr>
        <w:rPr>
          <w:rFonts w:ascii="Calibri" w:hAnsi="Calibri" w:cs="Calibri"/>
        </w:rPr>
      </w:pPr>
    </w:p>
    <w:p w14:paraId="0E746ADA" w14:textId="77777777" w:rsidR="009944FE" w:rsidRPr="00A267ED" w:rsidRDefault="009944FE" w:rsidP="009944FE">
      <w:pPr>
        <w:rPr>
          <w:rFonts w:ascii="Calibri" w:hAnsi="Calibri" w:cs="Calibri"/>
        </w:rPr>
      </w:pPr>
      <w:r w:rsidRPr="00A267ED">
        <w:rPr>
          <w:rFonts w:ascii="Calibri" w:hAnsi="Calibri" w:cs="Calibri"/>
        </w:rPr>
        <w:t>All cemeteries in the United States take up an estimated 1 million acres of land. Buried within them are:</w:t>
      </w:r>
    </w:p>
    <w:p w14:paraId="2333DFB3" w14:textId="77777777" w:rsidR="009944FE" w:rsidRPr="00A267ED" w:rsidRDefault="009944FE" w:rsidP="009944FE">
      <w:pPr>
        <w:pStyle w:val="ListParagraph"/>
        <w:numPr>
          <w:ilvl w:val="0"/>
          <w:numId w:val="1"/>
        </w:numPr>
        <w:rPr>
          <w:rFonts w:ascii="Calibri" w:hAnsi="Calibri" w:cs="Calibri"/>
        </w:rPr>
      </w:pPr>
      <w:r w:rsidRPr="00A267ED">
        <w:rPr>
          <w:rFonts w:ascii="Calibri" w:hAnsi="Calibri" w:cs="Calibri"/>
        </w:rPr>
        <w:t xml:space="preserve">over 800,000 gallons of formaldehyde annually. That’s enough to fill 1.2 Olympic swimming pools. </w:t>
      </w:r>
    </w:p>
    <w:p w14:paraId="181999D7" w14:textId="77777777" w:rsidR="009944FE" w:rsidRDefault="009944FE" w:rsidP="009944FE">
      <w:pPr>
        <w:pStyle w:val="ListParagraph"/>
        <w:numPr>
          <w:ilvl w:val="0"/>
          <w:numId w:val="1"/>
        </w:numPr>
        <w:rPr>
          <w:rFonts w:ascii="Calibri" w:hAnsi="Calibri" w:cs="Calibri"/>
        </w:rPr>
      </w:pPr>
      <w:r w:rsidRPr="00A267ED">
        <w:rPr>
          <w:rFonts w:ascii="Calibri" w:hAnsi="Calibri" w:cs="Calibri"/>
        </w:rPr>
        <w:t xml:space="preserve">115 million tons of casket steel, enough to build over 2000 Empire State Buildings. That’s almost </w:t>
      </w:r>
      <w:r>
        <w:rPr>
          <w:rFonts w:ascii="Calibri" w:hAnsi="Calibri" w:cs="Calibri"/>
        </w:rPr>
        <w:t xml:space="preserve">all the high rises in Tokyo. </w:t>
      </w:r>
    </w:p>
    <w:p w14:paraId="292F8F58" w14:textId="77777777" w:rsidR="009944FE" w:rsidRDefault="009944FE" w:rsidP="009944FE">
      <w:pPr>
        <w:pStyle w:val="ListParagraph"/>
        <w:numPr>
          <w:ilvl w:val="0"/>
          <w:numId w:val="1"/>
        </w:numPr>
        <w:rPr>
          <w:rFonts w:ascii="Calibri" w:hAnsi="Calibri" w:cs="Calibri"/>
        </w:rPr>
      </w:pPr>
      <w:r>
        <w:rPr>
          <w:rFonts w:ascii="Calibri" w:hAnsi="Calibri" w:cs="Calibri"/>
        </w:rPr>
        <w:t>2.3 billion tons of concrete from burial vaults which can build 36.8 Three Gorges Dams, or pave a sidewalk to the Moon, 28 times.</w:t>
      </w:r>
    </w:p>
    <w:p w14:paraId="209AEC53" w14:textId="77777777" w:rsidR="009944FE" w:rsidRDefault="009944FE" w:rsidP="009944FE">
      <w:pPr>
        <w:pStyle w:val="ListParagraph"/>
        <w:numPr>
          <w:ilvl w:val="0"/>
          <w:numId w:val="1"/>
        </w:numPr>
        <w:rPr>
          <w:rFonts w:ascii="Calibri" w:hAnsi="Calibri" w:cs="Calibri"/>
        </w:rPr>
      </w:pPr>
      <w:r>
        <w:rPr>
          <w:rFonts w:ascii="Calibri" w:hAnsi="Calibri" w:cs="Calibri"/>
        </w:rPr>
        <w:t>Casket wood equivalent to 4 million acres of forest (mostly tropical and previous wood).</w:t>
      </w:r>
    </w:p>
    <w:p w14:paraId="7268FF52" w14:textId="77777777" w:rsidR="009944FE" w:rsidRDefault="009944FE" w:rsidP="009944FE">
      <w:pPr>
        <w:pStyle w:val="ListParagraph"/>
        <w:rPr>
          <w:rFonts w:ascii="Calibri" w:hAnsi="Calibri" w:cs="Calibri"/>
        </w:rPr>
      </w:pPr>
      <w:r>
        <w:rPr>
          <w:rFonts w:ascii="Calibri" w:hAnsi="Calibri" w:cs="Calibri"/>
        </w:rPr>
        <w:t xml:space="preserve">Imagine New Jersey covered entirely in forest. All that wood could build 4.6 million single-family homes. That’s over one-third of all homes in Canada.  </w:t>
      </w:r>
    </w:p>
    <w:p w14:paraId="4117DE75" w14:textId="77777777" w:rsidR="009944FE" w:rsidRDefault="009944FE" w:rsidP="009944FE">
      <w:pPr>
        <w:pStyle w:val="ListParagraph"/>
        <w:numPr>
          <w:ilvl w:val="0"/>
          <w:numId w:val="1"/>
        </w:numPr>
        <w:rPr>
          <w:rFonts w:ascii="Calibri" w:hAnsi="Calibri" w:cs="Calibri"/>
        </w:rPr>
      </w:pPr>
      <w:r>
        <w:rPr>
          <w:rFonts w:ascii="Calibri" w:hAnsi="Calibri" w:cs="Calibri"/>
        </w:rPr>
        <w:t>And remember all that concrete? It’s enough to build a swimming pool for each house.</w:t>
      </w:r>
    </w:p>
    <w:p w14:paraId="4BBDF71C" w14:textId="77777777" w:rsidR="009944FE" w:rsidRDefault="009944FE" w:rsidP="009944FE">
      <w:pPr>
        <w:pStyle w:val="ListParagraph"/>
        <w:rPr>
          <w:rFonts w:ascii="Calibri" w:hAnsi="Calibri" w:cs="Calibri"/>
        </w:rPr>
      </w:pPr>
    </w:p>
    <w:p w14:paraId="51BDC763" w14:textId="77777777" w:rsidR="009944FE" w:rsidRDefault="009944FE" w:rsidP="009944FE">
      <w:pPr>
        <w:pStyle w:val="ListParagraph"/>
        <w:ind w:left="0"/>
        <w:rPr>
          <w:rFonts w:ascii="Calibri" w:hAnsi="Calibri" w:cs="Calibri"/>
        </w:rPr>
      </w:pPr>
      <w:r>
        <w:rPr>
          <w:rFonts w:ascii="Calibri" w:hAnsi="Calibri" w:cs="Calibri"/>
        </w:rPr>
        <w:t>Think cremation is more environmentally friendly? According to the United Nations, 0.2% of global dioxin and furan emissions are produced by cremation. Cremation emits into the atmosphere: carbon monoxide, mercury, sulfur dioxide, nitrogen oxides, particulate matter, hydrogen fluoride (HF), hydrogen chloride (HCl), Non-methane volatile organic compounds (NMVOCs) as well as other heavy metals and persistent organic pollutants (POP). North America uses enough fossil fuel for cremation to drive you halfway to the sun every year.</w:t>
      </w:r>
    </w:p>
    <w:p w14:paraId="7896EF1D" w14:textId="77777777" w:rsidR="009944FE" w:rsidRDefault="009944FE" w:rsidP="009944FE">
      <w:pPr>
        <w:pStyle w:val="ListParagraph"/>
        <w:ind w:left="0"/>
        <w:rPr>
          <w:rFonts w:ascii="Calibri" w:hAnsi="Calibri" w:cs="Calibri"/>
        </w:rPr>
      </w:pPr>
    </w:p>
    <w:p w14:paraId="516016AF" w14:textId="77777777" w:rsidR="009944FE" w:rsidRDefault="009944FE" w:rsidP="009944FE">
      <w:pPr>
        <w:pStyle w:val="ListParagraph"/>
        <w:ind w:left="0"/>
        <w:rPr>
          <w:rFonts w:ascii="Calibri" w:hAnsi="Calibri" w:cs="Calibri"/>
        </w:rPr>
      </w:pPr>
      <w:proofErr w:type="gramStart"/>
      <w:r>
        <w:rPr>
          <w:rFonts w:ascii="Calibri" w:hAnsi="Calibri" w:cs="Calibri"/>
        </w:rPr>
        <w:t>So</w:t>
      </w:r>
      <w:proofErr w:type="gramEnd"/>
      <w:r>
        <w:rPr>
          <w:rFonts w:ascii="Calibri" w:hAnsi="Calibri" w:cs="Calibri"/>
        </w:rPr>
        <w:t xml:space="preserve"> what can you do? </w:t>
      </w:r>
    </w:p>
    <w:p w14:paraId="6E5307D2" w14:textId="77777777" w:rsidR="009944FE" w:rsidRDefault="009944FE" w:rsidP="009944FE">
      <w:pPr>
        <w:pStyle w:val="ListParagraph"/>
        <w:numPr>
          <w:ilvl w:val="0"/>
          <w:numId w:val="2"/>
        </w:numPr>
        <w:rPr>
          <w:rFonts w:ascii="Calibri" w:hAnsi="Calibri" w:cs="Calibri"/>
        </w:rPr>
      </w:pPr>
      <w:r>
        <w:rPr>
          <w:rFonts w:ascii="Calibri" w:hAnsi="Calibri" w:cs="Calibri"/>
        </w:rPr>
        <w:t>Consider a green burial</w:t>
      </w:r>
    </w:p>
    <w:p w14:paraId="025FF1BD" w14:textId="77777777" w:rsidR="009944FE" w:rsidRDefault="009944FE" w:rsidP="009944FE">
      <w:pPr>
        <w:pStyle w:val="ListParagraph"/>
        <w:numPr>
          <w:ilvl w:val="0"/>
          <w:numId w:val="2"/>
        </w:numPr>
        <w:rPr>
          <w:rFonts w:ascii="Calibri" w:hAnsi="Calibri" w:cs="Calibri"/>
        </w:rPr>
      </w:pPr>
      <w:r>
        <w:rPr>
          <w:rFonts w:ascii="Calibri" w:hAnsi="Calibri" w:cs="Calibri"/>
        </w:rPr>
        <w:t>Use an Indigenous rock or plant as a grave marker</w:t>
      </w:r>
    </w:p>
    <w:p w14:paraId="35C9893F" w14:textId="77777777" w:rsidR="009944FE" w:rsidRDefault="009944FE" w:rsidP="009944FE">
      <w:pPr>
        <w:pStyle w:val="ListParagraph"/>
        <w:numPr>
          <w:ilvl w:val="0"/>
          <w:numId w:val="2"/>
        </w:numPr>
        <w:rPr>
          <w:rFonts w:ascii="Calibri" w:hAnsi="Calibri" w:cs="Calibri"/>
        </w:rPr>
      </w:pPr>
      <w:r>
        <w:rPr>
          <w:rFonts w:ascii="Calibri" w:hAnsi="Calibri" w:cs="Calibri"/>
        </w:rPr>
        <w:t>Choose non-toxic, organic embalming fluid.</w:t>
      </w:r>
    </w:p>
    <w:p w14:paraId="0FA30877" w14:textId="77777777" w:rsidR="009944FE" w:rsidRDefault="009944FE" w:rsidP="009944FE">
      <w:pPr>
        <w:pStyle w:val="ListParagraph"/>
        <w:numPr>
          <w:ilvl w:val="0"/>
          <w:numId w:val="2"/>
        </w:numPr>
        <w:rPr>
          <w:rFonts w:ascii="Calibri" w:hAnsi="Calibri" w:cs="Calibri"/>
        </w:rPr>
      </w:pPr>
      <w:r>
        <w:rPr>
          <w:rFonts w:ascii="Calibri" w:hAnsi="Calibri" w:cs="Calibri"/>
        </w:rPr>
        <w:t>Choose a biodegradable casket or locally sourced all-wood casket.</w:t>
      </w:r>
    </w:p>
    <w:p w14:paraId="7C8867C9" w14:textId="77777777" w:rsidR="009944FE" w:rsidRDefault="009944FE" w:rsidP="009944FE">
      <w:pPr>
        <w:pStyle w:val="ListParagraph"/>
        <w:numPr>
          <w:ilvl w:val="0"/>
          <w:numId w:val="2"/>
        </w:numPr>
        <w:rPr>
          <w:rFonts w:ascii="Calibri" w:hAnsi="Calibri" w:cs="Calibri"/>
        </w:rPr>
      </w:pPr>
      <w:r>
        <w:rPr>
          <w:rFonts w:ascii="Calibri" w:hAnsi="Calibri" w:cs="Calibri"/>
        </w:rPr>
        <w:t xml:space="preserve">Request donations to a carbon fund.  </w:t>
      </w:r>
    </w:p>
    <w:p w14:paraId="180290D1" w14:textId="77777777" w:rsidR="009944FE" w:rsidRDefault="009944FE" w:rsidP="009944FE">
      <w:pPr>
        <w:rPr>
          <w:rFonts w:ascii="Calibri" w:hAnsi="Calibri" w:cs="Calibri"/>
        </w:rPr>
      </w:pPr>
    </w:p>
    <w:p w14:paraId="357A7313" w14:textId="77777777" w:rsidR="009944FE" w:rsidRDefault="009944FE" w:rsidP="009944FE">
      <w:pPr>
        <w:rPr>
          <w:rFonts w:ascii="Calibri" w:hAnsi="Calibri" w:cs="Calibri"/>
        </w:rPr>
      </w:pPr>
      <w:r>
        <w:rPr>
          <w:rFonts w:ascii="Calibri" w:hAnsi="Calibri" w:cs="Calibri"/>
        </w:rPr>
        <w:t>Logos:</w:t>
      </w:r>
    </w:p>
    <w:p w14:paraId="359D6EE1" w14:textId="77777777" w:rsidR="009944FE" w:rsidRDefault="009944FE" w:rsidP="009944FE">
      <w:pPr>
        <w:rPr>
          <w:rFonts w:ascii="Calibri" w:hAnsi="Calibri" w:cs="Calibri"/>
        </w:rPr>
      </w:pPr>
      <w:r w:rsidRPr="00424218">
        <w:rPr>
          <w:rFonts w:ascii="Calibri" w:hAnsi="Calibri" w:cs="Calibri"/>
        </w:rPr>
        <w:t>Queeper.com</w:t>
      </w:r>
      <w:r>
        <w:rPr>
          <w:rFonts w:ascii="Calibri" w:hAnsi="Calibri" w:cs="Calibri"/>
        </w:rPr>
        <w:t>, Proudly Supporting David Suzuki Foundation (David Suzuki Foundation.org)</w:t>
      </w:r>
    </w:p>
    <w:p w14:paraId="73B37272" w14:textId="77777777" w:rsidR="009944FE" w:rsidRDefault="009944FE" w:rsidP="009944FE">
      <w:pPr>
        <w:rPr>
          <w:rFonts w:ascii="Calibri" w:hAnsi="Calibri" w:cs="Calibri"/>
        </w:rPr>
      </w:pPr>
    </w:p>
    <w:p w14:paraId="463A6EE8" w14:textId="77777777" w:rsidR="009944FE" w:rsidRDefault="009944FE" w:rsidP="009944FE">
      <w:pPr>
        <w:rPr>
          <w:rFonts w:ascii="Calibri" w:hAnsi="Calibri" w:cs="Calibri"/>
        </w:rPr>
      </w:pPr>
      <w:r>
        <w:rPr>
          <w:rFonts w:ascii="Calibri" w:hAnsi="Calibri" w:cs="Calibri"/>
        </w:rPr>
        <w:t>This work was created under a Creative Commons Attribution-</w:t>
      </w:r>
      <w:proofErr w:type="spellStart"/>
      <w:r>
        <w:rPr>
          <w:rFonts w:ascii="Calibri" w:hAnsi="Calibri" w:cs="Calibri"/>
        </w:rPr>
        <w:t>NonCommercial</w:t>
      </w:r>
      <w:proofErr w:type="spellEnd"/>
      <w:r>
        <w:rPr>
          <w:rFonts w:ascii="Calibri" w:hAnsi="Calibri" w:cs="Calibri"/>
        </w:rPr>
        <w:t>-</w:t>
      </w:r>
      <w:proofErr w:type="spellStart"/>
      <w:r>
        <w:rPr>
          <w:rFonts w:ascii="Calibri" w:hAnsi="Calibri" w:cs="Calibri"/>
        </w:rPr>
        <w:t>NoDerivative</w:t>
      </w:r>
      <w:proofErr w:type="spellEnd"/>
      <w:r>
        <w:rPr>
          <w:rFonts w:ascii="Calibri" w:hAnsi="Calibri" w:cs="Calibri"/>
        </w:rPr>
        <w:t xml:space="preserve"> License.</w:t>
      </w:r>
    </w:p>
    <w:p w14:paraId="4ABD9EE9" w14:textId="77777777" w:rsidR="009944FE" w:rsidRDefault="009944FE" w:rsidP="009944FE">
      <w:pPr>
        <w:rPr>
          <w:rFonts w:ascii="Calibri" w:hAnsi="Calibri" w:cs="Calibri"/>
        </w:rPr>
      </w:pPr>
      <w:r>
        <w:rPr>
          <w:rFonts w:ascii="Calibri" w:hAnsi="Calibri" w:cs="Calibri"/>
        </w:rPr>
        <w:t xml:space="preserve"> </w:t>
      </w:r>
    </w:p>
    <w:p w14:paraId="6786284F" w14:textId="77777777" w:rsidR="009944FE" w:rsidRDefault="009944FE" w:rsidP="009944FE">
      <w:pPr>
        <w:rPr>
          <w:rFonts w:ascii="Calibri" w:hAnsi="Calibri" w:cs="Calibri"/>
        </w:rPr>
      </w:pPr>
      <w:r>
        <w:rPr>
          <w:rFonts w:ascii="Calibri" w:hAnsi="Calibri" w:cs="Calibri"/>
        </w:rPr>
        <w:t>References:</w:t>
      </w:r>
    </w:p>
    <w:p w14:paraId="20C54C79" w14:textId="77777777" w:rsidR="009944FE" w:rsidRDefault="009944FE" w:rsidP="009944FE">
      <w:pPr>
        <w:pStyle w:val="ListParagraph"/>
        <w:ind w:left="0"/>
        <w:rPr>
          <w:rFonts w:ascii="Calibri" w:eastAsia="Times New Roman" w:hAnsi="Calibri" w:cs="Calibri"/>
        </w:rPr>
      </w:pPr>
      <w:hyperlink r:id="rId6" w:history="1">
        <w:r w:rsidRPr="00036808">
          <w:rPr>
            <w:rStyle w:val="Hyperlink"/>
            <w:rFonts w:ascii="Calibri" w:eastAsia="Times New Roman" w:hAnsi="Calibri" w:cs="Calibri"/>
          </w:rPr>
          <w:t>https://www.sevenponds.com/after-death/environmental-impact-of-death</w:t>
        </w:r>
      </w:hyperlink>
    </w:p>
    <w:p w14:paraId="4C137567" w14:textId="77777777" w:rsidR="009944FE" w:rsidRDefault="009944FE" w:rsidP="009944FE">
      <w:pPr>
        <w:pStyle w:val="ListParagraph"/>
        <w:ind w:left="0"/>
        <w:rPr>
          <w:rFonts w:ascii="Calibri" w:eastAsia="Times New Roman" w:hAnsi="Calibri" w:cs="Calibri"/>
        </w:rPr>
      </w:pPr>
      <w:hyperlink r:id="rId7" w:history="1">
        <w:r w:rsidRPr="00036808">
          <w:rPr>
            <w:rStyle w:val="Hyperlink"/>
            <w:rFonts w:ascii="Calibri" w:eastAsia="Times New Roman" w:hAnsi="Calibri" w:cs="Calibri"/>
          </w:rPr>
          <w:t>https://www.portland.gov/transportation/permitting/documents/sidewalk-repair-manual</w:t>
        </w:r>
      </w:hyperlink>
    </w:p>
    <w:p w14:paraId="218BDA25" w14:textId="77777777" w:rsidR="009944FE" w:rsidRDefault="009944FE" w:rsidP="009944FE">
      <w:pPr>
        <w:pStyle w:val="ListParagraph"/>
        <w:ind w:left="0"/>
        <w:rPr>
          <w:rFonts w:ascii="Calibri" w:eastAsia="Times New Roman" w:hAnsi="Calibri" w:cs="Calibri"/>
        </w:rPr>
      </w:pPr>
      <w:hyperlink r:id="rId8" w:history="1">
        <w:r w:rsidRPr="00036808">
          <w:rPr>
            <w:rStyle w:val="Hyperlink"/>
            <w:rFonts w:ascii="Calibri" w:eastAsia="Times New Roman" w:hAnsi="Calibri" w:cs="Calibri"/>
          </w:rPr>
          <w:t>https://www12.statcan.gc.ca/census-recensement/index-eng.cfm</w:t>
        </w:r>
      </w:hyperlink>
      <w:r>
        <w:rPr>
          <w:rFonts w:ascii="Calibri" w:eastAsia="Times New Roman" w:hAnsi="Calibri" w:cs="Calibri"/>
        </w:rPr>
        <w:t xml:space="preserve"> </w:t>
      </w:r>
    </w:p>
    <w:p w14:paraId="0D3C7C3C" w14:textId="77777777" w:rsidR="009944FE" w:rsidRDefault="009944FE" w:rsidP="009944FE">
      <w:pPr>
        <w:pStyle w:val="ListParagraph"/>
        <w:ind w:left="0"/>
        <w:rPr>
          <w:rFonts w:ascii="Calibri" w:eastAsia="Times New Roman" w:hAnsi="Calibri" w:cs="Calibri"/>
        </w:rPr>
      </w:pPr>
      <w:r>
        <w:rPr>
          <w:rFonts w:ascii="Calibri" w:eastAsia="Times New Roman" w:hAnsi="Calibri" w:cs="Calibri"/>
        </w:rPr>
        <w:t>could not find the page for 3 references.</w:t>
      </w:r>
    </w:p>
    <w:p w14:paraId="0433BE94" w14:textId="555511C6" w:rsidR="00B565A0" w:rsidRPr="009944FE" w:rsidRDefault="00B565A0" w:rsidP="009944FE">
      <w:pPr>
        <w:pStyle w:val="ListParagraph"/>
        <w:ind w:left="0"/>
        <w:rPr>
          <w:rFonts w:ascii="Calibri" w:hAnsi="Calibri" w:cs="Calibri"/>
        </w:rPr>
      </w:pPr>
    </w:p>
    <w:sectPr w:rsidR="00B565A0" w:rsidRPr="00994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4B3"/>
    <w:multiLevelType w:val="hybridMultilevel"/>
    <w:tmpl w:val="6B6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50A31"/>
    <w:multiLevelType w:val="hybridMultilevel"/>
    <w:tmpl w:val="474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356">
    <w:abstractNumId w:val="0"/>
  </w:num>
  <w:num w:numId="2" w16cid:durableId="1439763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FE"/>
    <w:rsid w:val="0002537C"/>
    <w:rsid w:val="0006176C"/>
    <w:rsid w:val="00075826"/>
    <w:rsid w:val="000820EC"/>
    <w:rsid w:val="000B26DD"/>
    <w:rsid w:val="00141697"/>
    <w:rsid w:val="00161EE3"/>
    <w:rsid w:val="001966F1"/>
    <w:rsid w:val="001A1597"/>
    <w:rsid w:val="001B1486"/>
    <w:rsid w:val="001B4F11"/>
    <w:rsid w:val="001E0A98"/>
    <w:rsid w:val="001E7A65"/>
    <w:rsid w:val="001F2C11"/>
    <w:rsid w:val="0024227D"/>
    <w:rsid w:val="00287943"/>
    <w:rsid w:val="002B2778"/>
    <w:rsid w:val="002D54F3"/>
    <w:rsid w:val="002E1D26"/>
    <w:rsid w:val="002E6390"/>
    <w:rsid w:val="002F42CC"/>
    <w:rsid w:val="003431DC"/>
    <w:rsid w:val="003571A0"/>
    <w:rsid w:val="00366401"/>
    <w:rsid w:val="0037588D"/>
    <w:rsid w:val="003A29A4"/>
    <w:rsid w:val="003B1A48"/>
    <w:rsid w:val="00405466"/>
    <w:rsid w:val="00436A08"/>
    <w:rsid w:val="00456CF0"/>
    <w:rsid w:val="00485D22"/>
    <w:rsid w:val="004D0255"/>
    <w:rsid w:val="004F06E1"/>
    <w:rsid w:val="00523031"/>
    <w:rsid w:val="00560DBD"/>
    <w:rsid w:val="005B2D46"/>
    <w:rsid w:val="005B4C3A"/>
    <w:rsid w:val="005F17CC"/>
    <w:rsid w:val="00607670"/>
    <w:rsid w:val="00610AC3"/>
    <w:rsid w:val="00617E9C"/>
    <w:rsid w:val="00644D98"/>
    <w:rsid w:val="0068031E"/>
    <w:rsid w:val="00680C80"/>
    <w:rsid w:val="007128A6"/>
    <w:rsid w:val="00715146"/>
    <w:rsid w:val="00715FB6"/>
    <w:rsid w:val="00737A4A"/>
    <w:rsid w:val="007410CF"/>
    <w:rsid w:val="00820A31"/>
    <w:rsid w:val="008331B8"/>
    <w:rsid w:val="00861AF5"/>
    <w:rsid w:val="008A2DFE"/>
    <w:rsid w:val="008D5C29"/>
    <w:rsid w:val="008E6328"/>
    <w:rsid w:val="008E63D1"/>
    <w:rsid w:val="00923955"/>
    <w:rsid w:val="00943B12"/>
    <w:rsid w:val="0096726F"/>
    <w:rsid w:val="009944FE"/>
    <w:rsid w:val="009948A1"/>
    <w:rsid w:val="00994DC8"/>
    <w:rsid w:val="00A15757"/>
    <w:rsid w:val="00A21866"/>
    <w:rsid w:val="00A310ED"/>
    <w:rsid w:val="00AD4BF9"/>
    <w:rsid w:val="00B37BDF"/>
    <w:rsid w:val="00B52607"/>
    <w:rsid w:val="00B565A0"/>
    <w:rsid w:val="00B839B8"/>
    <w:rsid w:val="00B84D8A"/>
    <w:rsid w:val="00B94171"/>
    <w:rsid w:val="00BD5223"/>
    <w:rsid w:val="00C21A5A"/>
    <w:rsid w:val="00C321E7"/>
    <w:rsid w:val="00C44879"/>
    <w:rsid w:val="00C4502E"/>
    <w:rsid w:val="00C668EA"/>
    <w:rsid w:val="00CA64E5"/>
    <w:rsid w:val="00CB51B2"/>
    <w:rsid w:val="00CC681F"/>
    <w:rsid w:val="00CC7AF0"/>
    <w:rsid w:val="00D23983"/>
    <w:rsid w:val="00D73C02"/>
    <w:rsid w:val="00D90FCB"/>
    <w:rsid w:val="00DB2A18"/>
    <w:rsid w:val="00DF44B8"/>
    <w:rsid w:val="00E003A5"/>
    <w:rsid w:val="00E318BD"/>
    <w:rsid w:val="00E37572"/>
    <w:rsid w:val="00E64ED3"/>
    <w:rsid w:val="00E700B0"/>
    <w:rsid w:val="00E955DC"/>
    <w:rsid w:val="00F11F60"/>
    <w:rsid w:val="00F30542"/>
    <w:rsid w:val="00FA4A5F"/>
    <w:rsid w:val="00FC3C6B"/>
    <w:rsid w:val="00FE6DD9"/>
    <w:rsid w:val="00FF6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2A9A64"/>
  <w15:chartTrackingRefBased/>
  <w15:docId w15:val="{B65017BF-7D8E-5446-A1C5-69DBC886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F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944FE"/>
    <w:rPr>
      <w:color w:val="0563C1" w:themeColor="hyperlink"/>
      <w:u w:val="single"/>
    </w:rPr>
  </w:style>
  <w:style w:type="character" w:styleId="UnresolvedMention">
    <w:name w:val="Unresolved Mention"/>
    <w:basedOn w:val="DefaultParagraphFont"/>
    <w:uiPriority w:val="99"/>
    <w:semiHidden/>
    <w:unhideWhenUsed/>
    <w:rsid w:val="00E0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tatcan.gc.ca/census-recensement/index-eng.cf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portland.gov/transportation/permitting/documents/sidewalk-repair-manua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venponds.com/after-death/environmental-impact-of-death" TargetMode="External"/><Relationship Id="rId11" Type="http://schemas.openxmlformats.org/officeDocument/2006/relationships/customXml" Target="../customXml/item1.xml"/><Relationship Id="rId5" Type="http://schemas.openxmlformats.org/officeDocument/2006/relationships/hyperlink" Target="https://www.talkdeath.com/environmental-impact-funerals-infograph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73B8433EDB64DAB98B18D77339E19" ma:contentTypeVersion="10" ma:contentTypeDescription="Create a new document." ma:contentTypeScope="" ma:versionID="801a3ec40df27c6bc3dcf94ad87d90c2">
  <xsd:schema xmlns:xsd="http://www.w3.org/2001/XMLSchema" xmlns:xs="http://www.w3.org/2001/XMLSchema" xmlns:p="http://schemas.microsoft.com/office/2006/metadata/properties" xmlns:ns2="dfd3835f-5e82-4ae1-908a-f166d183bb09" targetNamespace="http://schemas.microsoft.com/office/2006/metadata/properties" ma:root="true" ma:fieldsID="a3509e8900219652e23462b5af1e2fea" ns2:_="">
    <xsd:import namespace="dfd3835f-5e82-4ae1-908a-f166d183b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835f-5e82-4ae1-908a-f166d183b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8ED6E-6290-4752-A08F-5B99E8A04D64}"/>
</file>

<file path=customXml/itemProps2.xml><?xml version="1.0" encoding="utf-8"?>
<ds:datastoreItem xmlns:ds="http://schemas.openxmlformats.org/officeDocument/2006/customXml" ds:itemID="{4EA69ED8-C532-4BD5-93CD-783993F214A3}"/>
</file>

<file path=customXml/itemProps3.xml><?xml version="1.0" encoding="utf-8"?>
<ds:datastoreItem xmlns:ds="http://schemas.openxmlformats.org/officeDocument/2006/customXml" ds:itemID="{4604ED2D-F927-49B3-8112-342779DB5A08}"/>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Fujita</dc:creator>
  <cp:keywords/>
  <dc:description/>
  <cp:lastModifiedBy>Nobuko Fujita</cp:lastModifiedBy>
  <cp:revision>2</cp:revision>
  <dcterms:created xsi:type="dcterms:W3CDTF">2022-03-29T20:02:00Z</dcterms:created>
  <dcterms:modified xsi:type="dcterms:W3CDTF">2022-03-29T20:08:00Z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0x01010033573B8433EDB64DAB98B18D77339E19</vt:lpwstr>
  </property>
</Properties>
</file>