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7D42" w:rsidRPr="002E44D8" w:rsidRDefault="00B97D42">
      <w:pPr>
        <w:pStyle w:val="Title"/>
        <w:spacing w:line="360" w:lineRule="auto"/>
      </w:pPr>
    </w:p>
    <w:p w14:paraId="00000002" w14:textId="77777777" w:rsidR="00B97D42" w:rsidRPr="002E44D8" w:rsidRDefault="00B97D42">
      <w:pPr>
        <w:pStyle w:val="Title"/>
        <w:spacing w:line="360" w:lineRule="auto"/>
      </w:pPr>
    </w:p>
    <w:p w14:paraId="00000003" w14:textId="77777777" w:rsidR="00B97D42" w:rsidRPr="002E44D8" w:rsidRDefault="002C5F04">
      <w:pPr>
        <w:pStyle w:val="Heading1"/>
        <w:rPr>
          <w:rFonts w:ascii="Arial" w:hAnsi="Arial" w:cs="Arial"/>
          <w:i w:val="0"/>
          <w:sz w:val="60"/>
          <w:szCs w:val="60"/>
        </w:rPr>
      </w:pPr>
      <w:bookmarkStart w:id="0" w:name="_Toc76884357"/>
      <w:bookmarkStart w:id="1" w:name="_Toc76885423"/>
      <w:r w:rsidRPr="002E44D8">
        <w:rPr>
          <w:rFonts w:ascii="Arial" w:hAnsi="Arial" w:cs="Arial"/>
          <w:i w:val="0"/>
          <w:sz w:val="60"/>
          <w:szCs w:val="60"/>
        </w:rPr>
        <w:t>Guide pédagogique</w:t>
      </w:r>
      <w:bookmarkEnd w:id="0"/>
      <w:bookmarkEnd w:id="1"/>
    </w:p>
    <w:p w14:paraId="00000004" w14:textId="77777777" w:rsidR="00B97D42" w:rsidRPr="002E44D8" w:rsidRDefault="00B97D42"/>
    <w:p w14:paraId="00000005" w14:textId="77777777" w:rsidR="00B97D42" w:rsidRPr="002E44D8" w:rsidRDefault="00B97D42"/>
    <w:p w14:paraId="00000006" w14:textId="77777777" w:rsidR="00B97D42" w:rsidRPr="002E44D8" w:rsidRDefault="00B97D42"/>
    <w:p w14:paraId="00000007" w14:textId="77777777" w:rsidR="00B97D42" w:rsidRPr="002E44D8" w:rsidRDefault="00B97D42"/>
    <w:p w14:paraId="00000008" w14:textId="77777777" w:rsidR="00B97D42" w:rsidRPr="002E44D8" w:rsidRDefault="00B97D42"/>
    <w:p w14:paraId="00000009" w14:textId="77777777" w:rsidR="00B97D42" w:rsidRPr="002E44D8" w:rsidRDefault="00B97D42"/>
    <w:p w14:paraId="0000000A" w14:textId="77777777" w:rsidR="00B97D42" w:rsidRPr="002E44D8" w:rsidRDefault="002C5F04">
      <w:pPr>
        <w:pStyle w:val="Heading1"/>
        <w:rPr>
          <w:rFonts w:ascii="Arial" w:hAnsi="Arial" w:cs="Arial"/>
          <w:sz w:val="60"/>
          <w:szCs w:val="60"/>
        </w:rPr>
      </w:pPr>
      <w:bookmarkStart w:id="2" w:name="_Toc76884358"/>
      <w:bookmarkStart w:id="3" w:name="_Toc76885424"/>
      <w:r w:rsidRPr="002E44D8">
        <w:rPr>
          <w:rFonts w:ascii="Arial" w:hAnsi="Arial" w:cs="Arial"/>
          <w:sz w:val="60"/>
          <w:szCs w:val="60"/>
        </w:rPr>
        <w:t>Histoires de décolonisation :</w:t>
      </w:r>
      <w:bookmarkEnd w:id="2"/>
      <w:bookmarkEnd w:id="3"/>
      <w:r w:rsidRPr="002E44D8">
        <w:rPr>
          <w:rFonts w:ascii="Arial" w:hAnsi="Arial" w:cs="Arial"/>
          <w:b w:val="0"/>
          <w:i w:val="0"/>
          <w:sz w:val="60"/>
          <w:szCs w:val="60"/>
        </w:rPr>
        <w:t xml:space="preserve"> </w:t>
      </w:r>
    </w:p>
    <w:p w14:paraId="0000000B" w14:textId="77777777" w:rsidR="00B97D42" w:rsidRPr="002E44D8" w:rsidRDefault="002C5F04">
      <w:pPr>
        <w:pStyle w:val="Heading1"/>
        <w:rPr>
          <w:rFonts w:ascii="Arial" w:hAnsi="Arial" w:cs="Arial"/>
          <w:sz w:val="48"/>
          <w:szCs w:val="48"/>
        </w:rPr>
      </w:pPr>
      <w:bookmarkStart w:id="4" w:name="_Toc76884359"/>
      <w:bookmarkStart w:id="5" w:name="_Toc76885425"/>
      <w:r w:rsidRPr="002E44D8">
        <w:rPr>
          <w:rFonts w:ascii="Arial" w:hAnsi="Arial" w:cs="Arial"/>
          <w:sz w:val="48"/>
          <w:szCs w:val="48"/>
        </w:rPr>
        <w:t>dépossession et colonisation des terres</w:t>
      </w:r>
      <w:bookmarkEnd w:id="4"/>
      <w:bookmarkEnd w:id="5"/>
    </w:p>
    <w:p w14:paraId="0000000C" w14:textId="77777777" w:rsidR="00B97D42" w:rsidRPr="002E44D8" w:rsidRDefault="00B97D42">
      <w:pPr>
        <w:spacing w:line="360" w:lineRule="auto"/>
        <w:rPr>
          <w:color w:val="0E0E0E"/>
        </w:rPr>
      </w:pPr>
    </w:p>
    <w:p w14:paraId="0000000D" w14:textId="77777777" w:rsidR="00B97D42" w:rsidRPr="002E44D8" w:rsidRDefault="00B97D42">
      <w:pPr>
        <w:spacing w:line="360" w:lineRule="auto"/>
        <w:rPr>
          <w:color w:val="0E0E0E"/>
        </w:rPr>
      </w:pPr>
    </w:p>
    <w:p w14:paraId="0000000E" w14:textId="77777777" w:rsidR="00B97D42" w:rsidRPr="002E44D8" w:rsidRDefault="00B97D42">
      <w:pPr>
        <w:spacing w:line="360" w:lineRule="auto"/>
        <w:rPr>
          <w:color w:val="0E0E0E"/>
        </w:rPr>
      </w:pPr>
    </w:p>
    <w:p w14:paraId="0000000F" w14:textId="77777777" w:rsidR="00B97D42" w:rsidRPr="002E44D8" w:rsidRDefault="00B97D42">
      <w:pPr>
        <w:spacing w:line="360" w:lineRule="auto"/>
        <w:rPr>
          <w:color w:val="0E0E0E"/>
        </w:rPr>
      </w:pPr>
    </w:p>
    <w:p w14:paraId="64E46C9A" w14:textId="77777777" w:rsidR="00D23DB8" w:rsidRDefault="002C5F04" w:rsidP="00D23DB8">
      <w:pPr>
        <w:pStyle w:val="Heading3"/>
        <w:spacing w:before="0" w:after="0" w:line="360" w:lineRule="auto"/>
        <w:rPr>
          <w:rFonts w:ascii="Arial" w:hAnsi="Arial" w:cs="Arial"/>
        </w:rPr>
      </w:pPr>
      <w:bookmarkStart w:id="6" w:name="_Toc76884360"/>
      <w:bookmarkStart w:id="7" w:name="_Toc76885426"/>
      <w:r w:rsidRPr="002E44D8">
        <w:rPr>
          <w:rFonts w:ascii="Arial" w:hAnsi="Arial" w:cs="Arial"/>
        </w:rPr>
        <w:t xml:space="preserve">PRÉPARÉ PAR : Tasha Spillett </w:t>
      </w:r>
    </w:p>
    <w:p w14:paraId="00000010" w14:textId="6CB2015B" w:rsidR="00B97D42" w:rsidRPr="002E44D8" w:rsidRDefault="00D23DB8" w:rsidP="00D23DB8">
      <w:pPr>
        <w:pStyle w:val="Heading3"/>
        <w:spacing w:before="0" w:after="0" w:line="360" w:lineRule="auto"/>
        <w:rPr>
          <w:rFonts w:ascii="Arial" w:hAnsi="Arial" w:cs="Arial"/>
          <w:sz w:val="24"/>
          <w:szCs w:val="24"/>
        </w:rPr>
      </w:pPr>
      <w:r w:rsidRPr="00D23DB8">
        <w:rPr>
          <w:rFonts w:ascii="Arial" w:hAnsi="Arial" w:cs="Arial"/>
          <w:lang w:val="en-US"/>
        </w:rPr>
        <w:t>TRADUCTION PAR</w:t>
      </w:r>
      <w:r>
        <w:rPr>
          <w:rFonts w:ascii="Arial" w:hAnsi="Arial" w:cs="Arial"/>
          <w:lang w:val="en-US"/>
        </w:rPr>
        <w:t xml:space="preserve">: </w:t>
      </w:r>
      <w:r w:rsidRPr="00D23DB8">
        <w:rPr>
          <w:rFonts w:ascii="Arial" w:hAnsi="Arial" w:cs="Arial"/>
          <w:lang w:val="en-US"/>
        </w:rPr>
        <w:t>Natalie Melanson-Martin</w:t>
      </w:r>
      <w:r w:rsidR="002C5F04" w:rsidRPr="002E44D8">
        <w:rPr>
          <w:rFonts w:ascii="Arial" w:hAnsi="Arial" w:cs="Arial"/>
        </w:rPr>
        <w:br/>
        <w:t xml:space="preserve">MISE EN PAGE PAR : Teddy Zegeye-Gebrehiwot </w:t>
      </w:r>
      <w:r w:rsidR="002C5F04" w:rsidRPr="002E44D8">
        <w:rPr>
          <w:rFonts w:ascii="Arial" w:hAnsi="Arial" w:cs="Arial"/>
        </w:rPr>
        <w:br/>
        <w:t>VERSION : 1.</w:t>
      </w:r>
      <w:r w:rsidR="002766AF">
        <w:rPr>
          <w:rFonts w:ascii="Arial" w:hAnsi="Arial" w:cs="Arial"/>
        </w:rPr>
        <w:t>1</w:t>
      </w:r>
      <w:r w:rsidR="002C5F04" w:rsidRPr="002E44D8">
        <w:rPr>
          <w:rFonts w:ascii="Arial" w:hAnsi="Arial" w:cs="Arial"/>
        </w:rPr>
        <w:t xml:space="preserve"> (</w:t>
      </w:r>
      <w:r w:rsidR="002766AF">
        <w:rPr>
          <w:rFonts w:ascii="Arial" w:hAnsi="Arial" w:cs="Arial"/>
        </w:rPr>
        <w:t>9.7.2022</w:t>
      </w:r>
      <w:r w:rsidR="002C5F04" w:rsidRPr="002E44D8">
        <w:rPr>
          <w:rFonts w:ascii="Arial" w:hAnsi="Arial" w:cs="Arial"/>
        </w:rPr>
        <w:t>)</w:t>
      </w:r>
      <w:r w:rsidR="002C5F04" w:rsidRPr="002E44D8">
        <w:rPr>
          <w:rFonts w:ascii="Arial" w:hAnsi="Arial" w:cs="Arial"/>
        </w:rPr>
        <w:br/>
      </w:r>
      <w:r w:rsidR="002C5F04" w:rsidRPr="002E44D8">
        <w:rPr>
          <w:rFonts w:ascii="Arial" w:hAnsi="Arial" w:cs="Arial"/>
          <w:sz w:val="24"/>
          <w:szCs w:val="24"/>
        </w:rPr>
        <w:t>Contact :</w:t>
      </w:r>
      <w:r w:rsidR="002C5F04" w:rsidRPr="002E44D8">
        <w:rPr>
          <w:rFonts w:ascii="Arial" w:hAnsi="Arial" w:cs="Arial"/>
          <w:b w:val="0"/>
          <w:sz w:val="24"/>
          <w:szCs w:val="24"/>
        </w:rPr>
        <w:t xml:space="preserve"> </w:t>
      </w:r>
      <w:hyperlink r:id="rId8">
        <w:r w:rsidR="002C5F04" w:rsidRPr="002E44D8">
          <w:rPr>
            <w:rFonts w:ascii="Arial" w:hAnsi="Arial" w:cs="Arial"/>
            <w:color w:val="1155CC"/>
            <w:sz w:val="24"/>
            <w:szCs w:val="24"/>
            <w:u w:val="single"/>
          </w:rPr>
          <w:t>settler.decolonization@gmail.com</w:t>
        </w:r>
      </w:hyperlink>
      <w:r w:rsidR="002C5F04" w:rsidRPr="002E44D8">
        <w:rPr>
          <w:rFonts w:ascii="Arial" w:hAnsi="Arial" w:cs="Arial"/>
          <w:sz w:val="24"/>
          <w:szCs w:val="24"/>
        </w:rPr>
        <w:br/>
        <w:t>Site web: https://www.storiesofdecolonization.org/</w:t>
      </w:r>
      <w:bookmarkEnd w:id="6"/>
      <w:bookmarkEnd w:id="7"/>
    </w:p>
    <w:p w14:paraId="00000011" w14:textId="77777777" w:rsidR="00B97D42" w:rsidRPr="002E44D8" w:rsidRDefault="00B97D42"/>
    <w:p w14:paraId="00000012" w14:textId="77777777" w:rsidR="00B97D42" w:rsidRPr="002E44D8" w:rsidRDefault="00B97D42"/>
    <w:p w14:paraId="00000013" w14:textId="77777777" w:rsidR="00B97D42" w:rsidRPr="002E44D8" w:rsidRDefault="00B97D42">
      <w:pPr>
        <w:spacing w:line="360" w:lineRule="auto"/>
      </w:pPr>
    </w:p>
    <w:p w14:paraId="00000014" w14:textId="77777777" w:rsidR="00B97D42" w:rsidRPr="002E44D8" w:rsidRDefault="00B97D42">
      <w:pPr>
        <w:spacing w:line="360" w:lineRule="auto"/>
      </w:pPr>
    </w:p>
    <w:p w14:paraId="00000015" w14:textId="77777777" w:rsidR="00B97D42" w:rsidRPr="002E44D8" w:rsidRDefault="002C5F04">
      <w:pPr>
        <w:pStyle w:val="Heading1"/>
        <w:rPr>
          <w:rFonts w:ascii="Arial" w:hAnsi="Arial" w:cs="Arial"/>
        </w:rPr>
      </w:pPr>
      <w:bookmarkStart w:id="8" w:name="_heading=h.wiqgx5aq218v" w:colFirst="0" w:colLast="0"/>
      <w:bookmarkStart w:id="9" w:name="_Toc76884361"/>
      <w:bookmarkStart w:id="10" w:name="_Toc76885427"/>
      <w:bookmarkEnd w:id="8"/>
      <w:r w:rsidRPr="002E44D8">
        <w:rPr>
          <w:rFonts w:ascii="Arial" w:hAnsi="Arial" w:cs="Arial"/>
        </w:rPr>
        <w:lastRenderedPageBreak/>
        <w:t>Table des matières</w:t>
      </w:r>
      <w:bookmarkEnd w:id="9"/>
      <w:bookmarkEnd w:id="10"/>
    </w:p>
    <w:p w14:paraId="00000016" w14:textId="77777777" w:rsidR="00B97D42" w:rsidRPr="002E44D8" w:rsidRDefault="00B97D42"/>
    <w:sdt>
      <w:sdtPr>
        <w:id w:val="1089669349"/>
        <w:docPartObj>
          <w:docPartGallery w:val="Table of Contents"/>
          <w:docPartUnique/>
        </w:docPartObj>
      </w:sdtPr>
      <w:sdtEndPr/>
      <w:sdtContent>
        <w:p w14:paraId="179273FF" w14:textId="39181674" w:rsidR="00456CAE" w:rsidRDefault="002C5F04">
          <w:pPr>
            <w:pStyle w:val="TOC1"/>
            <w:tabs>
              <w:tab w:val="right" w:leader="dot" w:pos="9350"/>
            </w:tabs>
            <w:rPr>
              <w:rFonts w:asciiTheme="minorHAnsi" w:eastAsiaTheme="minorEastAsia" w:hAnsiTheme="minorHAnsi" w:cstheme="minorBidi"/>
              <w:lang w:val="en-US"/>
            </w:rPr>
          </w:pPr>
          <w:r w:rsidRPr="002E44D8">
            <w:fldChar w:fldCharType="begin"/>
          </w:r>
          <w:r w:rsidRPr="002E44D8">
            <w:instrText xml:space="preserve"> TOC \h \u \z </w:instrText>
          </w:r>
          <w:r w:rsidRPr="002E44D8">
            <w:fldChar w:fldCharType="separate"/>
          </w:r>
          <w:hyperlink w:anchor="_Toc76885428" w:history="1">
            <w:r w:rsidR="00456CAE" w:rsidRPr="00A8133D">
              <w:rPr>
                <w:rStyle w:val="Hyperlink"/>
              </w:rPr>
              <w:t>GUIDE DE DISCUSSION ET QUESTIONS</w:t>
            </w:r>
            <w:r w:rsidR="00456CAE">
              <w:rPr>
                <w:webHidden/>
              </w:rPr>
              <w:tab/>
            </w:r>
            <w:r w:rsidR="00456CAE">
              <w:rPr>
                <w:webHidden/>
              </w:rPr>
              <w:fldChar w:fldCharType="begin"/>
            </w:r>
            <w:r w:rsidR="00456CAE">
              <w:rPr>
                <w:webHidden/>
              </w:rPr>
              <w:instrText xml:space="preserve"> PAGEREF _Toc76885428 \h </w:instrText>
            </w:r>
            <w:r w:rsidR="00456CAE">
              <w:rPr>
                <w:webHidden/>
              </w:rPr>
            </w:r>
            <w:r w:rsidR="00456CAE">
              <w:rPr>
                <w:webHidden/>
              </w:rPr>
              <w:fldChar w:fldCharType="separate"/>
            </w:r>
            <w:r w:rsidR="00456CAE">
              <w:rPr>
                <w:webHidden/>
              </w:rPr>
              <w:t>5</w:t>
            </w:r>
            <w:r w:rsidR="00456CAE">
              <w:rPr>
                <w:webHidden/>
              </w:rPr>
              <w:fldChar w:fldCharType="end"/>
            </w:r>
          </w:hyperlink>
        </w:p>
        <w:p w14:paraId="6878B981" w14:textId="489303F2" w:rsidR="00456CAE" w:rsidRDefault="00E0530E">
          <w:pPr>
            <w:pStyle w:val="TOC3"/>
            <w:tabs>
              <w:tab w:val="right" w:leader="dot" w:pos="9350"/>
            </w:tabs>
            <w:rPr>
              <w:rFonts w:asciiTheme="minorHAnsi" w:eastAsiaTheme="minorEastAsia" w:hAnsiTheme="minorHAnsi" w:cstheme="minorBidi"/>
              <w:lang w:val="en-US"/>
            </w:rPr>
          </w:pPr>
          <w:hyperlink w:anchor="_Toc76885429" w:history="1">
            <w:r w:rsidR="00456CAE" w:rsidRPr="00A8133D">
              <w:rPr>
                <w:rStyle w:val="Hyperlink"/>
              </w:rPr>
              <w:t>Questions avant le visionnement :</w:t>
            </w:r>
            <w:r w:rsidR="00456CAE">
              <w:rPr>
                <w:webHidden/>
              </w:rPr>
              <w:tab/>
            </w:r>
            <w:r w:rsidR="00456CAE">
              <w:rPr>
                <w:webHidden/>
              </w:rPr>
              <w:fldChar w:fldCharType="begin"/>
            </w:r>
            <w:r w:rsidR="00456CAE">
              <w:rPr>
                <w:webHidden/>
              </w:rPr>
              <w:instrText xml:space="preserve"> PAGEREF _Toc76885429 \h </w:instrText>
            </w:r>
            <w:r w:rsidR="00456CAE">
              <w:rPr>
                <w:webHidden/>
              </w:rPr>
            </w:r>
            <w:r w:rsidR="00456CAE">
              <w:rPr>
                <w:webHidden/>
              </w:rPr>
              <w:fldChar w:fldCharType="separate"/>
            </w:r>
            <w:r w:rsidR="00456CAE">
              <w:rPr>
                <w:webHidden/>
              </w:rPr>
              <w:t>5</w:t>
            </w:r>
            <w:r w:rsidR="00456CAE">
              <w:rPr>
                <w:webHidden/>
              </w:rPr>
              <w:fldChar w:fldCharType="end"/>
            </w:r>
          </w:hyperlink>
        </w:p>
        <w:p w14:paraId="7A7168B8" w14:textId="6BB1911C" w:rsidR="00456CAE" w:rsidRDefault="00E0530E">
          <w:pPr>
            <w:pStyle w:val="TOC3"/>
            <w:tabs>
              <w:tab w:val="right" w:leader="dot" w:pos="9350"/>
            </w:tabs>
            <w:rPr>
              <w:rFonts w:asciiTheme="minorHAnsi" w:eastAsiaTheme="minorEastAsia" w:hAnsiTheme="minorHAnsi" w:cstheme="minorBidi"/>
              <w:lang w:val="en-US"/>
            </w:rPr>
          </w:pPr>
          <w:hyperlink w:anchor="_Toc76885430" w:history="1">
            <w:r w:rsidR="00456CAE" w:rsidRPr="00A8133D">
              <w:rPr>
                <w:rStyle w:val="Hyperlink"/>
              </w:rPr>
              <w:t>Questions après le visionnement :</w:t>
            </w:r>
            <w:r w:rsidR="00456CAE">
              <w:rPr>
                <w:webHidden/>
              </w:rPr>
              <w:tab/>
            </w:r>
            <w:r w:rsidR="00456CAE">
              <w:rPr>
                <w:webHidden/>
              </w:rPr>
              <w:fldChar w:fldCharType="begin"/>
            </w:r>
            <w:r w:rsidR="00456CAE">
              <w:rPr>
                <w:webHidden/>
              </w:rPr>
              <w:instrText xml:space="preserve"> PAGEREF _Toc76885430 \h </w:instrText>
            </w:r>
            <w:r w:rsidR="00456CAE">
              <w:rPr>
                <w:webHidden/>
              </w:rPr>
            </w:r>
            <w:r w:rsidR="00456CAE">
              <w:rPr>
                <w:webHidden/>
              </w:rPr>
              <w:fldChar w:fldCharType="separate"/>
            </w:r>
            <w:r w:rsidR="00456CAE">
              <w:rPr>
                <w:webHidden/>
              </w:rPr>
              <w:t>7</w:t>
            </w:r>
            <w:r w:rsidR="00456CAE">
              <w:rPr>
                <w:webHidden/>
              </w:rPr>
              <w:fldChar w:fldCharType="end"/>
            </w:r>
          </w:hyperlink>
        </w:p>
        <w:p w14:paraId="3B7A5783" w14:textId="54602351" w:rsidR="00456CAE" w:rsidRDefault="00E0530E">
          <w:pPr>
            <w:pStyle w:val="TOC3"/>
            <w:tabs>
              <w:tab w:val="right" w:leader="dot" w:pos="9350"/>
            </w:tabs>
            <w:rPr>
              <w:rFonts w:asciiTheme="minorHAnsi" w:eastAsiaTheme="minorEastAsia" w:hAnsiTheme="minorHAnsi" w:cstheme="minorBidi"/>
              <w:lang w:val="en-US"/>
            </w:rPr>
          </w:pPr>
          <w:hyperlink w:anchor="_Toc76885438" w:history="1">
            <w:r w:rsidR="00456CAE" w:rsidRPr="00A8133D">
              <w:rPr>
                <w:rStyle w:val="Hyperlink"/>
              </w:rPr>
              <w:t>Autres ouvrages réalisés par Leanne Betasamosake Simpson, PhD :</w:t>
            </w:r>
            <w:r w:rsidR="00456CAE">
              <w:rPr>
                <w:webHidden/>
              </w:rPr>
              <w:tab/>
            </w:r>
            <w:r w:rsidR="00456CAE">
              <w:rPr>
                <w:webHidden/>
              </w:rPr>
              <w:fldChar w:fldCharType="begin"/>
            </w:r>
            <w:r w:rsidR="00456CAE">
              <w:rPr>
                <w:webHidden/>
              </w:rPr>
              <w:instrText xml:space="preserve"> PAGEREF _Toc76885438 \h </w:instrText>
            </w:r>
            <w:r w:rsidR="00456CAE">
              <w:rPr>
                <w:webHidden/>
              </w:rPr>
            </w:r>
            <w:r w:rsidR="00456CAE">
              <w:rPr>
                <w:webHidden/>
              </w:rPr>
              <w:fldChar w:fldCharType="separate"/>
            </w:r>
            <w:r w:rsidR="00456CAE">
              <w:rPr>
                <w:webHidden/>
              </w:rPr>
              <w:t>11</w:t>
            </w:r>
            <w:r w:rsidR="00456CAE">
              <w:rPr>
                <w:webHidden/>
              </w:rPr>
              <w:fldChar w:fldCharType="end"/>
            </w:r>
          </w:hyperlink>
        </w:p>
        <w:p w14:paraId="2C93D04D" w14:textId="1236CECC" w:rsidR="00456CAE" w:rsidRDefault="00E0530E">
          <w:pPr>
            <w:pStyle w:val="TOC1"/>
            <w:tabs>
              <w:tab w:val="right" w:leader="dot" w:pos="9350"/>
            </w:tabs>
            <w:rPr>
              <w:rFonts w:asciiTheme="minorHAnsi" w:eastAsiaTheme="minorEastAsia" w:hAnsiTheme="minorHAnsi" w:cstheme="minorBidi"/>
              <w:lang w:val="en-US"/>
            </w:rPr>
          </w:pPr>
          <w:hyperlink w:anchor="_Toc76885443" w:history="1">
            <w:r w:rsidR="00456CAE" w:rsidRPr="00A8133D">
              <w:rPr>
                <w:rStyle w:val="Hyperlink"/>
              </w:rPr>
              <w:t>ACTIVITÉS DE RÉFLEXION ET D’APPRENTISSAGE</w:t>
            </w:r>
            <w:r w:rsidR="00456CAE">
              <w:rPr>
                <w:webHidden/>
              </w:rPr>
              <w:tab/>
            </w:r>
            <w:r w:rsidR="00456CAE">
              <w:rPr>
                <w:webHidden/>
              </w:rPr>
              <w:fldChar w:fldCharType="begin"/>
            </w:r>
            <w:r w:rsidR="00456CAE">
              <w:rPr>
                <w:webHidden/>
              </w:rPr>
              <w:instrText xml:space="preserve"> PAGEREF _Toc76885443 \h </w:instrText>
            </w:r>
            <w:r w:rsidR="00456CAE">
              <w:rPr>
                <w:webHidden/>
              </w:rPr>
            </w:r>
            <w:r w:rsidR="00456CAE">
              <w:rPr>
                <w:webHidden/>
              </w:rPr>
              <w:fldChar w:fldCharType="separate"/>
            </w:r>
            <w:r w:rsidR="00456CAE">
              <w:rPr>
                <w:webHidden/>
              </w:rPr>
              <w:t>13</w:t>
            </w:r>
            <w:r w:rsidR="00456CAE">
              <w:rPr>
                <w:webHidden/>
              </w:rPr>
              <w:fldChar w:fldCharType="end"/>
            </w:r>
          </w:hyperlink>
        </w:p>
        <w:p w14:paraId="605E5AFE" w14:textId="08F95538" w:rsidR="00456CAE" w:rsidRDefault="00E0530E">
          <w:pPr>
            <w:pStyle w:val="TOC3"/>
            <w:tabs>
              <w:tab w:val="right" w:leader="dot" w:pos="9350"/>
            </w:tabs>
            <w:rPr>
              <w:rFonts w:asciiTheme="minorHAnsi" w:eastAsiaTheme="minorEastAsia" w:hAnsiTheme="minorHAnsi" w:cstheme="minorBidi"/>
              <w:lang w:val="en-US"/>
            </w:rPr>
          </w:pPr>
          <w:hyperlink w:anchor="_Toc76885445" w:history="1">
            <w:r w:rsidR="00456CAE" w:rsidRPr="00A8133D">
              <w:rPr>
                <w:rStyle w:val="Hyperlink"/>
                <w:i/>
                <w:highlight w:val="white"/>
              </w:rPr>
              <w:t xml:space="preserve">DISCUSSION – </w:t>
            </w:r>
            <w:r w:rsidR="00456CAE" w:rsidRPr="00A8133D">
              <w:rPr>
                <w:rStyle w:val="Hyperlink"/>
                <w:highlight w:val="white"/>
              </w:rPr>
              <w:t xml:space="preserve">L’importance de la voix narrative dans </w:t>
            </w:r>
            <w:r w:rsidR="00456CAE" w:rsidRPr="00A8133D">
              <w:rPr>
                <w:rStyle w:val="Hyperlink"/>
              </w:rPr>
              <w:t>le récit</w:t>
            </w:r>
            <w:r w:rsidR="00456CAE">
              <w:rPr>
                <w:webHidden/>
              </w:rPr>
              <w:tab/>
            </w:r>
            <w:r w:rsidR="00456CAE">
              <w:rPr>
                <w:webHidden/>
              </w:rPr>
              <w:fldChar w:fldCharType="begin"/>
            </w:r>
            <w:r w:rsidR="00456CAE">
              <w:rPr>
                <w:webHidden/>
              </w:rPr>
              <w:instrText xml:space="preserve"> PAGEREF _Toc76885445 \h </w:instrText>
            </w:r>
            <w:r w:rsidR="00456CAE">
              <w:rPr>
                <w:webHidden/>
              </w:rPr>
            </w:r>
            <w:r w:rsidR="00456CAE">
              <w:rPr>
                <w:webHidden/>
              </w:rPr>
              <w:fldChar w:fldCharType="separate"/>
            </w:r>
            <w:r w:rsidR="00456CAE">
              <w:rPr>
                <w:webHidden/>
              </w:rPr>
              <w:t>13</w:t>
            </w:r>
            <w:r w:rsidR="00456CAE">
              <w:rPr>
                <w:webHidden/>
              </w:rPr>
              <w:fldChar w:fldCharType="end"/>
            </w:r>
          </w:hyperlink>
        </w:p>
        <w:p w14:paraId="5385168B" w14:textId="5C65E960" w:rsidR="00456CAE" w:rsidRDefault="00E0530E">
          <w:pPr>
            <w:pStyle w:val="TOC3"/>
            <w:tabs>
              <w:tab w:val="right" w:leader="dot" w:pos="9350"/>
            </w:tabs>
            <w:rPr>
              <w:rFonts w:asciiTheme="minorHAnsi" w:eastAsiaTheme="minorEastAsia" w:hAnsiTheme="minorHAnsi" w:cstheme="minorBidi"/>
              <w:lang w:val="en-US"/>
            </w:rPr>
          </w:pPr>
          <w:hyperlink w:anchor="_Toc76885456" w:history="1">
            <w:r w:rsidR="00456CAE" w:rsidRPr="00A8133D">
              <w:rPr>
                <w:rStyle w:val="Hyperlink"/>
                <w:i/>
              </w:rPr>
              <w:t>ACTIVITÉ D’APPRENTISSA</w:t>
            </w:r>
            <w:r w:rsidR="00456CAE" w:rsidRPr="00A8133D">
              <w:rPr>
                <w:rStyle w:val="Hyperlink"/>
                <w:i/>
              </w:rPr>
              <w:t>G</w:t>
            </w:r>
            <w:r w:rsidR="00456CAE" w:rsidRPr="00A8133D">
              <w:rPr>
                <w:rStyle w:val="Hyperlink"/>
                <w:i/>
              </w:rPr>
              <w:t xml:space="preserve">E – </w:t>
            </w:r>
            <w:r w:rsidR="00456CAE" w:rsidRPr="00A8133D">
              <w:rPr>
                <w:rStyle w:val="Hyperlink"/>
              </w:rPr>
              <w:t>Activité des couvertures</w:t>
            </w:r>
            <w:r w:rsidR="00456CAE">
              <w:rPr>
                <w:webHidden/>
              </w:rPr>
              <w:tab/>
            </w:r>
            <w:r w:rsidR="00456CAE">
              <w:rPr>
                <w:webHidden/>
              </w:rPr>
              <w:fldChar w:fldCharType="begin"/>
            </w:r>
            <w:r w:rsidR="00456CAE">
              <w:rPr>
                <w:webHidden/>
              </w:rPr>
              <w:instrText xml:space="preserve"> PAGEREF _Toc76885456 \h </w:instrText>
            </w:r>
            <w:r w:rsidR="00456CAE">
              <w:rPr>
                <w:webHidden/>
              </w:rPr>
            </w:r>
            <w:r w:rsidR="00456CAE">
              <w:rPr>
                <w:webHidden/>
              </w:rPr>
              <w:fldChar w:fldCharType="separate"/>
            </w:r>
            <w:r w:rsidR="00456CAE">
              <w:rPr>
                <w:webHidden/>
              </w:rPr>
              <w:t>16</w:t>
            </w:r>
            <w:r w:rsidR="00456CAE">
              <w:rPr>
                <w:webHidden/>
              </w:rPr>
              <w:fldChar w:fldCharType="end"/>
            </w:r>
          </w:hyperlink>
        </w:p>
        <w:p w14:paraId="77061CA5" w14:textId="355DDD4D" w:rsidR="00456CAE" w:rsidRDefault="00E0530E">
          <w:pPr>
            <w:pStyle w:val="TOC3"/>
            <w:tabs>
              <w:tab w:val="right" w:leader="dot" w:pos="9350"/>
            </w:tabs>
            <w:rPr>
              <w:rFonts w:asciiTheme="minorHAnsi" w:eastAsiaTheme="minorEastAsia" w:hAnsiTheme="minorHAnsi" w:cstheme="minorBidi"/>
              <w:lang w:val="en-US"/>
            </w:rPr>
          </w:pPr>
          <w:hyperlink w:anchor="_Toc76885462" w:history="1">
            <w:r w:rsidR="00456CAE" w:rsidRPr="00A8133D">
              <w:rPr>
                <w:rStyle w:val="Hyperlink"/>
                <w:i/>
              </w:rPr>
              <w:t xml:space="preserve">ACTIVITÉ D’APPRENTISSAGE – </w:t>
            </w:r>
            <w:r w:rsidR="00456CAE" w:rsidRPr="00A8133D">
              <w:rPr>
                <w:rStyle w:val="Hyperlink"/>
              </w:rPr>
              <w:t>Cercle de partage</w:t>
            </w:r>
            <w:r w:rsidR="00456CAE">
              <w:rPr>
                <w:webHidden/>
              </w:rPr>
              <w:tab/>
            </w:r>
            <w:r w:rsidR="00456CAE">
              <w:rPr>
                <w:webHidden/>
              </w:rPr>
              <w:fldChar w:fldCharType="begin"/>
            </w:r>
            <w:r w:rsidR="00456CAE">
              <w:rPr>
                <w:webHidden/>
              </w:rPr>
              <w:instrText xml:space="preserve"> PAGEREF _Toc76885462 \h </w:instrText>
            </w:r>
            <w:r w:rsidR="00456CAE">
              <w:rPr>
                <w:webHidden/>
              </w:rPr>
            </w:r>
            <w:r w:rsidR="00456CAE">
              <w:rPr>
                <w:webHidden/>
              </w:rPr>
              <w:fldChar w:fldCharType="separate"/>
            </w:r>
            <w:r w:rsidR="00456CAE">
              <w:rPr>
                <w:webHidden/>
              </w:rPr>
              <w:t>17</w:t>
            </w:r>
            <w:r w:rsidR="00456CAE">
              <w:rPr>
                <w:webHidden/>
              </w:rPr>
              <w:fldChar w:fldCharType="end"/>
            </w:r>
          </w:hyperlink>
        </w:p>
        <w:p w14:paraId="69C735C4" w14:textId="07F62AA5" w:rsidR="00456CAE" w:rsidRDefault="00E0530E">
          <w:pPr>
            <w:pStyle w:val="TOC3"/>
            <w:tabs>
              <w:tab w:val="right" w:leader="dot" w:pos="9350"/>
            </w:tabs>
            <w:rPr>
              <w:rFonts w:asciiTheme="minorHAnsi" w:eastAsiaTheme="minorEastAsia" w:hAnsiTheme="minorHAnsi" w:cstheme="minorBidi"/>
              <w:lang w:val="en-US"/>
            </w:rPr>
          </w:pPr>
          <w:hyperlink w:anchor="_Toc76885470" w:history="1">
            <w:r w:rsidR="00456CAE" w:rsidRPr="00A8133D">
              <w:rPr>
                <w:rStyle w:val="Hyperlink"/>
                <w:i/>
              </w:rPr>
              <w:t xml:space="preserve">ACTIVITÉ D’APPRENTISSAGE – </w:t>
            </w:r>
            <w:r w:rsidR="00456CAE" w:rsidRPr="00A8133D">
              <w:rPr>
                <w:rStyle w:val="Hyperlink"/>
              </w:rPr>
              <w:t>Explorer nos histoires familiales</w:t>
            </w:r>
            <w:r w:rsidR="00456CAE">
              <w:rPr>
                <w:webHidden/>
              </w:rPr>
              <w:tab/>
            </w:r>
            <w:r w:rsidR="00456CAE">
              <w:rPr>
                <w:webHidden/>
              </w:rPr>
              <w:fldChar w:fldCharType="begin"/>
            </w:r>
            <w:r w:rsidR="00456CAE">
              <w:rPr>
                <w:webHidden/>
              </w:rPr>
              <w:instrText xml:space="preserve"> PAGEREF _Toc76885470 \h </w:instrText>
            </w:r>
            <w:r w:rsidR="00456CAE">
              <w:rPr>
                <w:webHidden/>
              </w:rPr>
            </w:r>
            <w:r w:rsidR="00456CAE">
              <w:rPr>
                <w:webHidden/>
              </w:rPr>
              <w:fldChar w:fldCharType="separate"/>
            </w:r>
            <w:r w:rsidR="00456CAE">
              <w:rPr>
                <w:webHidden/>
              </w:rPr>
              <w:t>19</w:t>
            </w:r>
            <w:r w:rsidR="00456CAE">
              <w:rPr>
                <w:webHidden/>
              </w:rPr>
              <w:fldChar w:fldCharType="end"/>
            </w:r>
          </w:hyperlink>
        </w:p>
        <w:p w14:paraId="78343850" w14:textId="7C990607" w:rsidR="00456CAE" w:rsidRDefault="00E0530E">
          <w:pPr>
            <w:pStyle w:val="TOC3"/>
            <w:tabs>
              <w:tab w:val="right" w:leader="dot" w:pos="9350"/>
            </w:tabs>
            <w:rPr>
              <w:rFonts w:asciiTheme="minorHAnsi" w:eastAsiaTheme="minorEastAsia" w:hAnsiTheme="minorHAnsi" w:cstheme="minorBidi"/>
              <w:lang w:val="en-US"/>
            </w:rPr>
          </w:pPr>
          <w:hyperlink w:anchor="_Toc76885487" w:history="1">
            <w:r w:rsidR="00456CAE" w:rsidRPr="00A8133D">
              <w:rPr>
                <w:rStyle w:val="Hyperlink"/>
                <w:i/>
                <w:highlight w:val="white"/>
              </w:rPr>
              <w:t>ACTIVITÉ D’APPRENTISSAGE – Réflexion personnelle</w:t>
            </w:r>
            <w:r w:rsidR="00456CAE">
              <w:rPr>
                <w:webHidden/>
              </w:rPr>
              <w:tab/>
            </w:r>
            <w:r w:rsidR="00456CAE">
              <w:rPr>
                <w:webHidden/>
              </w:rPr>
              <w:fldChar w:fldCharType="begin"/>
            </w:r>
            <w:r w:rsidR="00456CAE">
              <w:rPr>
                <w:webHidden/>
              </w:rPr>
              <w:instrText xml:space="preserve"> PAGEREF _Toc76885487 \h </w:instrText>
            </w:r>
            <w:r w:rsidR="00456CAE">
              <w:rPr>
                <w:webHidden/>
              </w:rPr>
            </w:r>
            <w:r w:rsidR="00456CAE">
              <w:rPr>
                <w:webHidden/>
              </w:rPr>
              <w:fldChar w:fldCharType="separate"/>
            </w:r>
            <w:r w:rsidR="00456CAE">
              <w:rPr>
                <w:webHidden/>
              </w:rPr>
              <w:t>24</w:t>
            </w:r>
            <w:r w:rsidR="00456CAE">
              <w:rPr>
                <w:webHidden/>
              </w:rPr>
              <w:fldChar w:fldCharType="end"/>
            </w:r>
          </w:hyperlink>
        </w:p>
        <w:p w14:paraId="015243FC" w14:textId="0119FB63" w:rsidR="00456CAE" w:rsidRDefault="00E0530E">
          <w:pPr>
            <w:pStyle w:val="TOC3"/>
            <w:tabs>
              <w:tab w:val="right" w:leader="dot" w:pos="9350"/>
            </w:tabs>
            <w:rPr>
              <w:rFonts w:asciiTheme="minorHAnsi" w:eastAsiaTheme="minorEastAsia" w:hAnsiTheme="minorHAnsi" w:cstheme="minorBidi"/>
              <w:lang w:val="en-US"/>
            </w:rPr>
          </w:pPr>
          <w:hyperlink w:anchor="_Toc76885496" w:history="1">
            <w:r w:rsidR="00456CAE" w:rsidRPr="00A8133D">
              <w:rPr>
                <w:rStyle w:val="Hyperlink"/>
                <w:i/>
                <w:highlight w:val="white"/>
              </w:rPr>
              <w:t xml:space="preserve">RÉFLEXION PERSONNELLE – </w:t>
            </w:r>
            <w:r w:rsidR="00456CAE" w:rsidRPr="00A8133D">
              <w:rPr>
                <w:rStyle w:val="Hyperlink"/>
                <w:highlight w:val="white"/>
              </w:rPr>
              <w:t>Je m’engage à…</w:t>
            </w:r>
            <w:r w:rsidR="00456CAE">
              <w:rPr>
                <w:webHidden/>
              </w:rPr>
              <w:tab/>
            </w:r>
            <w:r w:rsidR="00456CAE">
              <w:rPr>
                <w:webHidden/>
              </w:rPr>
              <w:fldChar w:fldCharType="begin"/>
            </w:r>
            <w:r w:rsidR="00456CAE">
              <w:rPr>
                <w:webHidden/>
              </w:rPr>
              <w:instrText xml:space="preserve"> PAGEREF _Toc76885496 \h </w:instrText>
            </w:r>
            <w:r w:rsidR="00456CAE">
              <w:rPr>
                <w:webHidden/>
              </w:rPr>
            </w:r>
            <w:r w:rsidR="00456CAE">
              <w:rPr>
                <w:webHidden/>
              </w:rPr>
              <w:fldChar w:fldCharType="separate"/>
            </w:r>
            <w:r w:rsidR="00456CAE">
              <w:rPr>
                <w:webHidden/>
              </w:rPr>
              <w:t>26</w:t>
            </w:r>
            <w:r w:rsidR="00456CAE">
              <w:rPr>
                <w:webHidden/>
              </w:rPr>
              <w:fldChar w:fldCharType="end"/>
            </w:r>
          </w:hyperlink>
        </w:p>
        <w:p w14:paraId="4A00DC14" w14:textId="24A5A370" w:rsidR="00456CAE" w:rsidRDefault="00E0530E">
          <w:pPr>
            <w:pStyle w:val="TOC3"/>
            <w:tabs>
              <w:tab w:val="right" w:leader="dot" w:pos="9350"/>
            </w:tabs>
            <w:rPr>
              <w:rFonts w:asciiTheme="minorHAnsi" w:eastAsiaTheme="minorEastAsia" w:hAnsiTheme="minorHAnsi" w:cstheme="minorBidi"/>
              <w:lang w:val="en-US"/>
            </w:rPr>
          </w:pPr>
          <w:hyperlink w:anchor="_Toc76885505" w:history="1">
            <w:r w:rsidR="00456CAE" w:rsidRPr="00A8133D">
              <w:rPr>
                <w:rStyle w:val="Hyperlink"/>
                <w:i/>
                <w:highlight w:val="white"/>
              </w:rPr>
              <w:t xml:space="preserve">ANALYSE D’ARTICLES ET D’ENTRETIENS </w:t>
            </w:r>
            <w:r w:rsidR="00456CAE" w:rsidRPr="00A8133D">
              <w:rPr>
                <w:rStyle w:val="Hyperlink"/>
                <w:highlight w:val="white"/>
              </w:rPr>
              <w:t>Le colonialisme aujourd’hui : Rooster Town</w:t>
            </w:r>
            <w:r w:rsidR="00456CAE">
              <w:rPr>
                <w:webHidden/>
              </w:rPr>
              <w:tab/>
            </w:r>
            <w:r w:rsidR="00456CAE">
              <w:rPr>
                <w:webHidden/>
              </w:rPr>
              <w:fldChar w:fldCharType="begin"/>
            </w:r>
            <w:r w:rsidR="00456CAE">
              <w:rPr>
                <w:webHidden/>
              </w:rPr>
              <w:instrText xml:space="preserve"> PAGEREF _Toc76885505 \h </w:instrText>
            </w:r>
            <w:r w:rsidR="00456CAE">
              <w:rPr>
                <w:webHidden/>
              </w:rPr>
            </w:r>
            <w:r w:rsidR="00456CAE">
              <w:rPr>
                <w:webHidden/>
              </w:rPr>
              <w:fldChar w:fldCharType="separate"/>
            </w:r>
            <w:r w:rsidR="00456CAE">
              <w:rPr>
                <w:webHidden/>
              </w:rPr>
              <w:t>28</w:t>
            </w:r>
            <w:r w:rsidR="00456CAE">
              <w:rPr>
                <w:webHidden/>
              </w:rPr>
              <w:fldChar w:fldCharType="end"/>
            </w:r>
          </w:hyperlink>
        </w:p>
        <w:p w14:paraId="315F4083" w14:textId="09690B59" w:rsidR="00456CAE" w:rsidRDefault="00E0530E">
          <w:pPr>
            <w:pStyle w:val="TOC3"/>
            <w:tabs>
              <w:tab w:val="right" w:leader="dot" w:pos="9350"/>
            </w:tabs>
            <w:rPr>
              <w:rFonts w:asciiTheme="minorHAnsi" w:eastAsiaTheme="minorEastAsia" w:hAnsiTheme="minorHAnsi" w:cstheme="minorBidi"/>
              <w:lang w:val="en-US"/>
            </w:rPr>
          </w:pPr>
          <w:hyperlink w:anchor="_Toc76885518" w:history="1">
            <w:r w:rsidR="00456CAE" w:rsidRPr="00A8133D">
              <w:rPr>
                <w:rStyle w:val="Hyperlink"/>
                <w:i/>
                <w:highlight w:val="white"/>
              </w:rPr>
              <w:t>ACTIVITÉ D’APPRENTISSAGE – Le concept de parenté chez les peuples autochtones</w:t>
            </w:r>
            <w:r w:rsidR="00456CAE">
              <w:rPr>
                <w:webHidden/>
              </w:rPr>
              <w:tab/>
            </w:r>
            <w:r w:rsidR="00456CAE">
              <w:rPr>
                <w:webHidden/>
              </w:rPr>
              <w:fldChar w:fldCharType="begin"/>
            </w:r>
            <w:r w:rsidR="00456CAE">
              <w:rPr>
                <w:webHidden/>
              </w:rPr>
              <w:instrText xml:space="preserve"> PAGEREF _Toc76885518 \h </w:instrText>
            </w:r>
            <w:r w:rsidR="00456CAE">
              <w:rPr>
                <w:webHidden/>
              </w:rPr>
            </w:r>
            <w:r w:rsidR="00456CAE">
              <w:rPr>
                <w:webHidden/>
              </w:rPr>
              <w:fldChar w:fldCharType="separate"/>
            </w:r>
            <w:r w:rsidR="00456CAE">
              <w:rPr>
                <w:webHidden/>
              </w:rPr>
              <w:t>32</w:t>
            </w:r>
            <w:r w:rsidR="00456CAE">
              <w:rPr>
                <w:webHidden/>
              </w:rPr>
              <w:fldChar w:fldCharType="end"/>
            </w:r>
          </w:hyperlink>
        </w:p>
        <w:p w14:paraId="5E9274FE" w14:textId="31C20546" w:rsidR="00456CAE" w:rsidRDefault="00E0530E">
          <w:pPr>
            <w:pStyle w:val="TOC1"/>
            <w:tabs>
              <w:tab w:val="right" w:leader="dot" w:pos="9350"/>
            </w:tabs>
            <w:rPr>
              <w:rFonts w:asciiTheme="minorHAnsi" w:eastAsiaTheme="minorEastAsia" w:hAnsiTheme="minorHAnsi" w:cstheme="minorBidi"/>
              <w:lang w:val="en-US"/>
            </w:rPr>
          </w:pPr>
          <w:hyperlink w:anchor="_Toc76885528" w:history="1">
            <w:r w:rsidR="00456CAE" w:rsidRPr="00A8133D">
              <w:rPr>
                <w:rStyle w:val="Hyperlink"/>
              </w:rPr>
              <w:t>BIOGRAPHIES DE L’ÉQUIPE DE TOURNAGE ET DES CONTRIBUTEURS DU FILM</w:t>
            </w:r>
            <w:r w:rsidR="00456CAE">
              <w:rPr>
                <w:webHidden/>
              </w:rPr>
              <w:tab/>
            </w:r>
            <w:r w:rsidR="00456CAE">
              <w:rPr>
                <w:webHidden/>
              </w:rPr>
              <w:fldChar w:fldCharType="begin"/>
            </w:r>
            <w:r w:rsidR="00456CAE">
              <w:rPr>
                <w:webHidden/>
              </w:rPr>
              <w:instrText xml:space="preserve"> PAGEREF _Toc76885528 \h </w:instrText>
            </w:r>
            <w:r w:rsidR="00456CAE">
              <w:rPr>
                <w:webHidden/>
              </w:rPr>
            </w:r>
            <w:r w:rsidR="00456CAE">
              <w:rPr>
                <w:webHidden/>
              </w:rPr>
              <w:fldChar w:fldCharType="separate"/>
            </w:r>
            <w:r w:rsidR="00456CAE">
              <w:rPr>
                <w:webHidden/>
              </w:rPr>
              <w:t>35</w:t>
            </w:r>
            <w:r w:rsidR="00456CAE">
              <w:rPr>
                <w:webHidden/>
              </w:rPr>
              <w:fldChar w:fldCharType="end"/>
            </w:r>
          </w:hyperlink>
        </w:p>
        <w:p w14:paraId="7E5A4F14" w14:textId="3D15C34F" w:rsidR="00456CAE" w:rsidRDefault="00E0530E" w:rsidP="00456CAE">
          <w:pPr>
            <w:pStyle w:val="TOC1"/>
            <w:tabs>
              <w:tab w:val="right" w:leader="dot" w:pos="9350"/>
            </w:tabs>
            <w:rPr>
              <w:rFonts w:asciiTheme="minorHAnsi" w:eastAsiaTheme="minorEastAsia" w:hAnsiTheme="minorHAnsi" w:cstheme="minorBidi"/>
              <w:lang w:val="en-US"/>
            </w:rPr>
          </w:pPr>
          <w:hyperlink w:anchor="_Toc76885532" w:history="1">
            <w:r w:rsidR="00456CAE" w:rsidRPr="00A8133D">
              <w:rPr>
                <w:rStyle w:val="Hyperlink"/>
              </w:rPr>
              <w:t>Ressources d’apprentissage supplémentaires</w:t>
            </w:r>
            <w:r w:rsidR="00456CAE">
              <w:rPr>
                <w:webHidden/>
              </w:rPr>
              <w:tab/>
            </w:r>
            <w:r w:rsidR="00456CAE">
              <w:rPr>
                <w:webHidden/>
              </w:rPr>
              <w:fldChar w:fldCharType="begin"/>
            </w:r>
            <w:r w:rsidR="00456CAE">
              <w:rPr>
                <w:webHidden/>
              </w:rPr>
              <w:instrText xml:space="preserve"> PAGEREF _Toc76885532 \h </w:instrText>
            </w:r>
            <w:r w:rsidR="00456CAE">
              <w:rPr>
                <w:webHidden/>
              </w:rPr>
            </w:r>
            <w:r w:rsidR="00456CAE">
              <w:rPr>
                <w:webHidden/>
              </w:rPr>
              <w:fldChar w:fldCharType="separate"/>
            </w:r>
            <w:r w:rsidR="00456CAE">
              <w:rPr>
                <w:webHidden/>
              </w:rPr>
              <w:t>39</w:t>
            </w:r>
            <w:r w:rsidR="00456CAE">
              <w:rPr>
                <w:webHidden/>
              </w:rPr>
              <w:fldChar w:fldCharType="end"/>
            </w:r>
          </w:hyperlink>
        </w:p>
        <w:p w14:paraId="6998AC8C" w14:textId="293FD4D8" w:rsidR="00456CAE" w:rsidRDefault="00E0530E">
          <w:pPr>
            <w:pStyle w:val="TOC1"/>
            <w:tabs>
              <w:tab w:val="right" w:leader="dot" w:pos="9350"/>
            </w:tabs>
            <w:rPr>
              <w:rFonts w:asciiTheme="minorHAnsi" w:eastAsiaTheme="minorEastAsia" w:hAnsiTheme="minorHAnsi" w:cstheme="minorBidi"/>
              <w:lang w:val="en-US"/>
            </w:rPr>
          </w:pPr>
          <w:hyperlink w:anchor="_Toc76885551" w:history="1">
            <w:r w:rsidR="00456CAE" w:rsidRPr="00A8133D">
              <w:rPr>
                <w:rStyle w:val="Hyperlink"/>
              </w:rPr>
              <w:t xml:space="preserve">Mon engagement… </w:t>
            </w:r>
            <w:r w:rsidR="00456CAE">
              <w:rPr>
                <w:webHidden/>
              </w:rPr>
              <w:tab/>
            </w:r>
            <w:r w:rsidR="00456CAE">
              <w:rPr>
                <w:webHidden/>
              </w:rPr>
              <w:fldChar w:fldCharType="begin"/>
            </w:r>
            <w:r w:rsidR="00456CAE">
              <w:rPr>
                <w:webHidden/>
              </w:rPr>
              <w:instrText xml:space="preserve"> PAGEREF _Toc76885551 \h </w:instrText>
            </w:r>
            <w:r w:rsidR="00456CAE">
              <w:rPr>
                <w:webHidden/>
              </w:rPr>
            </w:r>
            <w:r w:rsidR="00456CAE">
              <w:rPr>
                <w:webHidden/>
              </w:rPr>
              <w:fldChar w:fldCharType="separate"/>
            </w:r>
            <w:r w:rsidR="00456CAE">
              <w:rPr>
                <w:webHidden/>
              </w:rPr>
              <w:t>44</w:t>
            </w:r>
            <w:r w:rsidR="00456CAE">
              <w:rPr>
                <w:webHidden/>
              </w:rPr>
              <w:fldChar w:fldCharType="end"/>
            </w:r>
          </w:hyperlink>
        </w:p>
        <w:p w14:paraId="0000002B" w14:textId="2120617C" w:rsidR="00B97D42" w:rsidRPr="002E44D8" w:rsidRDefault="002C5F04">
          <w:pPr>
            <w:rPr>
              <w:b/>
            </w:rPr>
          </w:pPr>
          <w:r w:rsidRPr="002E44D8">
            <w:fldChar w:fldCharType="end"/>
          </w:r>
        </w:p>
      </w:sdtContent>
    </w:sdt>
    <w:p w14:paraId="17CD5211" w14:textId="77777777" w:rsidR="00C73768" w:rsidRDefault="00C73768" w:rsidP="00C73768">
      <w:pPr>
        <w:pStyle w:val="Heading1"/>
        <w:jc w:val="left"/>
        <w:rPr>
          <w:rFonts w:ascii="Arial" w:hAnsi="Arial" w:cs="Arial"/>
          <w:b w:val="0"/>
          <w:bCs/>
          <w:i w:val="0"/>
          <w:iCs/>
          <w:color w:val="000000" w:themeColor="text1"/>
          <w:sz w:val="28"/>
          <w:szCs w:val="28"/>
          <w:lang w:val="en-US"/>
        </w:rPr>
      </w:pPr>
      <w:bookmarkStart w:id="11" w:name="_heading=h.6gdo4ttny5d3" w:colFirst="0" w:colLast="0"/>
      <w:bookmarkEnd w:id="11"/>
    </w:p>
    <w:p w14:paraId="24827890" w14:textId="39088B1B" w:rsidR="00C73768" w:rsidRDefault="00C73768" w:rsidP="00C73768">
      <w:pPr>
        <w:pStyle w:val="Heading1"/>
        <w:jc w:val="left"/>
        <w:rPr>
          <w:rFonts w:ascii="Arial" w:hAnsi="Arial" w:cs="Arial"/>
          <w:b w:val="0"/>
          <w:bCs/>
          <w:i w:val="0"/>
          <w:iCs/>
          <w:color w:val="000000" w:themeColor="text1"/>
          <w:sz w:val="24"/>
          <w:szCs w:val="24"/>
          <w:lang w:val="en-US"/>
        </w:rPr>
      </w:pPr>
      <w:r w:rsidRPr="00FB27DF">
        <w:rPr>
          <w:rFonts w:ascii="Arial" w:hAnsi="Arial" w:cs="Arial"/>
          <w:b w:val="0"/>
          <w:bCs/>
          <w:i w:val="0"/>
          <w:iCs/>
          <w:sz w:val="28"/>
          <w:szCs w:val="28"/>
        </w:rPr>
        <w:drawing>
          <wp:anchor distT="0" distB="0" distL="114300" distR="114300" simplePos="0" relativeHeight="251661312" behindDoc="0" locked="0" layoutInCell="1" allowOverlap="1" wp14:anchorId="2B348F6B" wp14:editId="1A6EB93D">
            <wp:simplePos x="0" y="0"/>
            <wp:positionH relativeFrom="column">
              <wp:posOffset>0</wp:posOffset>
            </wp:positionH>
            <wp:positionV relativeFrom="paragraph">
              <wp:posOffset>1905</wp:posOffset>
            </wp:positionV>
            <wp:extent cx="1612900" cy="564315"/>
            <wp:effectExtent l="0" t="0" r="0" b="0"/>
            <wp:wrapSquare wrapText="bothSides"/>
            <wp:docPr id="5" name="Picture 5"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2900" cy="564315"/>
                    </a:xfrm>
                    <a:prstGeom prst="rect">
                      <a:avLst/>
                    </a:prstGeom>
                  </pic:spPr>
                </pic:pic>
              </a:graphicData>
            </a:graphic>
            <wp14:sizeRelH relativeFrom="page">
              <wp14:pctWidth>0</wp14:pctWidth>
            </wp14:sizeRelH>
            <wp14:sizeRelV relativeFrom="page">
              <wp14:pctHeight>0</wp14:pctHeight>
            </wp14:sizeRelV>
          </wp:anchor>
        </w:drawing>
      </w:r>
      <w:r w:rsidRPr="00FB27DF">
        <w:rPr>
          <w:rFonts w:ascii="Arial" w:hAnsi="Arial" w:cs="Arial"/>
          <w:b w:val="0"/>
          <w:bCs/>
          <w:i w:val="0"/>
          <w:iCs/>
          <w:color w:val="000000" w:themeColor="text1"/>
          <w:sz w:val="28"/>
          <w:szCs w:val="28"/>
          <w:lang w:val="en-US"/>
        </w:rPr>
        <w:t xml:space="preserve">This work is licensed under an </w:t>
      </w:r>
      <w:r w:rsidRPr="00FB27DF">
        <w:rPr>
          <w:rFonts w:ascii="Arial" w:hAnsi="Arial" w:cs="Arial"/>
          <w:b w:val="0"/>
          <w:bCs/>
          <w:i w:val="0"/>
          <w:iCs/>
          <w:color w:val="000000" w:themeColor="text1"/>
          <w:sz w:val="28"/>
          <w:szCs w:val="28"/>
          <w:u w:val="single"/>
          <w:lang w:val="en-US"/>
        </w:rPr>
        <w:t>Ontario Commons License – No Derivatives</w:t>
      </w:r>
      <w:r w:rsidRPr="00FB27DF">
        <w:rPr>
          <w:rFonts w:ascii="Arial" w:hAnsi="Arial" w:cs="Arial"/>
          <w:b w:val="0"/>
          <w:bCs/>
          <w:i w:val="0"/>
          <w:iCs/>
          <w:color w:val="000000" w:themeColor="text1"/>
          <w:sz w:val="28"/>
          <w:szCs w:val="28"/>
          <w:lang w:val="en-US"/>
        </w:rPr>
        <w:t>.</w:t>
      </w:r>
      <w:r w:rsidRPr="00FB27DF">
        <w:rPr>
          <w:rFonts w:ascii="Arial" w:hAnsi="Arial" w:cs="Arial"/>
          <w:b w:val="0"/>
          <w:bCs/>
          <w:i w:val="0"/>
          <w:iCs/>
          <w:color w:val="000000" w:themeColor="text1"/>
          <w:sz w:val="24"/>
          <w:szCs w:val="24"/>
          <w:lang w:val="en-US"/>
        </w:rPr>
        <w:t xml:space="preserve"> </w:t>
      </w:r>
    </w:p>
    <w:p w14:paraId="3C5802C8" w14:textId="77777777" w:rsidR="00C73768" w:rsidRPr="00FB27DF" w:rsidRDefault="00C73768" w:rsidP="00C73768">
      <w:pPr>
        <w:pStyle w:val="CM10"/>
        <w:rPr>
          <w:rFonts w:ascii="Arial" w:hAnsi="Arial"/>
          <w:color w:val="000000"/>
          <w:sz w:val="20"/>
          <w:szCs w:val="20"/>
        </w:rPr>
      </w:pPr>
      <w:r w:rsidRPr="00FB27DF">
        <w:rPr>
          <w:rFonts w:ascii="Arial" w:hAnsi="Arial"/>
          <w:i/>
          <w:iCs/>
          <w:color w:val="000000"/>
          <w:sz w:val="20"/>
          <w:szCs w:val="20"/>
        </w:rPr>
        <w:t xml:space="preserve">This project is made possible with funding by the Government of Ontario and through </w:t>
      </w:r>
      <w:proofErr w:type="spellStart"/>
      <w:r w:rsidRPr="00FB27DF">
        <w:rPr>
          <w:rFonts w:ascii="Arial" w:hAnsi="Arial"/>
          <w:i/>
          <w:iCs/>
          <w:color w:val="000000"/>
          <w:sz w:val="20"/>
          <w:szCs w:val="20"/>
        </w:rPr>
        <w:t>eCampusOntario’s</w:t>
      </w:r>
      <w:proofErr w:type="spellEnd"/>
      <w:r w:rsidRPr="00FB27DF">
        <w:rPr>
          <w:rFonts w:ascii="Arial" w:hAnsi="Arial"/>
          <w:i/>
          <w:iCs/>
          <w:color w:val="000000"/>
          <w:sz w:val="20"/>
          <w:szCs w:val="20"/>
        </w:rPr>
        <w:t xml:space="preserve"> support of the Virtual Learning Strategy. To learn more about the Virtual Learning Strategy visit: </w:t>
      </w:r>
      <w:r w:rsidRPr="00FB27DF">
        <w:rPr>
          <w:rFonts w:ascii="Arial" w:hAnsi="Arial"/>
          <w:color w:val="000000"/>
          <w:sz w:val="20"/>
          <w:szCs w:val="20"/>
          <w:u w:val="single"/>
        </w:rPr>
        <w:t>https://vls.ecampusontario.ca.</w:t>
      </w:r>
    </w:p>
    <w:p w14:paraId="0000002C" w14:textId="3AE68852" w:rsidR="00B97D42" w:rsidRPr="00C73768" w:rsidRDefault="00B97D42" w:rsidP="00C73768">
      <w:pPr>
        <w:pStyle w:val="Heading1"/>
        <w:jc w:val="left"/>
        <w:rPr>
          <w:rFonts w:ascii="Arial" w:hAnsi="Arial" w:cs="Arial"/>
          <w:b w:val="0"/>
          <w:bCs/>
          <w:i w:val="0"/>
          <w:iCs/>
          <w:sz w:val="24"/>
          <w:szCs w:val="24"/>
        </w:rPr>
      </w:pPr>
    </w:p>
    <w:p w14:paraId="0000002D" w14:textId="77777777" w:rsidR="00B97D42" w:rsidRPr="002E44D8" w:rsidRDefault="00B97D42"/>
    <w:p w14:paraId="0000002E" w14:textId="77777777" w:rsidR="00B97D42" w:rsidRPr="002E44D8" w:rsidRDefault="00B97D42"/>
    <w:p w14:paraId="00000031" w14:textId="77777777" w:rsidR="00B97D42" w:rsidRPr="002E44D8" w:rsidRDefault="00B97D42"/>
    <w:p w14:paraId="00000032" w14:textId="77777777" w:rsidR="00B97D42" w:rsidRPr="002E44D8" w:rsidRDefault="00B97D42"/>
    <w:p w14:paraId="00000033" w14:textId="77777777" w:rsidR="00B97D42" w:rsidRPr="002E44D8" w:rsidRDefault="00B97D42"/>
    <w:p w14:paraId="0000003A" w14:textId="77777777" w:rsidR="00B97D42" w:rsidRPr="002E44D8" w:rsidRDefault="00B97D42"/>
    <w:p w14:paraId="0000003B" w14:textId="77777777" w:rsidR="00B97D42" w:rsidRPr="002E44D8" w:rsidRDefault="002C5F04">
      <w:pPr>
        <w:pStyle w:val="Heading1"/>
        <w:rPr>
          <w:rFonts w:ascii="Arial" w:hAnsi="Arial" w:cs="Arial"/>
        </w:rPr>
      </w:pPr>
      <w:bookmarkStart w:id="12" w:name="_heading=h.gjdgxs" w:colFirst="0" w:colLast="0"/>
      <w:bookmarkStart w:id="13" w:name="_Toc76885428"/>
      <w:bookmarkEnd w:id="12"/>
      <w:r w:rsidRPr="002E44D8">
        <w:rPr>
          <w:rFonts w:ascii="Arial" w:hAnsi="Arial" w:cs="Arial"/>
        </w:rPr>
        <w:lastRenderedPageBreak/>
        <w:t>GUIDE DE DISCUSSION ET QUESTIONS</w:t>
      </w:r>
      <w:bookmarkEnd w:id="13"/>
    </w:p>
    <w:p w14:paraId="0000003C" w14:textId="77777777" w:rsidR="00B97D42" w:rsidRPr="002E44D8" w:rsidRDefault="002C5F04">
      <w:pPr>
        <w:spacing w:line="360" w:lineRule="auto"/>
      </w:pPr>
      <w:r w:rsidRPr="002E44D8">
        <w:t xml:space="preserve">Le but de ces questions est d’amener l’auditoire à réfléchir en profondeur tant sur les intentions du film que sur son contenu. Dans le cadre d’un visionnement public, on pourrait présenter ces questions aux membres de l’auditoire après le film à des fins d’analyse. Pour la salle de classe, ces questions ont été conçues pour faciliter les discussions de groupe avant et après le visionnement et pourraient également servir à alimenter un journal de réflexion. </w:t>
      </w:r>
    </w:p>
    <w:p w14:paraId="0000003D" w14:textId="77777777" w:rsidR="00B97D42" w:rsidRPr="002E44D8" w:rsidRDefault="00B97D42">
      <w:pPr>
        <w:spacing w:line="360" w:lineRule="auto"/>
      </w:pPr>
    </w:p>
    <w:p w14:paraId="0000003E" w14:textId="77777777" w:rsidR="00B97D42" w:rsidRPr="002E44D8" w:rsidRDefault="002C5F04">
      <w:pPr>
        <w:spacing w:line="360" w:lineRule="auto"/>
      </w:pPr>
      <w:r w:rsidRPr="002E44D8">
        <w:t xml:space="preserve">Afin de nous assurer que les membres de la classe sont bien équipés pour aborder ces questions, nous invitons la personne qui présente le film à leur fournir la terminologie et les informations de base pertinentes. </w:t>
      </w:r>
    </w:p>
    <w:p w14:paraId="0000003F" w14:textId="77777777" w:rsidR="00B97D42" w:rsidRPr="002E44D8" w:rsidRDefault="00B97D42">
      <w:pPr>
        <w:spacing w:line="360" w:lineRule="auto"/>
      </w:pPr>
    </w:p>
    <w:p w14:paraId="00000040" w14:textId="77777777" w:rsidR="00B97D42" w:rsidRPr="002E44D8" w:rsidRDefault="002C5F04">
      <w:pPr>
        <w:pStyle w:val="Heading3"/>
        <w:spacing w:line="360" w:lineRule="auto"/>
        <w:rPr>
          <w:rFonts w:ascii="Arial" w:hAnsi="Arial" w:cs="Arial"/>
        </w:rPr>
      </w:pPr>
      <w:bookmarkStart w:id="14" w:name="_heading=h.30j0zll" w:colFirst="0" w:colLast="0"/>
      <w:bookmarkStart w:id="15" w:name="_Toc76885429"/>
      <w:bookmarkEnd w:id="14"/>
      <w:r w:rsidRPr="002E44D8">
        <w:rPr>
          <w:rFonts w:ascii="Arial" w:hAnsi="Arial" w:cs="Arial"/>
        </w:rPr>
        <w:t>Questions avant le visionnement :</w:t>
      </w:r>
      <w:bookmarkEnd w:id="15"/>
    </w:p>
    <w:p w14:paraId="00000041" w14:textId="77777777" w:rsidR="00B97D42" w:rsidRPr="002E44D8" w:rsidRDefault="002C5F04">
      <w:pPr>
        <w:numPr>
          <w:ilvl w:val="0"/>
          <w:numId w:val="3"/>
        </w:numPr>
        <w:spacing w:line="360" w:lineRule="auto"/>
      </w:pPr>
      <w:r w:rsidRPr="002E44D8">
        <w:t>Visionnez les 60 premières secondes du film. D’après les images et les sons, quel sera le sujet du film, selon vous?</w:t>
      </w:r>
    </w:p>
    <w:p w14:paraId="00000042" w14:textId="77777777" w:rsidR="00B97D42" w:rsidRPr="002E44D8" w:rsidRDefault="002C5F04">
      <w:pPr>
        <w:numPr>
          <w:ilvl w:val="0"/>
          <w:numId w:val="3"/>
        </w:numPr>
        <w:spacing w:line="360" w:lineRule="auto"/>
      </w:pPr>
      <w:r w:rsidRPr="002E44D8">
        <w:t>Qu’est-ce qui vous vient à l’esprit lorsque vous pensez aux « histoires de décolonisation »? Compte tenu du titre, « Histoires de décolonisation : dépossession et colonisation des terres », sur quel sujet le film portera-t-il, selon vous?</w:t>
      </w:r>
    </w:p>
    <w:p w14:paraId="00000043" w14:textId="77777777" w:rsidR="00B97D42" w:rsidRPr="002E44D8" w:rsidRDefault="002C5F04">
      <w:pPr>
        <w:numPr>
          <w:ilvl w:val="0"/>
          <w:numId w:val="3"/>
        </w:numPr>
        <w:spacing w:line="360" w:lineRule="auto"/>
      </w:pPr>
      <w:r w:rsidRPr="002E44D8">
        <w:t>Quelle est votre histoire familiale en ce qui concerne la dépossession et la colonisation des terres?</w:t>
      </w:r>
      <w:r w:rsidRPr="002E44D8">
        <w:br w:type="page"/>
      </w:r>
    </w:p>
    <w:p w14:paraId="00000044" w14:textId="77777777" w:rsidR="00B97D42" w:rsidRPr="002E44D8" w:rsidRDefault="002C5F04">
      <w:pPr>
        <w:pStyle w:val="Heading3"/>
        <w:spacing w:line="360" w:lineRule="auto"/>
        <w:rPr>
          <w:rFonts w:ascii="Arial" w:hAnsi="Arial" w:cs="Arial"/>
        </w:rPr>
      </w:pPr>
      <w:bookmarkStart w:id="16" w:name="_heading=h.1fob9te" w:colFirst="0" w:colLast="0"/>
      <w:bookmarkStart w:id="17" w:name="_Toc76885430"/>
      <w:bookmarkEnd w:id="16"/>
      <w:r w:rsidRPr="002E44D8">
        <w:rPr>
          <w:rFonts w:ascii="Arial" w:hAnsi="Arial" w:cs="Arial"/>
        </w:rPr>
        <w:lastRenderedPageBreak/>
        <w:t>Questions après le visionnement :</w:t>
      </w:r>
      <w:bookmarkEnd w:id="17"/>
    </w:p>
    <w:p w14:paraId="00000045" w14:textId="77777777" w:rsidR="00B97D42" w:rsidRPr="002E44D8" w:rsidRDefault="002C5F04">
      <w:pPr>
        <w:pStyle w:val="Heading5"/>
        <w:rPr>
          <w:rFonts w:ascii="Arial" w:hAnsi="Arial" w:cs="Arial"/>
        </w:rPr>
      </w:pPr>
      <w:bookmarkStart w:id="18" w:name="_Toc76884365"/>
      <w:bookmarkStart w:id="19" w:name="_Toc76885431"/>
      <w:r w:rsidRPr="002E44D8">
        <w:rPr>
          <w:rFonts w:ascii="Arial" w:hAnsi="Arial" w:cs="Arial"/>
        </w:rPr>
        <w:t>Scène d’ouverture</w:t>
      </w:r>
      <w:bookmarkEnd w:id="18"/>
      <w:bookmarkEnd w:id="19"/>
    </w:p>
    <w:p w14:paraId="00000046" w14:textId="77777777" w:rsidR="00B97D42" w:rsidRPr="002E44D8" w:rsidRDefault="002C5F04" w:rsidP="00807EEC">
      <w:pPr>
        <w:ind w:left="720"/>
      </w:pPr>
      <w:r w:rsidRPr="002E44D8">
        <w:t>Dans la scène d’ouverture du film, on voit deux personnes qui font une cérémonie de purification par la fumée.</w:t>
      </w:r>
    </w:p>
    <w:p w14:paraId="00000047" w14:textId="77777777" w:rsidR="00B97D42" w:rsidRPr="002E44D8" w:rsidRDefault="002C5F04" w:rsidP="00807EEC">
      <w:pPr>
        <w:numPr>
          <w:ilvl w:val="0"/>
          <w:numId w:val="21"/>
        </w:numPr>
      </w:pPr>
      <w:r w:rsidRPr="002E44D8">
        <w:t>Étant donné que le but de la cérémonie est de purifier à la fois le corps et les espaces, quelle a été l’intention des réalisateurs en présentant cette image au début du film, selon vous?</w:t>
      </w:r>
    </w:p>
    <w:p w14:paraId="00000048" w14:textId="77777777" w:rsidR="00B97D42" w:rsidRPr="002E44D8" w:rsidRDefault="002C5F04" w:rsidP="00807EEC">
      <w:pPr>
        <w:numPr>
          <w:ilvl w:val="0"/>
          <w:numId w:val="21"/>
        </w:numPr>
      </w:pPr>
      <w:r w:rsidRPr="002E44D8">
        <w:t xml:space="preserve">Pourquoi la cérémonie de purification est-elle superposée à des scènes de paysages? </w:t>
      </w:r>
    </w:p>
    <w:p w14:paraId="00000049" w14:textId="77777777" w:rsidR="00B97D42" w:rsidRPr="002E44D8" w:rsidRDefault="002C5F04" w:rsidP="00807EEC">
      <w:pPr>
        <w:numPr>
          <w:ilvl w:val="0"/>
          <w:numId w:val="21"/>
        </w:numPr>
      </w:pPr>
      <w:r w:rsidRPr="002E44D8">
        <w:t xml:space="preserve">Quel est le lien entre la cérémonie de purification et les paysages dans le contexte du titre et du contenu du film? </w:t>
      </w:r>
    </w:p>
    <w:p w14:paraId="0000004A" w14:textId="77777777" w:rsidR="00B97D42" w:rsidRPr="002E44D8" w:rsidRDefault="002C5F04" w:rsidP="00807EEC">
      <w:pPr>
        <w:numPr>
          <w:ilvl w:val="0"/>
          <w:numId w:val="21"/>
        </w:numPr>
      </w:pPr>
      <w:r w:rsidRPr="002E44D8">
        <w:t xml:space="preserve">Qu’est-ce que cette façon d’ouvrir le film nous apprend sur les perspectives et les intentions des réalisateurs et pourquoi est-il important de les prendre en compte? </w:t>
      </w:r>
    </w:p>
    <w:p w14:paraId="0000004B" w14:textId="77777777" w:rsidR="00B97D42" w:rsidRPr="002E44D8" w:rsidRDefault="00B97D42">
      <w:pPr>
        <w:spacing w:line="360" w:lineRule="auto"/>
      </w:pPr>
    </w:p>
    <w:p w14:paraId="0000004C" w14:textId="77777777" w:rsidR="00B97D42" w:rsidRPr="002E44D8" w:rsidRDefault="002C5F04">
      <w:pPr>
        <w:pStyle w:val="Heading5"/>
        <w:rPr>
          <w:rFonts w:ascii="Arial" w:hAnsi="Arial" w:cs="Arial"/>
        </w:rPr>
      </w:pPr>
      <w:bookmarkStart w:id="20" w:name="_Toc76884366"/>
      <w:bookmarkStart w:id="21" w:name="_Toc76885432"/>
      <w:r w:rsidRPr="002E44D8">
        <w:rPr>
          <w:rFonts w:ascii="Arial" w:hAnsi="Arial" w:cs="Arial"/>
        </w:rPr>
        <w:t>Leah Gazan</w:t>
      </w:r>
      <w:bookmarkEnd w:id="20"/>
      <w:bookmarkEnd w:id="21"/>
    </w:p>
    <w:p w14:paraId="0000004D" w14:textId="77777777" w:rsidR="00B97D42" w:rsidRPr="002E44D8" w:rsidRDefault="002C5F04">
      <w:pPr>
        <w:spacing w:line="360" w:lineRule="auto"/>
        <w:ind w:left="720"/>
      </w:pPr>
      <w:r w:rsidRPr="002E44D8">
        <w:t>Analyse des citations — Que veut dire Leah Gazan dans la citation suivante?</w:t>
      </w:r>
    </w:p>
    <w:p w14:paraId="0000004E" w14:textId="77777777" w:rsidR="00B97D42" w:rsidRPr="002E44D8" w:rsidRDefault="002C5F04">
      <w:pPr>
        <w:ind w:left="1440"/>
        <w:rPr>
          <w:rFonts w:eastAsia="Times New Roman"/>
        </w:rPr>
      </w:pPr>
      <w:r w:rsidRPr="002E44D8">
        <w:rPr>
          <w:rFonts w:eastAsia="Times New Roman"/>
        </w:rPr>
        <w:t xml:space="preserve">Beaucoup de gens ne connaissent pas la vérité. Beaucoup de gens ne connaissent pas la partie… ne connaissent pas la véritable histoire canadienne, avec tous ses défauts. Beaucoup de gens connaissent le rêve canadien mystique du multiculturalisme et de l’inclusion. Mais il y a une histoire de racisme dans ce pays que nous devons reconnaître. </w:t>
      </w:r>
    </w:p>
    <w:p w14:paraId="0000004F" w14:textId="77777777" w:rsidR="00B97D42" w:rsidRPr="002E44D8" w:rsidRDefault="00B97D42">
      <w:pPr>
        <w:ind w:left="1440"/>
        <w:rPr>
          <w:rFonts w:eastAsia="Times New Roman"/>
        </w:rPr>
      </w:pPr>
    </w:p>
    <w:p w14:paraId="00000050" w14:textId="77777777" w:rsidR="00B97D42" w:rsidRPr="002E44D8" w:rsidRDefault="002C5F04">
      <w:pPr>
        <w:numPr>
          <w:ilvl w:val="0"/>
          <w:numId w:val="5"/>
        </w:numPr>
        <w:spacing w:line="360" w:lineRule="auto"/>
      </w:pPr>
      <w:r w:rsidRPr="002E44D8">
        <w:t xml:space="preserve">Qu’est-ce que le </w:t>
      </w:r>
      <w:r w:rsidRPr="002E44D8">
        <w:rPr>
          <w:i/>
        </w:rPr>
        <w:t>rêve mystique canadien?</w:t>
      </w:r>
      <w:r w:rsidRPr="002E44D8">
        <w:t xml:space="preserve"> Comment le multiculturalisme et l’inclusion sont-ils des éléments constitutifs de ce rêve? </w:t>
      </w:r>
    </w:p>
    <w:p w14:paraId="00000051" w14:textId="77777777" w:rsidR="00B97D42" w:rsidRPr="002E44D8" w:rsidRDefault="002C5F04">
      <w:pPr>
        <w:numPr>
          <w:ilvl w:val="0"/>
          <w:numId w:val="5"/>
        </w:numPr>
        <w:spacing w:line="360" w:lineRule="auto"/>
      </w:pPr>
      <w:r w:rsidRPr="002E44D8">
        <w:t xml:space="preserve">Cette citation vous inspire-t-elle des pensées ou des sentiments contradictoires sur la façon dont on vous a enseigné l’histoire du Canada? </w:t>
      </w:r>
    </w:p>
    <w:p w14:paraId="00000052" w14:textId="77777777" w:rsidR="00B97D42" w:rsidRPr="002E44D8" w:rsidRDefault="002C5F04">
      <w:pPr>
        <w:numPr>
          <w:ilvl w:val="0"/>
          <w:numId w:val="5"/>
        </w:numPr>
        <w:spacing w:line="360" w:lineRule="auto"/>
      </w:pPr>
      <w:r w:rsidRPr="002E44D8">
        <w:t xml:space="preserve">Où apprend-on, ou n’apprend-on pas, la « véritable histoire »? </w:t>
      </w:r>
    </w:p>
    <w:p w14:paraId="00000053" w14:textId="77777777" w:rsidR="00B97D42" w:rsidRPr="002E44D8" w:rsidRDefault="002C5F04">
      <w:pPr>
        <w:numPr>
          <w:ilvl w:val="0"/>
          <w:numId w:val="5"/>
        </w:numPr>
        <w:spacing w:line="360" w:lineRule="auto"/>
      </w:pPr>
      <w:r w:rsidRPr="002E44D8">
        <w:t xml:space="preserve">Qui détermine la « véritable histoire », et pourquoi est-ce important? </w:t>
      </w:r>
    </w:p>
    <w:p w14:paraId="00000054" w14:textId="77777777" w:rsidR="00B97D42" w:rsidRPr="002E44D8" w:rsidRDefault="002C5F04">
      <w:pPr>
        <w:numPr>
          <w:ilvl w:val="0"/>
          <w:numId w:val="5"/>
        </w:numPr>
        <w:spacing w:line="360" w:lineRule="auto"/>
      </w:pPr>
      <w:r w:rsidRPr="002E44D8">
        <w:t>Quels sont les éléments du film qui appuient l’énoncé de Leah?</w:t>
      </w:r>
    </w:p>
    <w:p w14:paraId="00000055" w14:textId="77777777" w:rsidR="00B97D42" w:rsidRPr="002E44D8" w:rsidRDefault="002C5F04">
      <w:pPr>
        <w:pStyle w:val="Heading5"/>
        <w:rPr>
          <w:rFonts w:ascii="Arial" w:hAnsi="Arial" w:cs="Arial"/>
        </w:rPr>
      </w:pPr>
      <w:bookmarkStart w:id="22" w:name="_Toc76884367"/>
      <w:bookmarkStart w:id="23" w:name="_Toc76885433"/>
      <w:r w:rsidRPr="002E44D8">
        <w:rPr>
          <w:rFonts w:ascii="Arial" w:hAnsi="Arial" w:cs="Arial"/>
        </w:rPr>
        <w:t>Niigaanwewidam Sinclair, PhD</w:t>
      </w:r>
      <w:bookmarkEnd w:id="22"/>
      <w:bookmarkEnd w:id="23"/>
    </w:p>
    <w:p w14:paraId="00000056" w14:textId="77777777" w:rsidR="00B97D42" w:rsidRPr="002E44D8" w:rsidRDefault="002C5F04">
      <w:pPr>
        <w:spacing w:line="360" w:lineRule="auto"/>
        <w:ind w:left="720"/>
      </w:pPr>
      <w:r w:rsidRPr="002E44D8">
        <w:t xml:space="preserve">Analyse de la citation de Niigaanwewidam Sinclair : </w:t>
      </w:r>
    </w:p>
    <w:p w14:paraId="00000057" w14:textId="77777777" w:rsidR="00B97D42" w:rsidRPr="002E44D8" w:rsidRDefault="002C5F04">
      <w:pPr>
        <w:ind w:left="1440"/>
        <w:rPr>
          <w:rFonts w:eastAsia="Times New Roman"/>
          <w:highlight w:val="white"/>
        </w:rPr>
      </w:pPr>
      <w:r w:rsidRPr="002E44D8">
        <w:rPr>
          <w:rFonts w:eastAsia="Times New Roman"/>
          <w:highlight w:val="white"/>
        </w:rPr>
        <w:lastRenderedPageBreak/>
        <w:t>Les gens parlaient de l’histoire, mais lorsqu’ils en parlaient, ils le faisaient souvent à voix basse, en silence, et ils disaient souvent, « Je vais vous dire ceci, mais n’allez pas en parler autour de vous ».</w:t>
      </w:r>
    </w:p>
    <w:p w14:paraId="00000058" w14:textId="77777777" w:rsidR="00B97D42" w:rsidRPr="002E44D8" w:rsidRDefault="00B97D42">
      <w:pPr>
        <w:ind w:left="1440"/>
        <w:rPr>
          <w:rFonts w:eastAsia="Times New Roman"/>
          <w:highlight w:val="white"/>
        </w:rPr>
      </w:pPr>
    </w:p>
    <w:p w14:paraId="00000059" w14:textId="77777777" w:rsidR="00B97D42" w:rsidRPr="002E44D8" w:rsidRDefault="002C5F04">
      <w:pPr>
        <w:numPr>
          <w:ilvl w:val="0"/>
          <w:numId w:val="5"/>
        </w:numPr>
        <w:spacing w:line="360" w:lineRule="auto"/>
      </w:pPr>
      <w:r w:rsidRPr="002E44D8">
        <w:t xml:space="preserve">Selon vous, à quelle histoire fait-il référence et pourquoi pensez-vous que les gens n’en parlaient pas ouvertement? </w:t>
      </w:r>
    </w:p>
    <w:p w14:paraId="0000005A" w14:textId="77777777" w:rsidR="00B97D42" w:rsidRPr="002E44D8" w:rsidRDefault="002C5F04">
      <w:pPr>
        <w:numPr>
          <w:ilvl w:val="0"/>
          <w:numId w:val="5"/>
        </w:numPr>
        <w:spacing w:line="360" w:lineRule="auto"/>
      </w:pPr>
      <w:r w:rsidRPr="002E44D8">
        <w:t>Quelles peuvent être les conséquences de ne pas discuter ouvertement des différentes perspectives de l’histoire?</w:t>
      </w:r>
    </w:p>
    <w:p w14:paraId="0000005B" w14:textId="77777777" w:rsidR="00B97D42" w:rsidRPr="002E44D8" w:rsidRDefault="00B97D42">
      <w:pPr>
        <w:spacing w:line="360" w:lineRule="auto"/>
        <w:ind w:left="720"/>
      </w:pPr>
    </w:p>
    <w:p w14:paraId="0000005C" w14:textId="77777777" w:rsidR="00B97D42" w:rsidRPr="002E44D8" w:rsidRDefault="002C5F04">
      <w:pPr>
        <w:pStyle w:val="Heading5"/>
        <w:rPr>
          <w:rFonts w:ascii="Arial" w:hAnsi="Arial" w:cs="Arial"/>
        </w:rPr>
      </w:pPr>
      <w:bookmarkStart w:id="24" w:name="_Toc76884368"/>
      <w:bookmarkStart w:id="25" w:name="_Toc76885434"/>
      <w:r w:rsidRPr="002E44D8">
        <w:rPr>
          <w:rFonts w:ascii="Arial" w:hAnsi="Arial" w:cs="Arial"/>
        </w:rPr>
        <w:t>Murray Angus</w:t>
      </w:r>
      <w:bookmarkEnd w:id="24"/>
      <w:bookmarkEnd w:id="25"/>
    </w:p>
    <w:p w14:paraId="0000005D" w14:textId="77777777" w:rsidR="00B97D42" w:rsidRPr="002E44D8" w:rsidRDefault="002C5F04">
      <w:pPr>
        <w:spacing w:line="360" w:lineRule="auto"/>
        <w:ind w:left="720"/>
      </w:pPr>
      <w:r w:rsidRPr="002E44D8">
        <w:t xml:space="preserve">Analyse de la citation </w:t>
      </w:r>
    </w:p>
    <w:p w14:paraId="0000005E" w14:textId="77777777" w:rsidR="00B97D42" w:rsidRPr="002E44D8" w:rsidRDefault="002C5F04">
      <w:pPr>
        <w:ind w:left="1440"/>
        <w:rPr>
          <w:rFonts w:eastAsia="Times New Roman"/>
          <w:highlight w:val="white"/>
        </w:rPr>
      </w:pPr>
      <w:r w:rsidRPr="002E44D8">
        <w:rPr>
          <w:rFonts w:eastAsia="Times New Roman"/>
          <w:highlight w:val="white"/>
        </w:rPr>
        <w:t>Il s’agit du sol sous nos pieds, au sens figuré comme au sens propre. Et quand on parle de la terre et de l’attitude des gens, de ce que les Canadiens pensent du fait de vivre sur la terre de quelqu’un d’autre? Eh bien, nous n’aimons pas y penser.</w:t>
      </w:r>
    </w:p>
    <w:p w14:paraId="0000005F" w14:textId="77777777" w:rsidR="00B97D42" w:rsidRPr="002E44D8" w:rsidRDefault="00B97D42">
      <w:pPr>
        <w:ind w:left="1440"/>
        <w:rPr>
          <w:rFonts w:eastAsia="Times New Roman"/>
          <w:highlight w:val="white"/>
        </w:rPr>
      </w:pPr>
    </w:p>
    <w:p w14:paraId="00000060" w14:textId="77777777" w:rsidR="00B97D42" w:rsidRPr="002E44D8" w:rsidRDefault="002C5F04">
      <w:pPr>
        <w:ind w:left="1440"/>
      </w:pPr>
      <w:r w:rsidRPr="002E44D8">
        <w:t xml:space="preserve"> – Murray Angus</w:t>
      </w:r>
    </w:p>
    <w:p w14:paraId="00000061" w14:textId="77777777" w:rsidR="00B97D42" w:rsidRPr="002E44D8" w:rsidRDefault="00B97D42">
      <w:pPr>
        <w:ind w:left="1440"/>
      </w:pPr>
    </w:p>
    <w:p w14:paraId="00000062" w14:textId="77777777" w:rsidR="00B97D42" w:rsidRPr="002E44D8" w:rsidRDefault="002C5F04">
      <w:pPr>
        <w:numPr>
          <w:ilvl w:val="0"/>
          <w:numId w:val="17"/>
        </w:numPr>
        <w:spacing w:line="360" w:lineRule="auto"/>
      </w:pPr>
      <w:r w:rsidRPr="002E44D8">
        <w:t xml:space="preserve">Avez-vous déjà réfléchi à ce que cela veut dire, vivre sur la terre de quelqu’un d’autre? </w:t>
      </w:r>
    </w:p>
    <w:p w14:paraId="00000063" w14:textId="77777777" w:rsidR="00B97D42" w:rsidRPr="002E44D8" w:rsidRDefault="002C5F04">
      <w:pPr>
        <w:numPr>
          <w:ilvl w:val="0"/>
          <w:numId w:val="17"/>
        </w:numPr>
        <w:spacing w:line="360" w:lineRule="auto"/>
      </w:pPr>
      <w:r w:rsidRPr="002E44D8">
        <w:t xml:space="preserve">Avez-vous l’impression de vivre sur la terre de quelqu’un d’autre? </w:t>
      </w:r>
    </w:p>
    <w:p w14:paraId="00000064" w14:textId="77777777" w:rsidR="00B97D42" w:rsidRPr="002E44D8" w:rsidRDefault="002C5F04">
      <w:pPr>
        <w:numPr>
          <w:ilvl w:val="0"/>
          <w:numId w:val="17"/>
        </w:numPr>
        <w:spacing w:line="360" w:lineRule="auto"/>
      </w:pPr>
      <w:r w:rsidRPr="002E44D8">
        <w:t xml:space="preserve">Quelles sont les responsabilités liées au fait de vivre sur la terre de quelqu’un d’autre? </w:t>
      </w:r>
    </w:p>
    <w:p w14:paraId="00000065" w14:textId="77777777" w:rsidR="00B97D42" w:rsidRPr="002E44D8" w:rsidRDefault="002C5F04">
      <w:pPr>
        <w:numPr>
          <w:ilvl w:val="0"/>
          <w:numId w:val="17"/>
        </w:numPr>
        <w:spacing w:line="360" w:lineRule="auto"/>
      </w:pPr>
      <w:r w:rsidRPr="002E44D8">
        <w:t xml:space="preserve">Que veut dire Murray Angus quand il dit que « nous n’aimons pas y penser »? </w:t>
      </w:r>
    </w:p>
    <w:p w14:paraId="00000066" w14:textId="77777777" w:rsidR="00B97D42" w:rsidRPr="002E44D8" w:rsidRDefault="002C5F04">
      <w:pPr>
        <w:numPr>
          <w:ilvl w:val="0"/>
          <w:numId w:val="17"/>
        </w:numPr>
        <w:spacing w:line="360" w:lineRule="auto"/>
      </w:pPr>
      <w:r w:rsidRPr="002E44D8">
        <w:t>Quelles sont les conséquences de ne pas prendre en considération ce que représente l’occupation de la terre d’un autre peuple?</w:t>
      </w:r>
    </w:p>
    <w:p w14:paraId="00000067" w14:textId="77777777" w:rsidR="00B97D42" w:rsidRPr="002E44D8" w:rsidRDefault="00B97D42">
      <w:pPr>
        <w:spacing w:line="360" w:lineRule="auto"/>
      </w:pPr>
    </w:p>
    <w:p w14:paraId="00000068" w14:textId="77777777" w:rsidR="00B97D42" w:rsidRPr="002E44D8" w:rsidRDefault="002C5F04">
      <w:pPr>
        <w:pStyle w:val="Heading5"/>
        <w:rPr>
          <w:rFonts w:ascii="Arial" w:hAnsi="Arial" w:cs="Arial"/>
        </w:rPr>
      </w:pPr>
      <w:bookmarkStart w:id="26" w:name="_Toc76884369"/>
      <w:bookmarkStart w:id="27" w:name="_Toc76885435"/>
      <w:r w:rsidRPr="002E44D8">
        <w:rPr>
          <w:rFonts w:ascii="Arial" w:hAnsi="Arial" w:cs="Arial"/>
        </w:rPr>
        <w:t>David Bleakney</w:t>
      </w:r>
      <w:bookmarkEnd w:id="26"/>
      <w:bookmarkEnd w:id="27"/>
    </w:p>
    <w:p w14:paraId="00000069" w14:textId="77777777" w:rsidR="00B97D42" w:rsidRPr="002E44D8" w:rsidRDefault="002C5F04">
      <w:pPr>
        <w:spacing w:line="360" w:lineRule="auto"/>
        <w:ind w:left="720"/>
      </w:pPr>
      <w:r w:rsidRPr="002E44D8">
        <w:t>Analyse de la citation —</w:t>
      </w:r>
    </w:p>
    <w:p w14:paraId="0000006A" w14:textId="77777777" w:rsidR="00B97D42" w:rsidRPr="002E44D8" w:rsidRDefault="002C5F04">
      <w:pPr>
        <w:ind w:left="1440"/>
        <w:rPr>
          <w:rFonts w:eastAsia="Times New Roman"/>
          <w:highlight w:val="white"/>
        </w:rPr>
      </w:pPr>
      <w:r w:rsidRPr="002E44D8">
        <w:rPr>
          <w:rFonts w:eastAsia="Times New Roman"/>
          <w:highlight w:val="white"/>
        </w:rPr>
        <w:t xml:space="preserve">Je suis allé à la même école primaire que ma mère, donc c’est une vieille école. Elle existe depuis plus de 100 ans et ma mère se souvient que, lorsqu’elle était petite et qu’elle vivait dans le village, il y avait des Mi'kmaq qui vivaient là et cela me fascinait. « Les gens qui vivaient dans la forêt y vivaient vraiment, ils vivaient là dans notre village? Quand tu étais petite? » « Oui. » Donc ma question suivante était, bien sûr, « Que leur </w:t>
      </w:r>
      <w:r w:rsidRPr="002E44D8">
        <w:rPr>
          <w:rFonts w:eastAsia="Times New Roman"/>
          <w:highlight w:val="white"/>
        </w:rPr>
        <w:lastRenderedPageBreak/>
        <w:t>est-il arrivé? Où sont-ils? Pourquoi sont-ils partis? » Et je n’ai jamais vraiment eu l’impression d’avoir une réponse complète à cette question.</w:t>
      </w:r>
    </w:p>
    <w:p w14:paraId="0000006B" w14:textId="77777777" w:rsidR="00B97D42" w:rsidRPr="002E44D8" w:rsidRDefault="00B97D42">
      <w:pPr>
        <w:ind w:left="1440"/>
        <w:rPr>
          <w:rFonts w:eastAsia="Times New Roman"/>
          <w:highlight w:val="white"/>
        </w:rPr>
      </w:pPr>
    </w:p>
    <w:p w14:paraId="0000006C" w14:textId="77777777" w:rsidR="00B97D42" w:rsidRPr="002E44D8" w:rsidRDefault="002C5F04">
      <w:pPr>
        <w:ind w:left="1440"/>
        <w:rPr>
          <w:rFonts w:eastAsia="Times New Roman"/>
        </w:rPr>
      </w:pPr>
      <w:r w:rsidRPr="002E44D8">
        <w:rPr>
          <w:rFonts w:eastAsia="Times New Roman"/>
          <w:highlight w:val="white"/>
        </w:rPr>
        <w:t>– David Bleakney</w:t>
      </w:r>
    </w:p>
    <w:p w14:paraId="0000006D" w14:textId="77777777" w:rsidR="00B97D42" w:rsidRPr="002E44D8" w:rsidRDefault="00B97D42">
      <w:pPr>
        <w:spacing w:line="360" w:lineRule="auto"/>
        <w:ind w:left="720"/>
      </w:pPr>
    </w:p>
    <w:p w14:paraId="0000006E" w14:textId="77777777" w:rsidR="00B97D42" w:rsidRPr="002E44D8" w:rsidRDefault="002C5F04">
      <w:pPr>
        <w:numPr>
          <w:ilvl w:val="0"/>
          <w:numId w:val="17"/>
        </w:numPr>
        <w:spacing w:line="360" w:lineRule="auto"/>
      </w:pPr>
      <w:r w:rsidRPr="002E44D8">
        <w:t xml:space="preserve">Comment les questions de David concernant l’absence des Mi'kmaq sont-elles liées au titre du film? </w:t>
      </w:r>
    </w:p>
    <w:p w14:paraId="0000006F" w14:textId="77777777" w:rsidR="00B97D42" w:rsidRPr="002E44D8" w:rsidRDefault="002C5F04">
      <w:pPr>
        <w:numPr>
          <w:ilvl w:val="0"/>
          <w:numId w:val="17"/>
        </w:numPr>
        <w:spacing w:line="360" w:lineRule="auto"/>
      </w:pPr>
      <w:r w:rsidRPr="002E44D8">
        <w:t xml:space="preserve">Comment le souvenir qu’il a partagé est-il lié à l’histoire de la dépossession et de la colonisation des terres? </w:t>
      </w:r>
    </w:p>
    <w:p w14:paraId="00000070" w14:textId="77777777" w:rsidR="00B97D42" w:rsidRPr="002E44D8" w:rsidRDefault="002C5F04">
      <w:pPr>
        <w:numPr>
          <w:ilvl w:val="0"/>
          <w:numId w:val="17"/>
        </w:numPr>
        <w:spacing w:line="360" w:lineRule="auto"/>
      </w:pPr>
      <w:r w:rsidRPr="002E44D8">
        <w:t xml:space="preserve">Comment son souvenir est-il lié au déplacement et à l’urbanisation des peuples autochtones d’aujourd’hui? </w:t>
      </w:r>
    </w:p>
    <w:p w14:paraId="00000071" w14:textId="77777777" w:rsidR="00B97D42" w:rsidRPr="002E44D8" w:rsidRDefault="00B97D42">
      <w:pPr>
        <w:spacing w:line="360" w:lineRule="auto"/>
      </w:pPr>
    </w:p>
    <w:p w14:paraId="00000072" w14:textId="77777777" w:rsidR="00B97D42" w:rsidRPr="002E44D8" w:rsidRDefault="002C5F04">
      <w:pPr>
        <w:pStyle w:val="Heading5"/>
        <w:rPr>
          <w:rFonts w:ascii="Arial" w:hAnsi="Arial" w:cs="Arial"/>
        </w:rPr>
      </w:pPr>
      <w:bookmarkStart w:id="28" w:name="_Toc76884370"/>
      <w:bookmarkStart w:id="29" w:name="_Toc76885436"/>
      <w:r w:rsidRPr="002E44D8">
        <w:rPr>
          <w:rFonts w:ascii="Arial" w:hAnsi="Arial" w:cs="Arial"/>
        </w:rPr>
        <w:t>Aimée Craft</w:t>
      </w:r>
      <w:bookmarkEnd w:id="28"/>
      <w:bookmarkEnd w:id="29"/>
    </w:p>
    <w:p w14:paraId="00000073" w14:textId="77777777" w:rsidR="00B97D42" w:rsidRPr="002E44D8" w:rsidRDefault="002C5F04">
      <w:pPr>
        <w:spacing w:line="360" w:lineRule="auto"/>
        <w:ind w:left="720"/>
      </w:pPr>
      <w:r w:rsidRPr="002E44D8">
        <w:t>Analyse de la citation —</w:t>
      </w:r>
    </w:p>
    <w:p w14:paraId="00000074" w14:textId="77777777" w:rsidR="00B97D42" w:rsidRPr="002E44D8" w:rsidRDefault="002C5F04">
      <w:pPr>
        <w:ind w:left="1440"/>
        <w:rPr>
          <w:rFonts w:eastAsia="Times New Roman"/>
          <w:highlight w:val="white"/>
        </w:rPr>
      </w:pPr>
      <w:r w:rsidRPr="002E44D8">
        <w:rPr>
          <w:rFonts w:eastAsia="Times New Roman"/>
          <w:highlight w:val="white"/>
        </w:rPr>
        <w:t>En réfléchissant à cette question, vous savez, « qu’est-ce que le colonialisme? » — et je pense beaucoup en français, donc l’idée des colons, c’est vraiment lié à la question de la terre, non? Le colonialisme, c’est l’appropriation de la terre et la reconstruction de la terre, souvent selon des doctrines de découverte ou l’idée qu’il n’y a pas eu d’occupation antérieure.</w:t>
      </w:r>
    </w:p>
    <w:p w14:paraId="00000075" w14:textId="77777777" w:rsidR="00B97D42" w:rsidRPr="002E44D8" w:rsidRDefault="00B97D42">
      <w:pPr>
        <w:ind w:left="1440"/>
        <w:rPr>
          <w:rFonts w:eastAsia="Times New Roman"/>
          <w:highlight w:val="white"/>
        </w:rPr>
      </w:pPr>
    </w:p>
    <w:p w14:paraId="00000076" w14:textId="77777777" w:rsidR="00B97D42" w:rsidRPr="002E44D8" w:rsidRDefault="002C5F04">
      <w:pPr>
        <w:ind w:left="1440"/>
        <w:rPr>
          <w:rFonts w:eastAsia="Times New Roman"/>
          <w:highlight w:val="white"/>
        </w:rPr>
      </w:pPr>
      <w:r w:rsidRPr="002E44D8">
        <w:rPr>
          <w:rFonts w:eastAsia="Times New Roman"/>
          <w:highlight w:val="white"/>
        </w:rPr>
        <w:t xml:space="preserve">– Aimée Craft </w:t>
      </w:r>
    </w:p>
    <w:p w14:paraId="00000077" w14:textId="77777777" w:rsidR="00B97D42" w:rsidRPr="002E44D8" w:rsidRDefault="00B97D42">
      <w:pPr>
        <w:ind w:left="1440"/>
        <w:rPr>
          <w:rFonts w:eastAsia="Times New Roman"/>
          <w:highlight w:val="white"/>
        </w:rPr>
      </w:pPr>
    </w:p>
    <w:p w14:paraId="00000078" w14:textId="77777777" w:rsidR="00B97D42" w:rsidRPr="002E44D8" w:rsidRDefault="00B97D42">
      <w:pPr>
        <w:ind w:left="1440"/>
        <w:rPr>
          <w:rFonts w:eastAsia="Times New Roman"/>
          <w:highlight w:val="white"/>
        </w:rPr>
      </w:pPr>
    </w:p>
    <w:p w14:paraId="00000079" w14:textId="77777777" w:rsidR="00B97D42" w:rsidRPr="002E44D8" w:rsidRDefault="002C5F04">
      <w:pPr>
        <w:numPr>
          <w:ilvl w:val="0"/>
          <w:numId w:val="17"/>
        </w:numPr>
        <w:spacing w:line="360" w:lineRule="auto"/>
      </w:pPr>
      <w:r w:rsidRPr="002E44D8">
        <w:t xml:space="preserve">Comment la croyance qu’il n’y a pas eu d’occupation antérieure vient-elle renforcer les notions de colonialisme et de dépossession des terres? </w:t>
      </w:r>
    </w:p>
    <w:p w14:paraId="0000007A" w14:textId="77777777" w:rsidR="00B97D42" w:rsidRPr="002E44D8" w:rsidRDefault="002C5F04">
      <w:pPr>
        <w:numPr>
          <w:ilvl w:val="0"/>
          <w:numId w:val="17"/>
        </w:numPr>
        <w:spacing w:line="360" w:lineRule="auto"/>
      </w:pPr>
      <w:r w:rsidRPr="002E44D8">
        <w:t>Quand on vous a enseigné l’histoire du Canada, pouvez-vous penser à des exemples qui étaient fondées sur l’appropriation des terres?</w:t>
      </w:r>
    </w:p>
    <w:p w14:paraId="0000007B" w14:textId="77777777" w:rsidR="00B97D42" w:rsidRPr="002E44D8" w:rsidRDefault="002C5F04">
      <w:pPr>
        <w:numPr>
          <w:ilvl w:val="0"/>
          <w:numId w:val="17"/>
        </w:numPr>
        <w:spacing w:line="360" w:lineRule="auto"/>
      </w:pPr>
      <w:r w:rsidRPr="002E44D8">
        <w:t>Pouvez-vous penser à des exemples fondés sur la croyance que les terres n’étaient pas occupées par les peuples autochtones ou que si elles l’étaient déjà, ce n’était pas significatif?</w:t>
      </w:r>
    </w:p>
    <w:p w14:paraId="0000007C" w14:textId="77777777" w:rsidR="00B97D42" w:rsidRPr="002E44D8" w:rsidRDefault="002C5F04">
      <w:pPr>
        <w:numPr>
          <w:ilvl w:val="0"/>
          <w:numId w:val="17"/>
        </w:numPr>
        <w:spacing w:line="360" w:lineRule="auto"/>
      </w:pPr>
      <w:r w:rsidRPr="002E44D8">
        <w:t xml:space="preserve">Comment cela a-t-il influencé vos pensées et vos sentiments à l’égard du Canada et des peuples autochtones? </w:t>
      </w:r>
    </w:p>
    <w:p w14:paraId="0000007D" w14:textId="77777777" w:rsidR="00B97D42" w:rsidRPr="002E44D8" w:rsidRDefault="002C5F04">
      <w:pPr>
        <w:numPr>
          <w:ilvl w:val="0"/>
          <w:numId w:val="17"/>
        </w:numPr>
        <w:spacing w:line="360" w:lineRule="auto"/>
      </w:pPr>
      <w:r w:rsidRPr="002E44D8">
        <w:t xml:space="preserve">Pouvez-vous penser à des exemples d’aujourd’hui qui remettent en question la croyance que les terres n’étaient pas habitées avant la colonisation? </w:t>
      </w:r>
    </w:p>
    <w:p w14:paraId="0000007E" w14:textId="77777777" w:rsidR="00B97D42" w:rsidRPr="002E44D8" w:rsidRDefault="00B97D42">
      <w:pPr>
        <w:spacing w:line="360" w:lineRule="auto"/>
        <w:ind w:left="720"/>
      </w:pPr>
    </w:p>
    <w:p w14:paraId="0000007F" w14:textId="77777777" w:rsidR="00B97D42" w:rsidRPr="002E44D8" w:rsidRDefault="002C5F04">
      <w:pPr>
        <w:pStyle w:val="Heading5"/>
        <w:ind w:left="720"/>
        <w:rPr>
          <w:rFonts w:ascii="Arial" w:hAnsi="Arial" w:cs="Arial"/>
        </w:rPr>
      </w:pPr>
      <w:bookmarkStart w:id="30" w:name="_heading=h.3znysh7" w:colFirst="0" w:colLast="0"/>
      <w:bookmarkStart w:id="31" w:name="_Toc76884371"/>
      <w:bookmarkStart w:id="32" w:name="_Toc76885437"/>
      <w:bookmarkEnd w:id="30"/>
      <w:r w:rsidRPr="002E44D8">
        <w:rPr>
          <w:rFonts w:ascii="Arial" w:hAnsi="Arial" w:cs="Arial"/>
        </w:rPr>
        <w:t>Leanne Betasamosake Simpson, PhD</w:t>
      </w:r>
      <w:bookmarkEnd w:id="31"/>
      <w:bookmarkEnd w:id="32"/>
    </w:p>
    <w:p w14:paraId="00000080" w14:textId="77777777" w:rsidR="00B97D42" w:rsidRPr="002E44D8" w:rsidRDefault="002C5F04">
      <w:pPr>
        <w:spacing w:line="360" w:lineRule="auto"/>
        <w:ind w:left="720"/>
      </w:pPr>
      <w:r w:rsidRPr="002E44D8">
        <w:t>Analyse de la citation —</w:t>
      </w:r>
    </w:p>
    <w:p w14:paraId="00000081" w14:textId="77777777" w:rsidR="00B97D42" w:rsidRPr="002E44D8" w:rsidRDefault="002C5F04">
      <w:pPr>
        <w:ind w:left="1440"/>
        <w:rPr>
          <w:rFonts w:eastAsia="Times New Roman"/>
          <w:highlight w:val="white"/>
        </w:rPr>
      </w:pPr>
      <w:r w:rsidRPr="002E44D8">
        <w:rPr>
          <w:rFonts w:eastAsia="Times New Roman"/>
          <w:highlight w:val="white"/>
        </w:rPr>
        <w:t>Sans notre permission et sans notre consentement, nous avons été systématiquement enlevés et dépossédés de presque tout notre territoire. Nous nous sommes défendus alors que notre terre natale a été volée, coupée à blanc, subdivisée et vendue à des colons venus d’Europe, et plus tard à des propriétaires de chalets de Toronto. Les derniers saumons ont fréquenté nos cours d’eau il y a environ 100 ans. Nous n’avons plus d’anguilles ni de saumons sur notre territoire. Nous n’avons plus de forêts anciennes de pins blancs. Nos rizières ont été presque détruites. Tout sauf un petit coin de prairie qui se trouve dans ma réserve à Alderville a été détruit. Quatre-vingt-dix pour cent de nos érablières appartiennent à des propriétaires privés. Nos espaces les plus sacrés ont été transformés en parcs provinciaux pour les touristes, avec des constructions en béton sur nos « roches qui enseignent ». Nos cimetières, nos monticules sont recouverts de chalets. Les veines de notre mère ont été bloquées par des écluses-ascenseurs et les rives de presque tous nos lacs et rivières sont bordées de chalets ou de maisons, de sorte qu’il est presque impossible de mettre un canot à l’eau. Nos rizières ont pratiquement été détruites par la montée des eaux de la voie navigable Trent Severn, la circulation des bateaux et les eaux usées des chalets. Nos enfants ont été enlevés et envoyés dans des pensionnats et des externats, et maintenant, dans un système éducatif qui refuse de reconnaître notre culture, notre savoir, notre histoire et notre expérience en tant que peuple autochtone.</w:t>
      </w:r>
    </w:p>
    <w:p w14:paraId="00000082" w14:textId="77777777" w:rsidR="00B97D42" w:rsidRPr="002E44D8" w:rsidRDefault="00B97D42">
      <w:pPr>
        <w:ind w:left="1440"/>
        <w:rPr>
          <w:rFonts w:eastAsia="Times New Roman"/>
          <w:highlight w:val="white"/>
        </w:rPr>
      </w:pPr>
    </w:p>
    <w:p w14:paraId="00000083" w14:textId="77777777" w:rsidR="00B97D42" w:rsidRPr="002E44D8" w:rsidRDefault="002C5F04">
      <w:pPr>
        <w:ind w:left="1440"/>
        <w:rPr>
          <w:rFonts w:eastAsia="Times New Roman"/>
          <w:highlight w:val="white"/>
        </w:rPr>
      </w:pPr>
      <w:r w:rsidRPr="002E44D8">
        <w:rPr>
          <w:rFonts w:eastAsia="Times New Roman"/>
          <w:highlight w:val="white"/>
        </w:rPr>
        <w:t>- Leanne Betasamosake Simpson, PhD</w:t>
      </w:r>
    </w:p>
    <w:p w14:paraId="00000084" w14:textId="77777777" w:rsidR="00B97D42" w:rsidRPr="002E44D8" w:rsidRDefault="00B97D42">
      <w:pPr>
        <w:rPr>
          <w:rFonts w:eastAsia="Times New Roman"/>
          <w:highlight w:val="white"/>
        </w:rPr>
      </w:pPr>
    </w:p>
    <w:p w14:paraId="00000085" w14:textId="77777777" w:rsidR="00B97D42" w:rsidRPr="002E44D8" w:rsidRDefault="002C5F04">
      <w:pPr>
        <w:numPr>
          <w:ilvl w:val="0"/>
          <w:numId w:val="15"/>
        </w:numPr>
        <w:spacing w:line="360" w:lineRule="auto"/>
      </w:pPr>
      <w:r w:rsidRPr="002E44D8">
        <w:t xml:space="preserve">Pourquoi est-il important de reconnaître que la colonisation a bien eu lieu et que le Canada continue d’occuper les terres des peuples autochtones sans leur permission ni leur consentement? </w:t>
      </w:r>
    </w:p>
    <w:p w14:paraId="00000086" w14:textId="77777777" w:rsidR="00B97D42" w:rsidRPr="002E44D8" w:rsidRDefault="002C5F04">
      <w:pPr>
        <w:numPr>
          <w:ilvl w:val="0"/>
          <w:numId w:val="15"/>
        </w:numPr>
        <w:spacing w:line="360" w:lineRule="auto"/>
      </w:pPr>
      <w:r w:rsidRPr="002E44D8">
        <w:t xml:space="preserve">Est-ce que cela remet en cause ou bouscule les notions que l’on vous a enseignées sur la cession des terres? </w:t>
      </w:r>
    </w:p>
    <w:p w14:paraId="00000087" w14:textId="77777777" w:rsidR="00B97D42" w:rsidRPr="002E44D8" w:rsidRDefault="002C5F04">
      <w:pPr>
        <w:numPr>
          <w:ilvl w:val="0"/>
          <w:numId w:val="15"/>
        </w:numPr>
        <w:spacing w:line="360" w:lineRule="auto"/>
      </w:pPr>
      <w:r w:rsidRPr="002E44D8">
        <w:t xml:space="preserve">Comment cette citation de Leanne Simpson souligne-t-elle les manifestations contemporaines de la colonisation? </w:t>
      </w:r>
    </w:p>
    <w:p w14:paraId="00000088" w14:textId="77777777" w:rsidR="00B97D42" w:rsidRPr="002E44D8" w:rsidRDefault="002C5F04">
      <w:pPr>
        <w:numPr>
          <w:ilvl w:val="0"/>
          <w:numId w:val="15"/>
        </w:numPr>
        <w:spacing w:line="360" w:lineRule="auto"/>
      </w:pPr>
      <w:r w:rsidRPr="002E44D8">
        <w:t xml:space="preserve">Est-il important de reconnaître les manières dont la colonisation se poursuit? </w:t>
      </w:r>
    </w:p>
    <w:p w14:paraId="00000089" w14:textId="77777777" w:rsidR="00B97D42" w:rsidRPr="002E44D8" w:rsidRDefault="002C5F04">
      <w:pPr>
        <w:numPr>
          <w:ilvl w:val="0"/>
          <w:numId w:val="15"/>
        </w:numPr>
        <w:spacing w:line="360" w:lineRule="auto"/>
      </w:pPr>
      <w:r w:rsidRPr="002E44D8">
        <w:t>Comment cela devrait-il influencer la relation que nous entretenons avec les terres que nous occupons aujourd’hui?</w:t>
      </w:r>
    </w:p>
    <w:p w14:paraId="0000008A" w14:textId="77777777" w:rsidR="00B97D42" w:rsidRPr="002E44D8" w:rsidRDefault="002C5F04">
      <w:pPr>
        <w:numPr>
          <w:ilvl w:val="0"/>
          <w:numId w:val="15"/>
        </w:numPr>
        <w:spacing w:line="360" w:lineRule="auto"/>
      </w:pPr>
      <w:r w:rsidRPr="002E44D8">
        <w:lastRenderedPageBreak/>
        <w:t xml:space="preserve">En quoi la conception autochtone de la parenté est-elle reflétée dans les propos de Leanne Simpson? </w:t>
      </w:r>
    </w:p>
    <w:p w14:paraId="0000008B" w14:textId="77777777" w:rsidR="00B97D42" w:rsidRPr="002E44D8" w:rsidRDefault="002C5F04">
      <w:pPr>
        <w:numPr>
          <w:ilvl w:val="0"/>
          <w:numId w:val="15"/>
        </w:numPr>
        <w:spacing w:line="360" w:lineRule="auto"/>
      </w:pPr>
      <w:r w:rsidRPr="002E44D8">
        <w:t>Pourquoi est-il important de comprendre les liens de parenté qu’entretiennent les peuples autochtones avec la terre, l’eau, les plantes et les animaux dans le cadre de la discussion sur la colonisation?</w:t>
      </w:r>
    </w:p>
    <w:p w14:paraId="0000008C" w14:textId="77777777" w:rsidR="00B97D42" w:rsidRPr="002E44D8" w:rsidRDefault="002C5F04">
      <w:pPr>
        <w:numPr>
          <w:ilvl w:val="0"/>
          <w:numId w:val="15"/>
        </w:numPr>
        <w:spacing w:line="360" w:lineRule="auto"/>
      </w:pPr>
      <w:r w:rsidRPr="002E44D8">
        <w:t>Leanne Simpson aborde spécifiquement les façons dont l’éducation a joué et continue de jouer un rôle dans l’oppression des peuples autochtones. De quelles façons l’éducation peut-elle contribuer à la restauration des systèmes de connaissances et des territoires autochtones?</w:t>
      </w:r>
    </w:p>
    <w:p w14:paraId="0000008D" w14:textId="77777777" w:rsidR="00B97D42" w:rsidRPr="002E44D8" w:rsidRDefault="00B97D42">
      <w:pPr>
        <w:spacing w:line="360" w:lineRule="auto"/>
      </w:pPr>
    </w:p>
    <w:p w14:paraId="0000008E" w14:textId="77777777" w:rsidR="00B97D42" w:rsidRPr="002E44D8" w:rsidRDefault="002C5F04">
      <w:pPr>
        <w:pStyle w:val="Heading3"/>
        <w:spacing w:line="360" w:lineRule="auto"/>
        <w:rPr>
          <w:rFonts w:ascii="Arial" w:hAnsi="Arial" w:cs="Arial"/>
        </w:rPr>
      </w:pPr>
      <w:bookmarkStart w:id="33" w:name="_heading=h.2et92p0" w:colFirst="0" w:colLast="0"/>
      <w:bookmarkStart w:id="34" w:name="_Toc76885438"/>
      <w:bookmarkEnd w:id="33"/>
      <w:r w:rsidRPr="002E44D8">
        <w:rPr>
          <w:rFonts w:ascii="Arial" w:hAnsi="Arial" w:cs="Arial"/>
        </w:rPr>
        <w:t>Autres ouvrages réalisés par</w:t>
      </w:r>
      <w:r w:rsidRPr="002E44D8">
        <w:rPr>
          <w:rFonts w:ascii="Arial" w:hAnsi="Arial" w:cs="Arial"/>
        </w:rPr>
        <w:br/>
        <w:t>Leanne Betasamosake Simpson, PhD :</w:t>
      </w:r>
      <w:bookmarkEnd w:id="34"/>
    </w:p>
    <w:p w14:paraId="0000008F" w14:textId="77777777" w:rsidR="00B97D42" w:rsidRPr="002E44D8" w:rsidRDefault="00B97D42">
      <w:pPr>
        <w:spacing w:line="360" w:lineRule="auto"/>
        <w:ind w:firstLine="720"/>
      </w:pPr>
    </w:p>
    <w:p w14:paraId="00000090" w14:textId="77777777" w:rsidR="00B97D42" w:rsidRPr="002E44D8" w:rsidRDefault="002C5F04">
      <w:pPr>
        <w:pStyle w:val="Heading5"/>
        <w:pBdr>
          <w:top w:val="nil"/>
          <w:left w:val="nil"/>
          <w:bottom w:val="nil"/>
          <w:right w:val="nil"/>
        </w:pBdr>
        <w:rPr>
          <w:rFonts w:ascii="Arial" w:hAnsi="Arial" w:cs="Arial"/>
        </w:rPr>
      </w:pPr>
      <w:bookmarkStart w:id="35" w:name="_Toc76884373"/>
      <w:bookmarkStart w:id="36" w:name="_Toc76885439"/>
      <w:r w:rsidRPr="002E44D8">
        <w:rPr>
          <w:rFonts w:ascii="Arial" w:hAnsi="Arial" w:cs="Arial"/>
        </w:rPr>
        <w:t>Articles :</w:t>
      </w:r>
      <w:bookmarkEnd w:id="35"/>
      <w:bookmarkEnd w:id="36"/>
    </w:p>
    <w:p w14:paraId="00000091" w14:textId="77777777" w:rsidR="00B97D42" w:rsidRPr="002E44D8" w:rsidRDefault="002C5F04">
      <w:pPr>
        <w:spacing w:line="360" w:lineRule="auto"/>
        <w:ind w:left="270" w:hanging="270"/>
        <w:rPr>
          <w:color w:val="262626"/>
        </w:rPr>
      </w:pPr>
      <w:r w:rsidRPr="002E44D8">
        <w:rPr>
          <w:color w:val="262626"/>
        </w:rPr>
        <w:t xml:space="preserve">Coulthard, G., &amp; Simpson, L. B. (2016). Grounded Normativity / Place-Based Solidarity. </w:t>
      </w:r>
      <w:r w:rsidRPr="002E44D8">
        <w:rPr>
          <w:i/>
          <w:color w:val="262626"/>
        </w:rPr>
        <w:t>American Quarterly, 68</w:t>
      </w:r>
      <w:r w:rsidRPr="002E44D8">
        <w:rPr>
          <w:color w:val="262626"/>
        </w:rPr>
        <w:t>(2), 249-255. doi:10.1353/aq.2016.0038</w:t>
      </w:r>
    </w:p>
    <w:p w14:paraId="00000092" w14:textId="77777777" w:rsidR="00B97D42" w:rsidRPr="002E44D8" w:rsidRDefault="002C5F04">
      <w:pPr>
        <w:spacing w:line="360" w:lineRule="auto"/>
        <w:ind w:left="270" w:hanging="270"/>
        <w:rPr>
          <w:color w:val="262626"/>
        </w:rPr>
      </w:pPr>
      <w:r w:rsidRPr="002E44D8">
        <w:rPr>
          <w:color w:val="262626"/>
        </w:rPr>
        <w:t xml:space="preserve">Deiter, C., Assinewe, V., Mulenkei, L., Schultess, B., Settee, P., &amp; Simpson, L. (2002). We are the land; let us heal ourselves. </w:t>
      </w:r>
      <w:r w:rsidRPr="002E44D8">
        <w:rPr>
          <w:i/>
          <w:color w:val="262626"/>
        </w:rPr>
        <w:t>Biodiversity, 3</w:t>
      </w:r>
      <w:r w:rsidRPr="002E44D8">
        <w:rPr>
          <w:color w:val="262626"/>
        </w:rPr>
        <w:t>(3), 33-34. doi:10.1080/14888386.2002.9712601</w:t>
      </w:r>
    </w:p>
    <w:p w14:paraId="00000093" w14:textId="77777777" w:rsidR="00B97D42" w:rsidRPr="002E44D8" w:rsidRDefault="002C5F04">
      <w:pPr>
        <w:spacing w:line="360" w:lineRule="auto"/>
        <w:ind w:left="270" w:hanging="270"/>
        <w:rPr>
          <w:color w:val="262626"/>
        </w:rPr>
      </w:pPr>
      <w:r w:rsidRPr="002E44D8">
        <w:rPr>
          <w:color w:val="262626"/>
        </w:rPr>
        <w:t xml:space="preserve">Simpson, L. (2008). Looking after Gdoo-naaganinaa: Precolonial Nishnaabeg Diplomatic and Treaty Relationships. </w:t>
      </w:r>
      <w:r w:rsidRPr="002E44D8">
        <w:rPr>
          <w:i/>
          <w:color w:val="262626"/>
        </w:rPr>
        <w:t>Wicazo Sa Review, 23</w:t>
      </w:r>
      <w:r w:rsidRPr="002E44D8">
        <w:rPr>
          <w:color w:val="262626"/>
        </w:rPr>
        <w:t>(2), 29-42. doi:10.1353/wic.0.0001</w:t>
      </w:r>
    </w:p>
    <w:p w14:paraId="00000094" w14:textId="77777777" w:rsidR="00B97D42" w:rsidRPr="002E44D8" w:rsidRDefault="002C5F04">
      <w:pPr>
        <w:spacing w:line="360" w:lineRule="auto"/>
        <w:ind w:left="270" w:hanging="270"/>
        <w:rPr>
          <w:color w:val="262626"/>
        </w:rPr>
      </w:pPr>
      <w:r w:rsidRPr="002E44D8">
        <w:rPr>
          <w:color w:val="262626"/>
        </w:rPr>
        <w:t xml:space="preserve">Simpson, L. (2016). Land as Pedagogy: Nishnaabeg Intelligence and Rebellious </w:t>
      </w:r>
    </w:p>
    <w:p w14:paraId="00000095" w14:textId="77777777" w:rsidR="00B97D42" w:rsidRPr="002E44D8" w:rsidRDefault="002C5F04">
      <w:pPr>
        <w:spacing w:line="360" w:lineRule="auto"/>
        <w:ind w:left="270" w:hanging="270"/>
        <w:rPr>
          <w:color w:val="262626"/>
        </w:rPr>
      </w:pPr>
      <w:r w:rsidRPr="002E44D8">
        <w:rPr>
          <w:color w:val="262626"/>
        </w:rPr>
        <w:t xml:space="preserve">Transformation. </w:t>
      </w:r>
      <w:r w:rsidRPr="002E44D8">
        <w:rPr>
          <w:i/>
          <w:color w:val="262626"/>
        </w:rPr>
        <w:t>Decolonization: Indigeneity, Education &amp; Society</w:t>
      </w:r>
      <w:r w:rsidRPr="002E44D8">
        <w:rPr>
          <w:color w:val="262626"/>
        </w:rPr>
        <w:t xml:space="preserve"> 3.3 (2014): 1-25. </w:t>
      </w:r>
      <w:r w:rsidRPr="002E44D8">
        <w:rPr>
          <w:i/>
          <w:color w:val="262626"/>
        </w:rPr>
        <w:t>Decolonization.org</w:t>
      </w:r>
      <w:r w:rsidRPr="002E44D8">
        <w:rPr>
          <w:color w:val="262626"/>
        </w:rPr>
        <w:t>. Web. 5 janv. 2016.</w:t>
      </w:r>
    </w:p>
    <w:p w14:paraId="00000096" w14:textId="77777777" w:rsidR="00B97D42" w:rsidRPr="002E44D8" w:rsidRDefault="00B97D42">
      <w:pPr>
        <w:spacing w:line="360" w:lineRule="auto"/>
        <w:ind w:left="270" w:hanging="270"/>
      </w:pPr>
    </w:p>
    <w:p w14:paraId="00000097" w14:textId="77777777" w:rsidR="00B97D42" w:rsidRPr="002E44D8" w:rsidRDefault="002C5F04">
      <w:pPr>
        <w:pStyle w:val="Heading5"/>
        <w:ind w:left="270" w:hanging="270"/>
        <w:rPr>
          <w:rFonts w:ascii="Arial" w:hAnsi="Arial" w:cs="Arial"/>
        </w:rPr>
      </w:pPr>
      <w:bookmarkStart w:id="37" w:name="_Toc76884374"/>
      <w:bookmarkStart w:id="38" w:name="_Toc76885440"/>
      <w:r w:rsidRPr="002E44D8">
        <w:rPr>
          <w:rFonts w:ascii="Arial" w:hAnsi="Arial" w:cs="Arial"/>
        </w:rPr>
        <w:lastRenderedPageBreak/>
        <w:t>Livres :</w:t>
      </w:r>
      <w:bookmarkEnd w:id="37"/>
      <w:bookmarkEnd w:id="38"/>
      <w:r w:rsidRPr="002E44D8">
        <w:rPr>
          <w:rFonts w:ascii="Arial" w:hAnsi="Arial" w:cs="Arial"/>
          <w:b w:val="0"/>
        </w:rPr>
        <w:t xml:space="preserve"> </w:t>
      </w:r>
    </w:p>
    <w:p w14:paraId="00000098" w14:textId="77777777" w:rsidR="00B97D42" w:rsidRPr="002E44D8" w:rsidRDefault="002C5F04">
      <w:pPr>
        <w:spacing w:line="360" w:lineRule="auto"/>
        <w:ind w:left="270" w:hanging="270"/>
      </w:pPr>
      <w:r w:rsidRPr="002E44D8">
        <w:t>As We Have Always Done (2017)</w:t>
      </w:r>
    </w:p>
    <w:p w14:paraId="00000099" w14:textId="77777777" w:rsidR="00B97D42" w:rsidRPr="002E44D8" w:rsidRDefault="002C5F04">
      <w:pPr>
        <w:spacing w:line="360" w:lineRule="auto"/>
      </w:pPr>
      <w:r w:rsidRPr="002E44D8">
        <w:t>Dancing on our Turtle’s Back (2011)</w:t>
      </w:r>
    </w:p>
    <w:p w14:paraId="0000009A" w14:textId="77777777" w:rsidR="00B97D42" w:rsidRPr="002E44D8" w:rsidRDefault="002C5F04">
      <w:pPr>
        <w:spacing w:line="360" w:lineRule="auto"/>
        <w:ind w:left="270" w:hanging="270"/>
      </w:pPr>
      <w:r w:rsidRPr="002E44D8">
        <w:t>Islands of Decolonial Love (2013)</w:t>
      </w:r>
    </w:p>
    <w:p w14:paraId="0000009B" w14:textId="77777777" w:rsidR="00B97D42" w:rsidRPr="002E44D8" w:rsidRDefault="002C5F04">
      <w:pPr>
        <w:spacing w:line="360" w:lineRule="auto"/>
        <w:ind w:left="270" w:hanging="270"/>
      </w:pPr>
      <w:r w:rsidRPr="002E44D8">
        <w:t>The Accident of Being Lost (2017)</w:t>
      </w:r>
    </w:p>
    <w:p w14:paraId="0000009C" w14:textId="77777777" w:rsidR="00B97D42" w:rsidRPr="002E44D8" w:rsidRDefault="002C5F04">
      <w:pPr>
        <w:spacing w:line="360" w:lineRule="auto"/>
        <w:ind w:left="270" w:hanging="270"/>
      </w:pPr>
      <w:r w:rsidRPr="002E44D8">
        <w:t>The Gift is in the Making (2013)</w:t>
      </w:r>
    </w:p>
    <w:p w14:paraId="0000009D" w14:textId="77777777" w:rsidR="00B97D42" w:rsidRPr="002E44D8" w:rsidRDefault="002C5F04">
      <w:pPr>
        <w:pStyle w:val="Heading5"/>
        <w:ind w:left="270" w:hanging="270"/>
        <w:rPr>
          <w:rFonts w:ascii="Arial" w:hAnsi="Arial" w:cs="Arial"/>
        </w:rPr>
      </w:pPr>
      <w:bookmarkStart w:id="39" w:name="_Toc76884375"/>
      <w:bookmarkStart w:id="40" w:name="_Toc76885441"/>
      <w:r w:rsidRPr="002E44D8">
        <w:rPr>
          <w:rFonts w:ascii="Arial" w:hAnsi="Arial" w:cs="Arial"/>
        </w:rPr>
        <w:t>Vidéos :</w:t>
      </w:r>
      <w:bookmarkEnd w:id="39"/>
      <w:bookmarkEnd w:id="40"/>
    </w:p>
    <w:p w14:paraId="0000009E" w14:textId="77777777" w:rsidR="00B97D42" w:rsidRPr="002E44D8" w:rsidRDefault="002C5F04">
      <w:pPr>
        <w:widowControl w:val="0"/>
        <w:ind w:left="270" w:hanging="270"/>
      </w:pPr>
      <w:r w:rsidRPr="002E44D8">
        <w:t>Leaks</w:t>
      </w:r>
      <w:r w:rsidRPr="002E44D8">
        <w:br/>
      </w:r>
      <w:hyperlink r:id="rId10">
        <w:r w:rsidRPr="002E44D8">
          <w:rPr>
            <w:color w:val="386EFF"/>
            <w:u w:val="single"/>
          </w:rPr>
          <w:t>https://vimeo.com/79076989</w:t>
        </w:r>
      </w:hyperlink>
    </w:p>
    <w:p w14:paraId="0000009F" w14:textId="77777777" w:rsidR="00B97D42" w:rsidRPr="002E44D8" w:rsidRDefault="002C5F04">
      <w:pPr>
        <w:widowControl w:val="0"/>
        <w:ind w:left="270" w:hanging="270"/>
      </w:pPr>
      <w:r w:rsidRPr="002E44D8">
        <w:t>Jiibay or aandizoke</w:t>
      </w:r>
      <w:r w:rsidRPr="002E44D8">
        <w:br/>
      </w:r>
      <w:hyperlink r:id="rId11">
        <w:r w:rsidRPr="002E44D8">
          <w:rPr>
            <w:color w:val="386EFF"/>
            <w:u w:val="single"/>
          </w:rPr>
          <w:t>https://vimeo.com/166309937</w:t>
        </w:r>
      </w:hyperlink>
    </w:p>
    <w:p w14:paraId="000000A0" w14:textId="77777777" w:rsidR="00B97D42" w:rsidRPr="002E44D8" w:rsidRDefault="002C5F04">
      <w:pPr>
        <w:pStyle w:val="Heading5"/>
        <w:rPr>
          <w:rFonts w:ascii="Arial" w:hAnsi="Arial" w:cs="Arial"/>
        </w:rPr>
      </w:pPr>
      <w:bookmarkStart w:id="41" w:name="_Toc76884376"/>
      <w:bookmarkStart w:id="42" w:name="_Toc76885442"/>
      <w:r w:rsidRPr="002E44D8">
        <w:rPr>
          <w:rFonts w:ascii="Arial" w:hAnsi="Arial" w:cs="Arial"/>
        </w:rPr>
        <w:t>Site web :</w:t>
      </w:r>
      <w:bookmarkEnd w:id="41"/>
      <w:bookmarkEnd w:id="42"/>
    </w:p>
    <w:p w14:paraId="000000A1" w14:textId="77777777" w:rsidR="00B97D42" w:rsidRPr="002E44D8" w:rsidRDefault="00E0530E">
      <w:pPr>
        <w:spacing w:line="360" w:lineRule="auto"/>
        <w:ind w:left="270" w:firstLine="90"/>
      </w:pPr>
      <w:hyperlink r:id="rId12">
        <w:r w:rsidR="002C5F04" w:rsidRPr="002E44D8">
          <w:rPr>
            <w:color w:val="1155CC"/>
            <w:u w:val="single"/>
          </w:rPr>
          <w:t>https://www.leannesimpson.ca</w:t>
        </w:r>
      </w:hyperlink>
    </w:p>
    <w:p w14:paraId="000000A2" w14:textId="77777777" w:rsidR="00B97D42" w:rsidRPr="002E44D8" w:rsidRDefault="00B97D42">
      <w:pPr>
        <w:spacing w:line="360" w:lineRule="auto"/>
      </w:pPr>
    </w:p>
    <w:p w14:paraId="000000A3" w14:textId="77777777" w:rsidR="00B97D42" w:rsidRPr="002E44D8" w:rsidRDefault="002C5F04">
      <w:pPr>
        <w:spacing w:line="360" w:lineRule="auto"/>
      </w:pPr>
      <w:r w:rsidRPr="002E44D8">
        <w:br w:type="page"/>
      </w:r>
    </w:p>
    <w:p w14:paraId="000000A4" w14:textId="77777777" w:rsidR="00B97D42" w:rsidRPr="002E44D8" w:rsidRDefault="002C5F04">
      <w:pPr>
        <w:pStyle w:val="Heading1"/>
        <w:pBdr>
          <w:top w:val="nil"/>
          <w:left w:val="nil"/>
          <w:bottom w:val="nil"/>
          <w:right w:val="nil"/>
        </w:pBdr>
        <w:rPr>
          <w:rFonts w:ascii="Arial" w:hAnsi="Arial" w:cs="Arial"/>
        </w:rPr>
      </w:pPr>
      <w:bookmarkStart w:id="43" w:name="_heading=h.tyjcwt" w:colFirst="0" w:colLast="0"/>
      <w:bookmarkStart w:id="44" w:name="_Toc76885443"/>
      <w:bookmarkEnd w:id="43"/>
      <w:r w:rsidRPr="002E44D8">
        <w:rPr>
          <w:rFonts w:ascii="Arial" w:hAnsi="Arial" w:cs="Arial"/>
        </w:rPr>
        <w:lastRenderedPageBreak/>
        <w:t>ACTIVITÉS DE RÉFLEXION</w:t>
      </w:r>
      <w:r w:rsidRPr="002E44D8">
        <w:rPr>
          <w:rFonts w:ascii="Arial" w:hAnsi="Arial" w:cs="Arial"/>
        </w:rPr>
        <w:br/>
        <w:t>ET D’APPRENTISSAGE</w:t>
      </w:r>
      <w:bookmarkEnd w:id="44"/>
    </w:p>
    <w:p w14:paraId="000000A5" w14:textId="77777777" w:rsidR="00B97D42" w:rsidRPr="002E44D8" w:rsidRDefault="002C5F04">
      <w:pPr>
        <w:pStyle w:val="Heading2"/>
      </w:pPr>
      <w:bookmarkStart w:id="45" w:name="_Toc76884378"/>
      <w:bookmarkStart w:id="46" w:name="_Toc76885444"/>
      <w:r w:rsidRPr="002E44D8">
        <w:t>VUE D’ENSEMBLE</w:t>
      </w:r>
      <w:bookmarkEnd w:id="45"/>
      <w:bookmarkEnd w:id="46"/>
    </w:p>
    <w:tbl>
      <w:tblPr>
        <w:tblStyle w:val="af0"/>
        <w:tblW w:w="9435" w:type="dxa"/>
        <w:tblLayout w:type="fixed"/>
        <w:tblLook w:val="0600" w:firstRow="0" w:lastRow="0" w:firstColumn="0" w:lastColumn="0" w:noHBand="1" w:noVBand="1"/>
      </w:tblPr>
      <w:tblGrid>
        <w:gridCol w:w="2775"/>
        <w:gridCol w:w="705"/>
        <w:gridCol w:w="5955"/>
      </w:tblGrid>
      <w:tr w:rsidR="00B97D42" w:rsidRPr="002E44D8" w14:paraId="4B0D5A66" w14:textId="77777777">
        <w:trPr>
          <w:trHeight w:val="780"/>
        </w:trPr>
        <w:tc>
          <w:tcPr>
            <w:tcW w:w="9435" w:type="dxa"/>
            <w:gridSpan w:val="3"/>
            <w:shd w:val="clear" w:color="auto" w:fill="auto"/>
            <w:tcMar>
              <w:top w:w="0" w:type="dxa"/>
              <w:left w:w="0" w:type="dxa"/>
              <w:bottom w:w="0" w:type="dxa"/>
              <w:right w:w="0" w:type="dxa"/>
            </w:tcMar>
          </w:tcPr>
          <w:p w14:paraId="000000A6" w14:textId="77777777" w:rsidR="00B97D42" w:rsidRPr="002E44D8" w:rsidRDefault="002C5F04">
            <w:pPr>
              <w:pStyle w:val="Heading3"/>
              <w:rPr>
                <w:rFonts w:ascii="Arial" w:hAnsi="Arial" w:cs="Arial"/>
              </w:rPr>
            </w:pPr>
            <w:bookmarkStart w:id="47" w:name="_heading=h.3dy6vkm" w:colFirst="0" w:colLast="0"/>
            <w:bookmarkStart w:id="48" w:name="_Toc76884379"/>
            <w:bookmarkStart w:id="49" w:name="_Toc76885445"/>
            <w:bookmarkEnd w:id="47"/>
            <w:r w:rsidRPr="002E44D8">
              <w:rPr>
                <w:rFonts w:ascii="Arial" w:hAnsi="Arial" w:cs="Arial"/>
                <w:i/>
                <w:color w:val="93C47D"/>
                <w:highlight w:val="white"/>
              </w:rPr>
              <w:t xml:space="preserve">DISCUSSION – </w:t>
            </w:r>
            <w:r w:rsidRPr="002E44D8">
              <w:rPr>
                <w:rFonts w:ascii="Arial" w:hAnsi="Arial" w:cs="Arial"/>
                <w:highlight w:val="white"/>
              </w:rPr>
              <w:t xml:space="preserve">L’importance de la voix narrative dans </w:t>
            </w:r>
            <w:r w:rsidRPr="002E44D8">
              <w:rPr>
                <w:rFonts w:ascii="Arial" w:hAnsi="Arial" w:cs="Arial"/>
              </w:rPr>
              <w:t>le récit</w:t>
            </w:r>
            <w:bookmarkEnd w:id="48"/>
            <w:bookmarkEnd w:id="49"/>
          </w:p>
        </w:tc>
      </w:tr>
      <w:tr w:rsidR="00B97D42" w:rsidRPr="002E44D8" w14:paraId="5A51DF28" w14:textId="77777777">
        <w:trPr>
          <w:trHeight w:val="380"/>
        </w:trPr>
        <w:tc>
          <w:tcPr>
            <w:tcW w:w="2775" w:type="dxa"/>
            <w:shd w:val="clear" w:color="auto" w:fill="auto"/>
            <w:tcMar>
              <w:top w:w="0" w:type="dxa"/>
              <w:left w:w="0" w:type="dxa"/>
              <w:bottom w:w="0" w:type="dxa"/>
              <w:right w:w="0" w:type="dxa"/>
            </w:tcMar>
          </w:tcPr>
          <w:p w14:paraId="000000A9" w14:textId="5AEE8B61" w:rsidR="00B97D42" w:rsidRPr="002E44D8" w:rsidRDefault="002C5F04">
            <w:pPr>
              <w:pStyle w:val="Heading4"/>
              <w:widowControl w:val="0"/>
              <w:rPr>
                <w:rFonts w:ascii="Arial" w:hAnsi="Arial" w:cs="Arial"/>
              </w:rPr>
            </w:pPr>
            <w:bookmarkStart w:id="50" w:name="_Toc76884380"/>
            <w:bookmarkStart w:id="51" w:name="_Toc76885446"/>
            <w:r w:rsidRPr="002E44D8">
              <w:rPr>
                <w:rFonts w:ascii="Arial" w:hAnsi="Arial" w:cs="Arial"/>
              </w:rPr>
              <w:t>Durée</w:t>
            </w:r>
            <w:bookmarkEnd w:id="50"/>
            <w:bookmarkEnd w:id="51"/>
          </w:p>
        </w:tc>
        <w:tc>
          <w:tcPr>
            <w:tcW w:w="705" w:type="dxa"/>
            <w:shd w:val="clear" w:color="auto" w:fill="auto"/>
            <w:tcMar>
              <w:top w:w="0" w:type="dxa"/>
              <w:left w:w="0" w:type="dxa"/>
              <w:bottom w:w="0" w:type="dxa"/>
              <w:right w:w="0" w:type="dxa"/>
            </w:tcMar>
          </w:tcPr>
          <w:p w14:paraId="000000AA" w14:textId="77777777" w:rsidR="00B97D42" w:rsidRPr="002E44D8" w:rsidRDefault="00B97D42">
            <w:pPr>
              <w:widowControl w:val="0"/>
            </w:pPr>
          </w:p>
        </w:tc>
        <w:tc>
          <w:tcPr>
            <w:tcW w:w="5955" w:type="dxa"/>
            <w:vMerge w:val="restart"/>
            <w:shd w:val="clear" w:color="auto" w:fill="auto"/>
            <w:tcMar>
              <w:top w:w="0" w:type="dxa"/>
              <w:left w:w="0" w:type="dxa"/>
              <w:bottom w:w="0" w:type="dxa"/>
              <w:right w:w="0" w:type="dxa"/>
            </w:tcMar>
          </w:tcPr>
          <w:p w14:paraId="000000AB" w14:textId="77777777" w:rsidR="00B97D42" w:rsidRPr="002E44D8" w:rsidRDefault="002C5F04">
            <w:pPr>
              <w:pStyle w:val="Heading4"/>
              <w:widowControl w:val="0"/>
              <w:rPr>
                <w:rFonts w:ascii="Arial" w:hAnsi="Arial" w:cs="Arial"/>
              </w:rPr>
            </w:pPr>
            <w:bookmarkStart w:id="52" w:name="_Toc76884381"/>
            <w:bookmarkStart w:id="53" w:name="_Toc76885447"/>
            <w:r w:rsidRPr="002E44D8">
              <w:rPr>
                <w:rFonts w:ascii="Arial" w:hAnsi="Arial" w:cs="Arial"/>
              </w:rPr>
              <w:t>Description</w:t>
            </w:r>
            <w:bookmarkEnd w:id="52"/>
            <w:bookmarkEnd w:id="53"/>
          </w:p>
          <w:p w14:paraId="000000AC" w14:textId="77777777" w:rsidR="00B97D42" w:rsidRPr="002E44D8" w:rsidRDefault="002C5F04">
            <w:pPr>
              <w:spacing w:line="300" w:lineRule="auto"/>
              <w:jc w:val="both"/>
              <w:rPr>
                <w:sz w:val="26"/>
                <w:szCs w:val="26"/>
              </w:rPr>
            </w:pPr>
            <w:r w:rsidRPr="002E44D8">
              <w:rPr>
                <w:sz w:val="26"/>
                <w:szCs w:val="26"/>
              </w:rPr>
              <w:t xml:space="preserve">Il est essentiel de comprendre qu’un récit est influencé par </w:t>
            </w:r>
            <w:r w:rsidRPr="002E44D8">
              <w:rPr>
                <w:i/>
                <w:sz w:val="26"/>
                <w:szCs w:val="26"/>
              </w:rPr>
              <w:t xml:space="preserve">qui </w:t>
            </w:r>
            <w:r w:rsidRPr="002E44D8">
              <w:rPr>
                <w:sz w:val="26"/>
                <w:szCs w:val="26"/>
              </w:rPr>
              <w:t xml:space="preserve">le raconte ou ne le raconte pas afin de comprendre et d’analyser les relations et les expériences historiques et contemporaines des peuples autochtones relativement au colonialisme de peuplement. Cette activité a pour but d’amener le groupe à réfléchir de manière critique à la </w:t>
            </w:r>
            <w:r w:rsidRPr="002E44D8">
              <w:rPr>
                <w:i/>
                <w:sz w:val="26"/>
                <w:szCs w:val="26"/>
              </w:rPr>
              <w:t xml:space="preserve">voix narrative </w:t>
            </w:r>
            <w:r w:rsidRPr="002E44D8">
              <w:rPr>
                <w:sz w:val="26"/>
                <w:szCs w:val="26"/>
              </w:rPr>
              <w:t xml:space="preserve">dans le récit et à remettre en question les histoires que racontent les colons sur le colonialisme. </w:t>
            </w:r>
          </w:p>
        </w:tc>
      </w:tr>
      <w:tr w:rsidR="00B97D42" w:rsidRPr="002E44D8" w14:paraId="11EAF526" w14:textId="77777777">
        <w:trPr>
          <w:trHeight w:val="340"/>
        </w:trPr>
        <w:tc>
          <w:tcPr>
            <w:tcW w:w="2775" w:type="dxa"/>
            <w:shd w:val="clear" w:color="auto" w:fill="auto"/>
            <w:tcMar>
              <w:top w:w="0" w:type="dxa"/>
              <w:left w:w="0" w:type="dxa"/>
              <w:bottom w:w="0" w:type="dxa"/>
              <w:right w:w="0" w:type="dxa"/>
            </w:tcMar>
          </w:tcPr>
          <w:p w14:paraId="000000AD" w14:textId="77777777" w:rsidR="00B97D42" w:rsidRPr="002E44D8" w:rsidRDefault="002C5F04">
            <w:pPr>
              <w:rPr>
                <w:sz w:val="22"/>
                <w:szCs w:val="22"/>
              </w:rPr>
            </w:pPr>
            <w:r w:rsidRPr="002E44D8">
              <w:rPr>
                <w:sz w:val="22"/>
                <w:szCs w:val="22"/>
              </w:rPr>
              <w:t>• 60 minutes</w:t>
            </w:r>
          </w:p>
        </w:tc>
        <w:tc>
          <w:tcPr>
            <w:tcW w:w="705" w:type="dxa"/>
            <w:shd w:val="clear" w:color="auto" w:fill="auto"/>
            <w:tcMar>
              <w:top w:w="0" w:type="dxa"/>
              <w:left w:w="0" w:type="dxa"/>
              <w:bottom w:w="0" w:type="dxa"/>
              <w:right w:w="0" w:type="dxa"/>
            </w:tcMar>
          </w:tcPr>
          <w:p w14:paraId="000000AE" w14:textId="77777777" w:rsidR="00B97D42" w:rsidRPr="002E44D8" w:rsidRDefault="00B97D42">
            <w:pPr>
              <w:rPr>
                <w:rFonts w:eastAsia="Times New Roman"/>
              </w:rPr>
            </w:pPr>
          </w:p>
        </w:tc>
        <w:tc>
          <w:tcPr>
            <w:tcW w:w="5955" w:type="dxa"/>
            <w:vMerge/>
            <w:shd w:val="clear" w:color="auto" w:fill="auto"/>
            <w:tcMar>
              <w:top w:w="0" w:type="dxa"/>
              <w:left w:w="0" w:type="dxa"/>
              <w:bottom w:w="0" w:type="dxa"/>
              <w:right w:w="0" w:type="dxa"/>
            </w:tcMar>
          </w:tcPr>
          <w:p w14:paraId="000000AF" w14:textId="77777777" w:rsidR="00B97D42" w:rsidRPr="002E44D8" w:rsidRDefault="00B97D42">
            <w:pPr>
              <w:widowControl w:val="0"/>
              <w:pBdr>
                <w:top w:val="nil"/>
                <w:left w:val="nil"/>
                <w:bottom w:val="nil"/>
                <w:right w:val="nil"/>
                <w:between w:val="nil"/>
              </w:pBdr>
              <w:spacing w:line="276" w:lineRule="auto"/>
              <w:rPr>
                <w:rFonts w:eastAsia="Times New Roman"/>
              </w:rPr>
            </w:pPr>
          </w:p>
        </w:tc>
      </w:tr>
      <w:tr w:rsidR="00B97D42" w:rsidRPr="002E44D8" w14:paraId="7DCB70B1" w14:textId="77777777">
        <w:trPr>
          <w:trHeight w:val="240"/>
        </w:trPr>
        <w:tc>
          <w:tcPr>
            <w:tcW w:w="2775" w:type="dxa"/>
            <w:shd w:val="clear" w:color="auto" w:fill="auto"/>
            <w:tcMar>
              <w:top w:w="0" w:type="dxa"/>
              <w:left w:w="0" w:type="dxa"/>
              <w:bottom w:w="0" w:type="dxa"/>
              <w:right w:w="0" w:type="dxa"/>
            </w:tcMar>
          </w:tcPr>
          <w:p w14:paraId="000000B0" w14:textId="2D38412A" w:rsidR="00B97D42" w:rsidRPr="002E44D8" w:rsidRDefault="002C5F04">
            <w:pPr>
              <w:pStyle w:val="Heading4"/>
              <w:widowControl w:val="0"/>
              <w:rPr>
                <w:rFonts w:ascii="Arial" w:hAnsi="Arial" w:cs="Arial"/>
              </w:rPr>
            </w:pPr>
            <w:bookmarkStart w:id="54" w:name="_Toc76884382"/>
            <w:bookmarkStart w:id="55" w:name="_Toc76885448"/>
            <w:r w:rsidRPr="002E44D8">
              <w:rPr>
                <w:rFonts w:ascii="Arial" w:hAnsi="Arial" w:cs="Arial"/>
              </w:rPr>
              <w:t>Participants</w:t>
            </w:r>
            <w:bookmarkEnd w:id="54"/>
            <w:bookmarkEnd w:id="55"/>
          </w:p>
        </w:tc>
        <w:tc>
          <w:tcPr>
            <w:tcW w:w="705" w:type="dxa"/>
            <w:shd w:val="clear" w:color="auto" w:fill="auto"/>
            <w:tcMar>
              <w:top w:w="0" w:type="dxa"/>
              <w:left w:w="0" w:type="dxa"/>
              <w:bottom w:w="0" w:type="dxa"/>
              <w:right w:w="0" w:type="dxa"/>
            </w:tcMar>
          </w:tcPr>
          <w:p w14:paraId="000000B1" w14:textId="77777777" w:rsidR="00B97D42" w:rsidRPr="002E44D8" w:rsidRDefault="00B97D42">
            <w:pPr>
              <w:widowControl w:val="0"/>
            </w:pPr>
          </w:p>
        </w:tc>
        <w:tc>
          <w:tcPr>
            <w:tcW w:w="5955" w:type="dxa"/>
            <w:vMerge/>
            <w:shd w:val="clear" w:color="auto" w:fill="auto"/>
            <w:tcMar>
              <w:top w:w="0" w:type="dxa"/>
              <w:left w:w="0" w:type="dxa"/>
              <w:bottom w:w="0" w:type="dxa"/>
              <w:right w:w="0" w:type="dxa"/>
            </w:tcMar>
          </w:tcPr>
          <w:p w14:paraId="000000B2" w14:textId="77777777" w:rsidR="00B97D42" w:rsidRPr="002E44D8" w:rsidRDefault="00B97D42">
            <w:pPr>
              <w:widowControl w:val="0"/>
              <w:pBdr>
                <w:top w:val="nil"/>
                <w:left w:val="nil"/>
                <w:bottom w:val="nil"/>
                <w:right w:val="nil"/>
                <w:between w:val="nil"/>
              </w:pBdr>
              <w:spacing w:line="276" w:lineRule="auto"/>
            </w:pPr>
          </w:p>
        </w:tc>
      </w:tr>
      <w:tr w:rsidR="00B97D42" w:rsidRPr="002E44D8" w14:paraId="00AF37DB" w14:textId="77777777">
        <w:trPr>
          <w:trHeight w:val="840"/>
        </w:trPr>
        <w:tc>
          <w:tcPr>
            <w:tcW w:w="2775" w:type="dxa"/>
            <w:shd w:val="clear" w:color="auto" w:fill="auto"/>
            <w:tcMar>
              <w:top w:w="0" w:type="dxa"/>
              <w:left w:w="0" w:type="dxa"/>
              <w:bottom w:w="0" w:type="dxa"/>
              <w:right w:w="0" w:type="dxa"/>
            </w:tcMar>
          </w:tcPr>
          <w:p w14:paraId="000000B3" w14:textId="77777777" w:rsidR="00B97D42" w:rsidRPr="002E44D8" w:rsidRDefault="002C5F04">
            <w:pPr>
              <w:rPr>
                <w:sz w:val="22"/>
                <w:szCs w:val="22"/>
              </w:rPr>
            </w:pPr>
            <w:r w:rsidRPr="002E44D8">
              <w:rPr>
                <w:sz w:val="22"/>
                <w:szCs w:val="22"/>
              </w:rPr>
              <w:t>• élèves du secondaire</w:t>
            </w:r>
          </w:p>
          <w:p w14:paraId="000000B4" w14:textId="77777777" w:rsidR="00B97D42" w:rsidRPr="002E44D8" w:rsidRDefault="002C5F04">
            <w:pPr>
              <w:rPr>
                <w:sz w:val="22"/>
                <w:szCs w:val="22"/>
              </w:rPr>
            </w:pPr>
            <w:r w:rsidRPr="002E44D8">
              <w:rPr>
                <w:sz w:val="22"/>
                <w:szCs w:val="22"/>
              </w:rPr>
              <w:t>• étudiants et étudiantes postsecondaires</w:t>
            </w:r>
          </w:p>
          <w:p w14:paraId="000000B5" w14:textId="77777777" w:rsidR="00B97D42" w:rsidRPr="002E44D8" w:rsidRDefault="002C5F04">
            <w:pPr>
              <w:rPr>
                <w:sz w:val="22"/>
                <w:szCs w:val="22"/>
              </w:rPr>
            </w:pPr>
            <w:r w:rsidRPr="002E44D8">
              <w:rPr>
                <w:sz w:val="22"/>
                <w:szCs w:val="22"/>
              </w:rPr>
              <w:t xml:space="preserve">• adultes de la communauté </w:t>
            </w:r>
          </w:p>
        </w:tc>
        <w:tc>
          <w:tcPr>
            <w:tcW w:w="705" w:type="dxa"/>
            <w:shd w:val="clear" w:color="auto" w:fill="auto"/>
            <w:tcMar>
              <w:top w:w="0" w:type="dxa"/>
              <w:left w:w="0" w:type="dxa"/>
              <w:bottom w:w="0" w:type="dxa"/>
              <w:right w:w="0" w:type="dxa"/>
            </w:tcMar>
          </w:tcPr>
          <w:p w14:paraId="000000B6" w14:textId="77777777" w:rsidR="00B97D42" w:rsidRPr="002E44D8" w:rsidRDefault="00B97D42">
            <w:pPr>
              <w:widowControl w:val="0"/>
              <w:pBdr>
                <w:top w:val="nil"/>
                <w:left w:val="nil"/>
                <w:bottom w:val="nil"/>
                <w:right w:val="nil"/>
                <w:between w:val="nil"/>
              </w:pBdr>
              <w:rPr>
                <w:rFonts w:eastAsia="Times New Roman"/>
              </w:rPr>
            </w:pPr>
          </w:p>
        </w:tc>
        <w:tc>
          <w:tcPr>
            <w:tcW w:w="5955" w:type="dxa"/>
            <w:vMerge/>
            <w:shd w:val="clear" w:color="auto" w:fill="auto"/>
            <w:tcMar>
              <w:top w:w="0" w:type="dxa"/>
              <w:left w:w="0" w:type="dxa"/>
              <w:bottom w:w="0" w:type="dxa"/>
              <w:right w:w="0" w:type="dxa"/>
            </w:tcMar>
          </w:tcPr>
          <w:p w14:paraId="000000B7" w14:textId="77777777" w:rsidR="00B97D42" w:rsidRPr="002E44D8" w:rsidRDefault="00B97D42">
            <w:pPr>
              <w:widowControl w:val="0"/>
              <w:pBdr>
                <w:top w:val="nil"/>
                <w:left w:val="nil"/>
                <w:bottom w:val="nil"/>
                <w:right w:val="nil"/>
                <w:between w:val="nil"/>
              </w:pBdr>
              <w:spacing w:line="276" w:lineRule="auto"/>
              <w:rPr>
                <w:rFonts w:eastAsia="Times New Roman"/>
              </w:rPr>
            </w:pPr>
          </w:p>
        </w:tc>
      </w:tr>
      <w:tr w:rsidR="00B97D42" w:rsidRPr="002E44D8" w14:paraId="5CFE8248" w14:textId="77777777">
        <w:trPr>
          <w:trHeight w:val="360"/>
        </w:trPr>
        <w:tc>
          <w:tcPr>
            <w:tcW w:w="2775" w:type="dxa"/>
            <w:shd w:val="clear" w:color="auto" w:fill="auto"/>
            <w:tcMar>
              <w:top w:w="0" w:type="dxa"/>
              <w:left w:w="0" w:type="dxa"/>
              <w:bottom w:w="0" w:type="dxa"/>
              <w:right w:w="0" w:type="dxa"/>
            </w:tcMar>
          </w:tcPr>
          <w:p w14:paraId="000000B8" w14:textId="574468BE" w:rsidR="00B97D42" w:rsidRPr="002E44D8" w:rsidRDefault="002C5F04">
            <w:pPr>
              <w:pStyle w:val="Heading4"/>
              <w:widowControl w:val="0"/>
              <w:rPr>
                <w:rFonts w:ascii="Arial" w:hAnsi="Arial" w:cs="Arial"/>
              </w:rPr>
            </w:pPr>
            <w:bookmarkStart w:id="56" w:name="_Toc76884383"/>
            <w:bookmarkStart w:id="57" w:name="_Toc76885449"/>
            <w:r w:rsidRPr="002E44D8">
              <w:rPr>
                <w:rFonts w:ascii="Arial" w:hAnsi="Arial" w:cs="Arial"/>
              </w:rPr>
              <w:t>Médias</w:t>
            </w:r>
            <w:bookmarkEnd w:id="56"/>
            <w:bookmarkEnd w:id="57"/>
          </w:p>
        </w:tc>
        <w:tc>
          <w:tcPr>
            <w:tcW w:w="705" w:type="dxa"/>
            <w:shd w:val="clear" w:color="auto" w:fill="auto"/>
            <w:tcMar>
              <w:top w:w="0" w:type="dxa"/>
              <w:left w:w="0" w:type="dxa"/>
              <w:bottom w:w="0" w:type="dxa"/>
              <w:right w:w="0" w:type="dxa"/>
            </w:tcMar>
          </w:tcPr>
          <w:p w14:paraId="000000B9" w14:textId="77777777" w:rsidR="00B97D42" w:rsidRPr="002E44D8" w:rsidRDefault="00B97D42">
            <w:pPr>
              <w:rPr>
                <w:rFonts w:eastAsia="Times New Roman"/>
              </w:rPr>
            </w:pPr>
          </w:p>
        </w:tc>
        <w:tc>
          <w:tcPr>
            <w:tcW w:w="5955" w:type="dxa"/>
            <w:vMerge/>
            <w:shd w:val="clear" w:color="auto" w:fill="auto"/>
            <w:tcMar>
              <w:top w:w="0" w:type="dxa"/>
              <w:left w:w="0" w:type="dxa"/>
              <w:bottom w:w="0" w:type="dxa"/>
              <w:right w:w="0" w:type="dxa"/>
            </w:tcMar>
          </w:tcPr>
          <w:p w14:paraId="000000BA" w14:textId="77777777" w:rsidR="00B97D42" w:rsidRPr="002E44D8" w:rsidRDefault="00B97D42">
            <w:pPr>
              <w:widowControl w:val="0"/>
              <w:pBdr>
                <w:top w:val="nil"/>
                <w:left w:val="nil"/>
                <w:bottom w:val="nil"/>
                <w:right w:val="nil"/>
                <w:between w:val="nil"/>
              </w:pBdr>
              <w:spacing w:line="276" w:lineRule="auto"/>
              <w:rPr>
                <w:rFonts w:eastAsia="Times New Roman"/>
              </w:rPr>
            </w:pPr>
          </w:p>
        </w:tc>
      </w:tr>
      <w:tr w:rsidR="00B97D42" w:rsidRPr="002E44D8" w14:paraId="2AD8E710" w14:textId="77777777">
        <w:trPr>
          <w:trHeight w:val="540"/>
        </w:trPr>
        <w:tc>
          <w:tcPr>
            <w:tcW w:w="2775" w:type="dxa"/>
            <w:shd w:val="clear" w:color="auto" w:fill="auto"/>
            <w:tcMar>
              <w:top w:w="0" w:type="dxa"/>
              <w:left w:w="0" w:type="dxa"/>
              <w:bottom w:w="0" w:type="dxa"/>
              <w:right w:w="0" w:type="dxa"/>
            </w:tcMar>
          </w:tcPr>
          <w:p w14:paraId="000000BB" w14:textId="77777777" w:rsidR="00B97D42" w:rsidRPr="002E44D8" w:rsidRDefault="002C5F04">
            <w:pPr>
              <w:jc w:val="both"/>
              <w:rPr>
                <w:sz w:val="22"/>
                <w:szCs w:val="22"/>
              </w:rPr>
            </w:pPr>
            <w:r w:rsidRPr="002E44D8">
              <w:rPr>
                <w:sz w:val="22"/>
                <w:szCs w:val="22"/>
              </w:rPr>
              <w:t xml:space="preserve">• accès à l’internet </w:t>
            </w:r>
          </w:p>
          <w:p w14:paraId="000000BC" w14:textId="77777777" w:rsidR="00B97D42" w:rsidRPr="002E44D8" w:rsidRDefault="002C5F04">
            <w:pPr>
              <w:jc w:val="both"/>
              <w:rPr>
                <w:sz w:val="22"/>
                <w:szCs w:val="22"/>
              </w:rPr>
            </w:pPr>
            <w:r w:rsidRPr="002E44D8">
              <w:rPr>
                <w:sz w:val="22"/>
                <w:szCs w:val="22"/>
              </w:rPr>
              <w:t>• lecture vidéo</w:t>
            </w:r>
          </w:p>
        </w:tc>
        <w:tc>
          <w:tcPr>
            <w:tcW w:w="705" w:type="dxa"/>
            <w:shd w:val="clear" w:color="auto" w:fill="auto"/>
            <w:tcMar>
              <w:top w:w="0" w:type="dxa"/>
              <w:left w:w="0" w:type="dxa"/>
              <w:bottom w:w="0" w:type="dxa"/>
              <w:right w:w="0" w:type="dxa"/>
            </w:tcMar>
          </w:tcPr>
          <w:p w14:paraId="000000BD" w14:textId="77777777" w:rsidR="00B97D42" w:rsidRPr="002E44D8" w:rsidRDefault="00B97D42">
            <w:pPr>
              <w:rPr>
                <w:rFonts w:eastAsia="Times New Roman"/>
              </w:rPr>
            </w:pPr>
          </w:p>
        </w:tc>
        <w:tc>
          <w:tcPr>
            <w:tcW w:w="5955" w:type="dxa"/>
            <w:vMerge/>
            <w:shd w:val="clear" w:color="auto" w:fill="auto"/>
            <w:tcMar>
              <w:top w:w="0" w:type="dxa"/>
              <w:left w:w="0" w:type="dxa"/>
              <w:bottom w:w="0" w:type="dxa"/>
              <w:right w:w="0" w:type="dxa"/>
            </w:tcMar>
          </w:tcPr>
          <w:p w14:paraId="000000BE" w14:textId="77777777" w:rsidR="00B97D42" w:rsidRPr="002E44D8" w:rsidRDefault="00B97D42">
            <w:pPr>
              <w:widowControl w:val="0"/>
              <w:pBdr>
                <w:top w:val="nil"/>
                <w:left w:val="nil"/>
                <w:bottom w:val="nil"/>
                <w:right w:val="nil"/>
                <w:between w:val="nil"/>
              </w:pBdr>
              <w:spacing w:line="276" w:lineRule="auto"/>
              <w:rPr>
                <w:rFonts w:eastAsia="Times New Roman"/>
              </w:rPr>
            </w:pPr>
          </w:p>
        </w:tc>
      </w:tr>
    </w:tbl>
    <w:p w14:paraId="000000BF" w14:textId="77777777" w:rsidR="00B97D42" w:rsidRPr="002E44D8" w:rsidRDefault="00B97D42">
      <w:pPr>
        <w:rPr>
          <w:color w:val="262626"/>
        </w:rPr>
      </w:pPr>
    </w:p>
    <w:tbl>
      <w:tblPr>
        <w:tblStyle w:val="af1"/>
        <w:tblW w:w="9360" w:type="dxa"/>
        <w:tblLayout w:type="fixed"/>
        <w:tblLook w:val="0600" w:firstRow="0" w:lastRow="0" w:firstColumn="0" w:lastColumn="0" w:noHBand="1" w:noVBand="1"/>
      </w:tblPr>
      <w:tblGrid>
        <w:gridCol w:w="3120"/>
        <w:gridCol w:w="3120"/>
        <w:gridCol w:w="3120"/>
      </w:tblGrid>
      <w:tr w:rsidR="00B97D42" w:rsidRPr="002E44D8" w14:paraId="5E252D1F" w14:textId="77777777">
        <w:trPr>
          <w:trHeight w:val="540"/>
        </w:trPr>
        <w:tc>
          <w:tcPr>
            <w:tcW w:w="3120" w:type="dxa"/>
            <w:shd w:val="clear" w:color="auto" w:fill="auto"/>
            <w:tcMar>
              <w:top w:w="100" w:type="dxa"/>
              <w:left w:w="100" w:type="dxa"/>
              <w:bottom w:w="100" w:type="dxa"/>
              <w:right w:w="100" w:type="dxa"/>
            </w:tcMar>
          </w:tcPr>
          <w:p w14:paraId="000000C0" w14:textId="77777777" w:rsidR="00B97D42" w:rsidRPr="002E44D8" w:rsidRDefault="00B97D42">
            <w:pPr>
              <w:widowControl w:val="0"/>
              <w:rPr>
                <w:color w:val="262626"/>
              </w:rPr>
            </w:pPr>
          </w:p>
        </w:tc>
        <w:tc>
          <w:tcPr>
            <w:tcW w:w="3120" w:type="dxa"/>
            <w:shd w:val="clear" w:color="auto" w:fill="auto"/>
            <w:tcMar>
              <w:top w:w="0" w:type="dxa"/>
              <w:left w:w="0" w:type="dxa"/>
              <w:bottom w:w="0" w:type="dxa"/>
              <w:right w:w="0" w:type="dxa"/>
            </w:tcMar>
          </w:tcPr>
          <w:p w14:paraId="000000C1" w14:textId="77777777" w:rsidR="00B97D42" w:rsidRPr="002E44D8" w:rsidRDefault="002C5F04">
            <w:pPr>
              <w:pStyle w:val="Heading4"/>
              <w:rPr>
                <w:rFonts w:ascii="Arial" w:hAnsi="Arial" w:cs="Arial"/>
              </w:rPr>
            </w:pPr>
            <w:bookmarkStart w:id="58" w:name="_Toc76884384"/>
            <w:bookmarkStart w:id="59" w:name="_Toc76885450"/>
            <w:r w:rsidRPr="002E44D8">
              <w:rPr>
                <w:rFonts w:ascii="Arial" w:hAnsi="Arial" w:cs="Arial"/>
              </w:rPr>
              <w:t>Liste de ressources</w:t>
            </w:r>
            <w:bookmarkEnd w:id="58"/>
            <w:bookmarkEnd w:id="59"/>
          </w:p>
        </w:tc>
        <w:tc>
          <w:tcPr>
            <w:tcW w:w="3120" w:type="dxa"/>
            <w:shd w:val="clear" w:color="auto" w:fill="auto"/>
            <w:tcMar>
              <w:top w:w="0" w:type="dxa"/>
              <w:left w:w="0" w:type="dxa"/>
              <w:bottom w:w="0" w:type="dxa"/>
              <w:right w:w="0" w:type="dxa"/>
            </w:tcMar>
          </w:tcPr>
          <w:p w14:paraId="000000C2" w14:textId="77777777" w:rsidR="00B97D42" w:rsidRPr="002E44D8" w:rsidRDefault="00B97D42"/>
        </w:tc>
      </w:tr>
      <w:tr w:rsidR="00B97D42" w:rsidRPr="002E44D8" w14:paraId="5340F612" w14:textId="77777777">
        <w:trPr>
          <w:trHeight w:val="420"/>
        </w:trPr>
        <w:tc>
          <w:tcPr>
            <w:tcW w:w="9360" w:type="dxa"/>
            <w:gridSpan w:val="3"/>
            <w:shd w:val="clear" w:color="auto" w:fill="auto"/>
            <w:tcMar>
              <w:top w:w="100" w:type="dxa"/>
              <w:left w:w="100" w:type="dxa"/>
              <w:bottom w:w="100" w:type="dxa"/>
              <w:right w:w="100" w:type="dxa"/>
            </w:tcMar>
          </w:tcPr>
          <w:p w14:paraId="000000C3" w14:textId="77777777" w:rsidR="00B97D42" w:rsidRPr="002E44D8" w:rsidRDefault="002C5F04">
            <w:pPr>
              <w:spacing w:line="300" w:lineRule="auto"/>
              <w:rPr>
                <w:b/>
              </w:rPr>
            </w:pPr>
            <w:r w:rsidRPr="002E44D8">
              <w:rPr>
                <w:b/>
              </w:rPr>
              <w:t>Citation :</w:t>
            </w:r>
            <w:r w:rsidRPr="002E44D8">
              <w:t xml:space="preserve"> </w:t>
            </w:r>
            <w:r w:rsidRPr="002E44D8">
              <w:rPr>
                <w:b/>
              </w:rPr>
              <w:t xml:space="preserve">Leah Gazan </w:t>
            </w:r>
          </w:p>
          <w:p w14:paraId="000000C4" w14:textId="77777777" w:rsidR="00B97D42" w:rsidRPr="002E44D8" w:rsidRDefault="002C5F04">
            <w:pPr>
              <w:numPr>
                <w:ilvl w:val="1"/>
                <w:numId w:val="13"/>
              </w:numPr>
              <w:spacing w:line="300" w:lineRule="auto"/>
              <w:ind w:left="810"/>
            </w:pPr>
            <w:r w:rsidRPr="002E44D8">
              <w:rPr>
                <w:i/>
              </w:rPr>
              <w:t xml:space="preserve">à partir de 1 min 2 s dans le film </w:t>
            </w:r>
            <w:r w:rsidRPr="002E44D8">
              <w:t xml:space="preserve">(voir la page suivante) </w:t>
            </w:r>
          </w:p>
          <w:p w14:paraId="000000C5" w14:textId="77777777" w:rsidR="00B97D42" w:rsidRPr="002E44D8" w:rsidRDefault="002C5F04">
            <w:pPr>
              <w:spacing w:line="300" w:lineRule="auto"/>
              <w:rPr>
                <w:b/>
                <w:color w:val="262626"/>
              </w:rPr>
            </w:pPr>
            <w:r w:rsidRPr="002E44D8">
              <w:rPr>
                <w:b/>
                <w:color w:val="262626"/>
              </w:rPr>
              <w:t xml:space="preserve">Lecture vidéo : Chimamanda Adichie </w:t>
            </w:r>
          </w:p>
          <w:p w14:paraId="000000C6" w14:textId="77777777" w:rsidR="00B97D42" w:rsidRPr="002E44D8" w:rsidRDefault="002C5F04">
            <w:pPr>
              <w:numPr>
                <w:ilvl w:val="1"/>
                <w:numId w:val="13"/>
              </w:numPr>
              <w:spacing w:line="300" w:lineRule="auto"/>
              <w:ind w:left="810"/>
              <w:rPr>
                <w:b/>
                <w:color w:val="262626"/>
              </w:rPr>
            </w:pPr>
            <w:r w:rsidRPr="002E44D8">
              <w:rPr>
                <w:color w:val="262626"/>
              </w:rPr>
              <w:t xml:space="preserve">Extrait de </w:t>
            </w:r>
            <w:r w:rsidRPr="002E44D8">
              <w:rPr>
                <w:i/>
                <w:color w:val="262626"/>
              </w:rPr>
              <w:t xml:space="preserve">The Danger of a Single Story Ted Talk </w:t>
            </w:r>
            <w:r w:rsidRPr="002E44D8">
              <w:rPr>
                <w:i/>
                <w:color w:val="262626"/>
              </w:rPr>
              <w:br/>
            </w:r>
            <w:r w:rsidRPr="002E44D8">
              <w:rPr>
                <w:color w:val="262626"/>
              </w:rPr>
              <w:t xml:space="preserve">(disponible en ligne : </w:t>
            </w:r>
            <w:hyperlink r:id="rId13">
              <w:r w:rsidRPr="002E44D8">
                <w:rPr>
                  <w:color w:val="0000FF"/>
                  <w:u w:val="single"/>
                </w:rPr>
                <w:t>https://www.ted.com/talks/chimamanda_adichie_the_danger_of_a_single_story</w:t>
              </w:r>
            </w:hyperlink>
            <w:r w:rsidRPr="002E44D8">
              <w:rPr>
                <w:b/>
                <w:color w:val="262626"/>
              </w:rPr>
              <w:t>)</w:t>
            </w:r>
          </w:p>
          <w:p w14:paraId="000000C7" w14:textId="77777777" w:rsidR="00B97D42" w:rsidRPr="002E44D8" w:rsidRDefault="002C5F04">
            <w:pPr>
              <w:spacing w:line="300" w:lineRule="auto"/>
              <w:rPr>
                <w:b/>
                <w:color w:val="262626"/>
              </w:rPr>
            </w:pPr>
            <w:r w:rsidRPr="002E44D8">
              <w:rPr>
                <w:b/>
                <w:color w:val="262626"/>
              </w:rPr>
              <w:t>Citation :</w:t>
            </w:r>
            <w:r w:rsidRPr="002E44D8">
              <w:rPr>
                <w:color w:val="262626"/>
              </w:rPr>
              <w:t xml:space="preserve"> </w:t>
            </w:r>
            <w:r w:rsidRPr="002E44D8">
              <w:rPr>
                <w:b/>
                <w:color w:val="262626"/>
              </w:rPr>
              <w:t xml:space="preserve">Chimamanda Adichie </w:t>
            </w:r>
          </w:p>
          <w:p w14:paraId="000000C8" w14:textId="77777777" w:rsidR="00B97D42" w:rsidRPr="002E44D8" w:rsidRDefault="002C5F04">
            <w:pPr>
              <w:numPr>
                <w:ilvl w:val="1"/>
                <w:numId w:val="13"/>
              </w:numPr>
              <w:spacing w:line="300" w:lineRule="auto"/>
              <w:ind w:left="810"/>
              <w:rPr>
                <w:color w:val="262626"/>
              </w:rPr>
            </w:pPr>
            <w:r w:rsidRPr="002E44D8">
              <w:rPr>
                <w:color w:val="262626"/>
              </w:rPr>
              <w:t xml:space="preserve">Extrait de </w:t>
            </w:r>
            <w:r w:rsidRPr="002E44D8">
              <w:rPr>
                <w:i/>
                <w:color w:val="262626"/>
              </w:rPr>
              <w:t xml:space="preserve">The Danger of a Single Story Ted Talk </w:t>
            </w:r>
            <w:r w:rsidRPr="002E44D8">
              <w:rPr>
                <w:color w:val="262626"/>
              </w:rPr>
              <w:t>(voir la page suivante)</w:t>
            </w:r>
          </w:p>
        </w:tc>
      </w:tr>
    </w:tbl>
    <w:p w14:paraId="000000CB" w14:textId="77777777" w:rsidR="00B97D42" w:rsidRPr="002E44D8" w:rsidRDefault="002C5F04">
      <w:pPr>
        <w:spacing w:line="360" w:lineRule="auto"/>
      </w:pPr>
      <w:r w:rsidRPr="002E44D8">
        <w:br w:type="page"/>
      </w:r>
    </w:p>
    <w:p w14:paraId="000000CC" w14:textId="77777777" w:rsidR="00B97D42" w:rsidRPr="002E44D8" w:rsidRDefault="002C5F04">
      <w:pPr>
        <w:pStyle w:val="Heading2"/>
      </w:pPr>
      <w:bookmarkStart w:id="60" w:name="_Toc76884385"/>
      <w:bookmarkStart w:id="61" w:name="_Toc76885451"/>
      <w:r w:rsidRPr="002E44D8">
        <w:lastRenderedPageBreak/>
        <w:t>RESSOURCES</w:t>
      </w:r>
      <w:bookmarkEnd w:id="60"/>
      <w:bookmarkEnd w:id="61"/>
    </w:p>
    <w:p w14:paraId="000000CD" w14:textId="77777777" w:rsidR="00B97D42" w:rsidRPr="002E44D8" w:rsidRDefault="002C5F04">
      <w:pPr>
        <w:spacing w:line="360" w:lineRule="auto"/>
        <w:rPr>
          <w:b/>
        </w:rPr>
      </w:pPr>
      <w:r w:rsidRPr="002E44D8">
        <w:rPr>
          <w:b/>
        </w:rPr>
        <w:t>Citation :</w:t>
      </w:r>
      <w:r w:rsidRPr="002E44D8">
        <w:t xml:space="preserve"> </w:t>
      </w:r>
      <w:r w:rsidRPr="002E44D8">
        <w:rPr>
          <w:b/>
        </w:rPr>
        <w:t xml:space="preserve">Leah Gazan </w:t>
      </w:r>
    </w:p>
    <w:p w14:paraId="000000CE" w14:textId="77777777" w:rsidR="00B97D42" w:rsidRPr="002E44D8" w:rsidRDefault="002C5F04">
      <w:pPr>
        <w:spacing w:line="360" w:lineRule="auto"/>
        <w:rPr>
          <w:i/>
        </w:rPr>
      </w:pPr>
      <w:r w:rsidRPr="002E44D8">
        <w:rPr>
          <w:i/>
        </w:rPr>
        <w:t>à partir de 1 min 2 s dans le film</w:t>
      </w:r>
    </w:p>
    <w:p w14:paraId="000000CF" w14:textId="77777777" w:rsidR="00B97D42" w:rsidRPr="002E44D8" w:rsidRDefault="002C5F04">
      <w:pPr>
        <w:ind w:left="720"/>
        <w:rPr>
          <w:rFonts w:eastAsia="Times New Roman"/>
        </w:rPr>
      </w:pPr>
      <w:r w:rsidRPr="002E44D8">
        <w:rPr>
          <w:rFonts w:eastAsia="Times New Roman"/>
        </w:rPr>
        <w:t>Beaucoup de gens ne connaissent pas la vérité. Beaucoup de gens ne connaissent pas la partie… ne connaissent pas la véritable histoire canadienne, avec tous ses défauts. Beaucoup de gens connaissent le rêve canadien mystique du multiculturalisme et de l’inclusion. Mais il y a une histoire de racisme dans ce pays que nous devons reconnaître.</w:t>
      </w:r>
      <w:r w:rsidRPr="002E44D8">
        <w:rPr>
          <w:rFonts w:eastAsia="Times New Roman"/>
          <w:highlight w:val="white"/>
        </w:rPr>
        <w:t xml:space="preserve"> </w:t>
      </w:r>
    </w:p>
    <w:p w14:paraId="000000D0" w14:textId="77777777" w:rsidR="00B97D42" w:rsidRPr="002E44D8" w:rsidRDefault="00B97D42">
      <w:pPr>
        <w:spacing w:line="360" w:lineRule="auto"/>
      </w:pPr>
    </w:p>
    <w:p w14:paraId="000000D1" w14:textId="77777777" w:rsidR="00B97D42" w:rsidRPr="002E44D8" w:rsidRDefault="002C5F04">
      <w:pPr>
        <w:spacing w:line="360" w:lineRule="auto"/>
        <w:rPr>
          <w:b/>
          <w:color w:val="262626"/>
        </w:rPr>
      </w:pPr>
      <w:r w:rsidRPr="002E44D8">
        <w:rPr>
          <w:b/>
          <w:color w:val="262626"/>
        </w:rPr>
        <w:t xml:space="preserve">Lecture vidéo : Chimamanda Adichie </w:t>
      </w:r>
    </w:p>
    <w:p w14:paraId="000000D2" w14:textId="77777777" w:rsidR="00B97D42" w:rsidRPr="002E44D8" w:rsidRDefault="002C5F04">
      <w:pPr>
        <w:spacing w:line="360" w:lineRule="auto"/>
        <w:rPr>
          <w:i/>
          <w:color w:val="262626"/>
        </w:rPr>
      </w:pPr>
      <w:r w:rsidRPr="002E44D8">
        <w:rPr>
          <w:color w:val="262626"/>
        </w:rPr>
        <w:t xml:space="preserve">Extrait de </w:t>
      </w:r>
      <w:r w:rsidRPr="002E44D8">
        <w:rPr>
          <w:i/>
          <w:color w:val="262626"/>
        </w:rPr>
        <w:t>The Danger of a Single Story Ted Talk</w:t>
      </w:r>
    </w:p>
    <w:p w14:paraId="000000D3" w14:textId="77777777" w:rsidR="00B97D42" w:rsidRPr="002E44D8" w:rsidRDefault="00E0530E">
      <w:pPr>
        <w:spacing w:line="360" w:lineRule="auto"/>
        <w:jc w:val="right"/>
        <w:rPr>
          <w:color w:val="262626"/>
        </w:rPr>
      </w:pPr>
      <w:hyperlink r:id="rId14">
        <w:r w:rsidR="002C5F04" w:rsidRPr="002E44D8">
          <w:rPr>
            <w:color w:val="0000FF"/>
            <w:u w:val="single"/>
          </w:rPr>
          <w:t>https://www.ted.com/talks/chimamanda_adichie_the_danger_of_a_single_story</w:t>
        </w:r>
      </w:hyperlink>
    </w:p>
    <w:p w14:paraId="000000D4" w14:textId="77777777" w:rsidR="00B97D42" w:rsidRPr="002E44D8" w:rsidRDefault="00B97D42">
      <w:pPr>
        <w:spacing w:line="360" w:lineRule="auto"/>
        <w:rPr>
          <w:b/>
          <w:color w:val="262626"/>
        </w:rPr>
      </w:pPr>
    </w:p>
    <w:p w14:paraId="000000D5" w14:textId="77777777" w:rsidR="00B97D42" w:rsidRPr="002E44D8" w:rsidRDefault="002C5F04">
      <w:pPr>
        <w:spacing w:line="360" w:lineRule="auto"/>
        <w:rPr>
          <w:b/>
          <w:color w:val="262626"/>
        </w:rPr>
      </w:pPr>
      <w:r w:rsidRPr="002E44D8">
        <w:rPr>
          <w:b/>
          <w:color w:val="262626"/>
        </w:rPr>
        <w:t>Citation :</w:t>
      </w:r>
      <w:r w:rsidRPr="002E44D8">
        <w:rPr>
          <w:color w:val="262626"/>
        </w:rPr>
        <w:t xml:space="preserve"> </w:t>
      </w:r>
      <w:r w:rsidRPr="002E44D8">
        <w:rPr>
          <w:b/>
          <w:color w:val="262626"/>
        </w:rPr>
        <w:t xml:space="preserve">Chimamanda Adichie </w:t>
      </w:r>
    </w:p>
    <w:p w14:paraId="000000D6" w14:textId="77777777" w:rsidR="00B97D42" w:rsidRPr="002E44D8" w:rsidRDefault="002C5F04">
      <w:pPr>
        <w:spacing w:line="360" w:lineRule="auto"/>
        <w:rPr>
          <w:i/>
          <w:color w:val="262626"/>
        </w:rPr>
      </w:pPr>
      <w:r w:rsidRPr="002E44D8">
        <w:rPr>
          <w:color w:val="262626"/>
        </w:rPr>
        <w:t xml:space="preserve">Extrait de </w:t>
      </w:r>
      <w:r w:rsidRPr="002E44D8">
        <w:rPr>
          <w:i/>
          <w:color w:val="262626"/>
        </w:rPr>
        <w:t>The Danger of a Single Story Ted Talk</w:t>
      </w:r>
    </w:p>
    <w:p w14:paraId="000000D7" w14:textId="77777777" w:rsidR="00B97D42" w:rsidRPr="002E44D8" w:rsidRDefault="002C5F04">
      <w:pPr>
        <w:ind w:left="720"/>
        <w:rPr>
          <w:rFonts w:eastAsia="Times New Roman"/>
          <w:highlight w:val="white"/>
        </w:rPr>
      </w:pPr>
      <w:r w:rsidRPr="002E44D8">
        <w:rPr>
          <w:rFonts w:eastAsia="Times New Roman"/>
          <w:highlight w:val="white"/>
        </w:rPr>
        <w:t xml:space="preserve">Il est impossible de parler de l’histoire unique sans parler du pouvoir. Il y a un mot, un mot igbo, qui me vient à l’esprit chaque fois que je pense aux structures de pouvoir dans le monde, et c’est </w:t>
      </w:r>
      <w:r w:rsidRPr="002E44D8">
        <w:rPr>
          <w:rFonts w:eastAsia="Times New Roman"/>
          <w:i/>
          <w:highlight w:val="white"/>
        </w:rPr>
        <w:t>nkali</w:t>
      </w:r>
      <w:r w:rsidRPr="002E44D8">
        <w:rPr>
          <w:rFonts w:eastAsia="Times New Roman"/>
          <w:highlight w:val="white"/>
        </w:rPr>
        <w:t xml:space="preserve">. C’est un nom qui se traduit librement par « être plus important qu’un autre ». Comme nos mondes économiques et politiques, les récits sont aussi définis par le principe du </w:t>
      </w:r>
      <w:r w:rsidRPr="002E44D8">
        <w:rPr>
          <w:rFonts w:eastAsia="Times New Roman"/>
          <w:i/>
          <w:highlight w:val="white"/>
        </w:rPr>
        <w:t>nkali</w:t>
      </w:r>
      <w:r w:rsidRPr="002E44D8">
        <w:rPr>
          <w:rFonts w:eastAsia="Times New Roman"/>
          <w:highlight w:val="white"/>
        </w:rPr>
        <w:t> : comment on les raconte, qui les raconte, quand on les raconte, combien on en raconte, tout cela dépend vraiment du pouvoir.</w:t>
      </w:r>
    </w:p>
    <w:p w14:paraId="000000D8" w14:textId="77777777" w:rsidR="00B97D42" w:rsidRPr="002E44D8" w:rsidRDefault="00B97D42">
      <w:pPr>
        <w:ind w:left="720"/>
        <w:rPr>
          <w:rFonts w:eastAsia="Times New Roman"/>
          <w:highlight w:val="white"/>
        </w:rPr>
      </w:pPr>
    </w:p>
    <w:p w14:paraId="000000D9" w14:textId="77777777" w:rsidR="00B97D42" w:rsidRPr="002E44D8" w:rsidRDefault="002C5F04">
      <w:pPr>
        <w:ind w:left="720"/>
        <w:rPr>
          <w:rFonts w:eastAsia="Times New Roman"/>
        </w:rPr>
      </w:pPr>
      <w:r w:rsidRPr="002E44D8">
        <w:rPr>
          <w:rFonts w:eastAsia="Times New Roman"/>
          <w:highlight w:val="white"/>
        </w:rPr>
        <w:t>Le pouvoir, c’est être capable non seulement de raconter l’histoire d’une autre personne, mais aussi d’en faire l’histoire définitive de cette personne. Le poète palestinien Mourid Barghouti a écrit que pour déposséder un peuple, la façon la plus simple de le faire est de raconter son histoire en commençant par « deuxièmement ». Si vous commencez votre récit par les flèches des Amérindiens, et non par l’arrivée des Britanniques, vous aurez une tout autre histoire. Commencez votre récit par l’échec de l’État africain, et non par la création coloniale de l’État africain, et vous aurez une tout autre histoire.</w:t>
      </w:r>
      <w:r w:rsidRPr="002E44D8">
        <w:br w:type="page"/>
      </w:r>
    </w:p>
    <w:p w14:paraId="000000DA" w14:textId="77777777" w:rsidR="00B97D42" w:rsidRPr="002E44D8" w:rsidRDefault="002C5F04">
      <w:pPr>
        <w:pStyle w:val="Heading2"/>
      </w:pPr>
      <w:bookmarkStart w:id="62" w:name="_Toc76884386"/>
      <w:bookmarkStart w:id="63" w:name="_Toc76885452"/>
      <w:r w:rsidRPr="002E44D8">
        <w:lastRenderedPageBreak/>
        <w:t>ACTIVITÉ</w:t>
      </w:r>
      <w:bookmarkEnd w:id="62"/>
      <w:bookmarkEnd w:id="63"/>
    </w:p>
    <w:p w14:paraId="000000DB" w14:textId="77777777" w:rsidR="00B97D42" w:rsidRPr="002E44D8" w:rsidRDefault="002C5F04">
      <w:pPr>
        <w:pStyle w:val="Heading3"/>
        <w:widowControl w:val="0"/>
        <w:rPr>
          <w:rFonts w:ascii="Arial" w:hAnsi="Arial" w:cs="Arial"/>
        </w:rPr>
      </w:pPr>
      <w:bookmarkStart w:id="64" w:name="_Toc76884387"/>
      <w:bookmarkStart w:id="65" w:name="_Toc76885453"/>
      <w:r w:rsidRPr="002E44D8">
        <w:rPr>
          <w:rFonts w:ascii="Arial" w:hAnsi="Arial" w:cs="Arial"/>
        </w:rPr>
        <w:t>Directives :</w:t>
      </w:r>
      <w:bookmarkEnd w:id="64"/>
      <w:bookmarkEnd w:id="65"/>
      <w:r w:rsidRPr="002E44D8">
        <w:rPr>
          <w:rFonts w:ascii="Arial" w:hAnsi="Arial" w:cs="Arial"/>
        </w:rPr>
        <w:t xml:space="preserve"> </w:t>
      </w:r>
    </w:p>
    <w:p w14:paraId="000000DC" w14:textId="77777777" w:rsidR="00B97D42" w:rsidRPr="002E44D8" w:rsidRDefault="002C5F04">
      <w:pPr>
        <w:numPr>
          <w:ilvl w:val="0"/>
          <w:numId w:val="16"/>
        </w:numPr>
        <w:spacing w:line="360" w:lineRule="auto"/>
        <w:rPr>
          <w:color w:val="262626"/>
        </w:rPr>
      </w:pPr>
      <w:r w:rsidRPr="002E44D8">
        <w:rPr>
          <w:color w:val="262626"/>
        </w:rPr>
        <w:t>Fournissez au groupe la citation de Leah Gazan.</w:t>
      </w:r>
    </w:p>
    <w:p w14:paraId="000000DD" w14:textId="77777777" w:rsidR="00B97D42" w:rsidRPr="002E44D8" w:rsidRDefault="002C5F04">
      <w:pPr>
        <w:numPr>
          <w:ilvl w:val="0"/>
          <w:numId w:val="16"/>
        </w:numPr>
        <w:spacing w:line="360" w:lineRule="auto"/>
        <w:rPr>
          <w:color w:val="262626"/>
        </w:rPr>
      </w:pPr>
      <w:r w:rsidRPr="002E44D8">
        <w:rPr>
          <w:color w:val="262626"/>
        </w:rPr>
        <w:t xml:space="preserve">Visionnez la conférence TED de Chimamanda Adichie, « The Danger of a Single Story », et demandez au groupe de prêter une attention particulière aux commentaires sur l’importance de reconnaître la </w:t>
      </w:r>
      <w:r w:rsidRPr="002E44D8">
        <w:rPr>
          <w:i/>
          <w:color w:val="262626"/>
        </w:rPr>
        <w:t xml:space="preserve">voix narrative </w:t>
      </w:r>
      <w:r w:rsidRPr="002E44D8">
        <w:rPr>
          <w:color w:val="262626"/>
        </w:rPr>
        <w:t xml:space="preserve">dans le récit. Pourquoi est-il important de tenir compte de la </w:t>
      </w:r>
      <w:r w:rsidRPr="002E44D8">
        <w:rPr>
          <w:i/>
          <w:color w:val="262626"/>
        </w:rPr>
        <w:t xml:space="preserve">personne </w:t>
      </w:r>
      <w:r w:rsidRPr="002E44D8">
        <w:rPr>
          <w:color w:val="262626"/>
        </w:rPr>
        <w:t>qui raconte l’histoire?</w:t>
      </w:r>
    </w:p>
    <w:p w14:paraId="000000DE" w14:textId="77777777" w:rsidR="00B97D42" w:rsidRPr="002E44D8" w:rsidRDefault="002C5F04">
      <w:pPr>
        <w:numPr>
          <w:ilvl w:val="0"/>
          <w:numId w:val="16"/>
        </w:numPr>
        <w:spacing w:line="360" w:lineRule="auto"/>
        <w:rPr>
          <w:color w:val="262626"/>
        </w:rPr>
      </w:pPr>
      <w:r w:rsidRPr="002E44D8">
        <w:rPr>
          <w:color w:val="262626"/>
        </w:rPr>
        <w:t xml:space="preserve">Relisez la citation de Leah Gazan et demandez au groupe de discuter ou de réfléchir à la façon dont les commentaires de Chimamanda Adichie concernant la </w:t>
      </w:r>
      <w:r w:rsidRPr="002E44D8">
        <w:rPr>
          <w:i/>
          <w:color w:val="262626"/>
        </w:rPr>
        <w:t>voix narrative</w:t>
      </w:r>
      <w:r w:rsidRPr="002E44D8">
        <w:rPr>
          <w:color w:val="262626"/>
        </w:rPr>
        <w:t xml:space="preserve"> dans le récit nous aident à mieux comprendre ceux de Leah Gazan sur la « véritable histoire du Canada » et le « rêve mystique canadien ».</w:t>
      </w:r>
    </w:p>
    <w:p w14:paraId="000000DF" w14:textId="77777777" w:rsidR="00B97D42" w:rsidRPr="002E44D8" w:rsidRDefault="002C5F04">
      <w:pPr>
        <w:numPr>
          <w:ilvl w:val="0"/>
          <w:numId w:val="16"/>
        </w:numPr>
        <w:spacing w:line="360" w:lineRule="auto"/>
        <w:rPr>
          <w:color w:val="262626"/>
        </w:rPr>
      </w:pPr>
      <w:r w:rsidRPr="002E44D8">
        <w:rPr>
          <w:color w:val="262626"/>
        </w:rPr>
        <w:t xml:space="preserve">Dans le cadre d’une discussion de groupe ou entre partenaires, ou à l’aide de questions pour un journal de réflexion, demandez au groupe d’analyser les citations suivantes tirées de la conférence TED d’Adichie relativement à la citation de Leah Gazan. </w:t>
      </w:r>
    </w:p>
    <w:p w14:paraId="000000E0" w14:textId="77777777" w:rsidR="00B97D42" w:rsidRPr="002E44D8" w:rsidRDefault="002C5F04">
      <w:pPr>
        <w:pStyle w:val="Heading3"/>
        <w:widowControl w:val="0"/>
        <w:rPr>
          <w:rFonts w:ascii="Arial" w:hAnsi="Arial" w:cs="Arial"/>
        </w:rPr>
      </w:pPr>
      <w:bookmarkStart w:id="66" w:name="_Toc76884388"/>
      <w:bookmarkStart w:id="67" w:name="_Toc76885454"/>
      <w:r w:rsidRPr="002E44D8">
        <w:rPr>
          <w:rFonts w:ascii="Arial" w:hAnsi="Arial" w:cs="Arial"/>
        </w:rPr>
        <w:t>Questions :</w:t>
      </w:r>
      <w:bookmarkEnd w:id="66"/>
      <w:bookmarkEnd w:id="67"/>
      <w:r w:rsidRPr="002E44D8">
        <w:rPr>
          <w:rFonts w:ascii="Arial" w:hAnsi="Arial" w:cs="Arial"/>
        </w:rPr>
        <w:t xml:space="preserve"> </w:t>
      </w:r>
    </w:p>
    <w:p w14:paraId="000000E1" w14:textId="77777777" w:rsidR="00B97D42" w:rsidRPr="002E44D8" w:rsidRDefault="002C5F04">
      <w:pPr>
        <w:spacing w:line="360" w:lineRule="auto"/>
      </w:pPr>
      <w:r w:rsidRPr="002E44D8">
        <w:t xml:space="preserve">L’histoire unique a le pouvoir de définir et de dénigrer les peuples autochtones, et elle a servi d’outil à cette fin au Canada. C’est pourquoi il est important de promouvoir les récits des peuples autochtones. En réfléchissant à la citation de Leah Gazan et à </w:t>
      </w:r>
      <w:r w:rsidRPr="002E44D8">
        <w:rPr>
          <w:color w:val="262626"/>
        </w:rPr>
        <w:t xml:space="preserve">la conférence TED </w:t>
      </w:r>
      <w:r w:rsidRPr="002E44D8">
        <w:t>de Chimamanda Adichie, posez-vous les questions suivantes :</w:t>
      </w:r>
    </w:p>
    <w:p w14:paraId="000000E2" w14:textId="77777777" w:rsidR="00B97D42" w:rsidRPr="002E44D8" w:rsidRDefault="002C5F04">
      <w:pPr>
        <w:numPr>
          <w:ilvl w:val="0"/>
          <w:numId w:val="16"/>
        </w:numPr>
        <w:pBdr>
          <w:top w:val="nil"/>
          <w:left w:val="nil"/>
          <w:bottom w:val="nil"/>
          <w:right w:val="nil"/>
          <w:between w:val="nil"/>
        </w:pBdr>
        <w:spacing w:line="360" w:lineRule="auto"/>
        <w:rPr>
          <w:color w:val="262626"/>
        </w:rPr>
      </w:pPr>
      <w:r w:rsidRPr="002E44D8">
        <w:rPr>
          <w:color w:val="262626"/>
        </w:rPr>
        <w:t xml:space="preserve">Qu’est-ce que le rêve mystique canadien, et comment le multiculturalisme et l’inclusion sont-ils des éléments constitutifs de ce rêve? </w:t>
      </w:r>
    </w:p>
    <w:p w14:paraId="000000E3" w14:textId="77777777" w:rsidR="00B97D42" w:rsidRPr="002E44D8" w:rsidRDefault="002C5F04">
      <w:pPr>
        <w:numPr>
          <w:ilvl w:val="0"/>
          <w:numId w:val="16"/>
        </w:numPr>
        <w:pBdr>
          <w:top w:val="nil"/>
          <w:left w:val="nil"/>
          <w:bottom w:val="nil"/>
          <w:right w:val="nil"/>
          <w:between w:val="nil"/>
        </w:pBdr>
        <w:spacing w:line="360" w:lineRule="auto"/>
        <w:rPr>
          <w:color w:val="262626"/>
        </w:rPr>
      </w:pPr>
      <w:r w:rsidRPr="002E44D8">
        <w:rPr>
          <w:color w:val="262626"/>
        </w:rPr>
        <w:t xml:space="preserve">Cette citation vous inspire-t-elle des pensées ou des sentiments contradictoires sur la façon dont on vous a enseigné l’histoire du Canada? </w:t>
      </w:r>
    </w:p>
    <w:p w14:paraId="000000E4" w14:textId="77777777" w:rsidR="00B97D42" w:rsidRPr="002E44D8" w:rsidRDefault="002C5F04">
      <w:pPr>
        <w:numPr>
          <w:ilvl w:val="0"/>
          <w:numId w:val="16"/>
        </w:numPr>
        <w:pBdr>
          <w:top w:val="nil"/>
          <w:left w:val="nil"/>
          <w:bottom w:val="nil"/>
          <w:right w:val="nil"/>
          <w:between w:val="nil"/>
        </w:pBdr>
        <w:spacing w:line="360" w:lineRule="auto"/>
        <w:rPr>
          <w:color w:val="262626"/>
        </w:rPr>
      </w:pPr>
      <w:r w:rsidRPr="002E44D8">
        <w:rPr>
          <w:color w:val="262626"/>
        </w:rPr>
        <w:t xml:space="preserve">Où apprend-on, ou n’apprend-on pas, la « véritable histoire » du Canada? </w:t>
      </w:r>
    </w:p>
    <w:p w14:paraId="000000E5" w14:textId="77777777" w:rsidR="00B97D42" w:rsidRPr="002E44D8" w:rsidRDefault="002C5F04">
      <w:pPr>
        <w:numPr>
          <w:ilvl w:val="0"/>
          <w:numId w:val="16"/>
        </w:numPr>
        <w:pBdr>
          <w:top w:val="nil"/>
          <w:left w:val="nil"/>
          <w:bottom w:val="nil"/>
          <w:right w:val="nil"/>
          <w:between w:val="nil"/>
        </w:pBdr>
        <w:spacing w:line="360" w:lineRule="auto"/>
        <w:rPr>
          <w:color w:val="262626"/>
        </w:rPr>
      </w:pPr>
      <w:r w:rsidRPr="002E44D8">
        <w:rPr>
          <w:color w:val="262626"/>
        </w:rPr>
        <w:t xml:space="preserve">Qui détermine la « véritable histoire » et pourquoi est-il important de tenir compte tout particulièrement des expériences et des perspectives des peuples autochtones dans la construction de cette histoire? </w:t>
      </w:r>
    </w:p>
    <w:p w14:paraId="000000E6" w14:textId="77777777" w:rsidR="00B97D42" w:rsidRPr="002E44D8" w:rsidRDefault="002C5F04">
      <w:pPr>
        <w:pStyle w:val="Heading2"/>
      </w:pPr>
      <w:bookmarkStart w:id="68" w:name="_Toc76884389"/>
      <w:bookmarkStart w:id="69" w:name="_Toc76885455"/>
      <w:r w:rsidRPr="002E44D8">
        <w:lastRenderedPageBreak/>
        <w:t>VUE D’ENSEMBLE</w:t>
      </w:r>
      <w:bookmarkEnd w:id="68"/>
      <w:bookmarkEnd w:id="69"/>
    </w:p>
    <w:tbl>
      <w:tblPr>
        <w:tblStyle w:val="af2"/>
        <w:tblW w:w="9435" w:type="dxa"/>
        <w:tblLayout w:type="fixed"/>
        <w:tblLook w:val="0600" w:firstRow="0" w:lastRow="0" w:firstColumn="0" w:lastColumn="0" w:noHBand="1" w:noVBand="1"/>
      </w:tblPr>
      <w:tblGrid>
        <w:gridCol w:w="2775"/>
        <w:gridCol w:w="705"/>
        <w:gridCol w:w="5955"/>
      </w:tblGrid>
      <w:tr w:rsidR="00B97D42" w:rsidRPr="002E44D8" w14:paraId="7E2CFB62" w14:textId="77777777">
        <w:trPr>
          <w:trHeight w:val="780"/>
        </w:trPr>
        <w:tc>
          <w:tcPr>
            <w:tcW w:w="9435" w:type="dxa"/>
            <w:gridSpan w:val="3"/>
            <w:shd w:val="clear" w:color="auto" w:fill="auto"/>
            <w:tcMar>
              <w:top w:w="0" w:type="dxa"/>
              <w:left w:w="0" w:type="dxa"/>
              <w:bottom w:w="0" w:type="dxa"/>
              <w:right w:w="0" w:type="dxa"/>
            </w:tcMar>
          </w:tcPr>
          <w:p w14:paraId="000000E7" w14:textId="77777777" w:rsidR="00B97D42" w:rsidRPr="002E44D8" w:rsidRDefault="002C5F04">
            <w:pPr>
              <w:pStyle w:val="Heading3"/>
              <w:widowControl w:val="0"/>
              <w:jc w:val="center"/>
              <w:rPr>
                <w:rFonts w:ascii="Arial" w:hAnsi="Arial" w:cs="Arial"/>
              </w:rPr>
            </w:pPr>
            <w:bookmarkStart w:id="70" w:name="_heading=h.1t3h5sf" w:colFirst="0" w:colLast="0"/>
            <w:bookmarkStart w:id="71" w:name="_Toc76885456"/>
            <w:bookmarkEnd w:id="70"/>
            <w:r w:rsidRPr="002E44D8">
              <w:rPr>
                <w:rFonts w:ascii="Arial" w:hAnsi="Arial" w:cs="Arial"/>
                <w:i/>
                <w:color w:val="93C47D"/>
              </w:rPr>
              <w:t xml:space="preserve">ACTIVITÉ D’APPRENTISSAGE – </w:t>
            </w:r>
            <w:r w:rsidRPr="002E44D8">
              <w:rPr>
                <w:rFonts w:ascii="Arial" w:hAnsi="Arial" w:cs="Arial"/>
              </w:rPr>
              <w:t>Activité des couvertures</w:t>
            </w:r>
            <w:bookmarkEnd w:id="71"/>
          </w:p>
        </w:tc>
      </w:tr>
      <w:tr w:rsidR="00B97D42" w:rsidRPr="002E44D8" w14:paraId="1EB4DF8E" w14:textId="77777777">
        <w:trPr>
          <w:trHeight w:val="380"/>
        </w:trPr>
        <w:tc>
          <w:tcPr>
            <w:tcW w:w="2775" w:type="dxa"/>
            <w:shd w:val="clear" w:color="auto" w:fill="auto"/>
            <w:tcMar>
              <w:top w:w="0" w:type="dxa"/>
              <w:left w:w="0" w:type="dxa"/>
              <w:bottom w:w="0" w:type="dxa"/>
              <w:right w:w="0" w:type="dxa"/>
            </w:tcMar>
          </w:tcPr>
          <w:p w14:paraId="000000EA" w14:textId="77777777" w:rsidR="00B97D42" w:rsidRPr="002E44D8" w:rsidRDefault="002C5F04">
            <w:pPr>
              <w:pStyle w:val="Heading4"/>
              <w:widowControl w:val="0"/>
              <w:rPr>
                <w:rFonts w:ascii="Arial" w:hAnsi="Arial" w:cs="Arial"/>
              </w:rPr>
            </w:pPr>
            <w:bookmarkStart w:id="72" w:name="_Toc76884391"/>
            <w:bookmarkStart w:id="73" w:name="_Toc76885457"/>
            <w:r w:rsidRPr="002E44D8">
              <w:rPr>
                <w:rFonts w:ascii="Arial" w:hAnsi="Arial" w:cs="Arial"/>
              </w:rPr>
              <w:t>Durée</w:t>
            </w:r>
            <w:bookmarkEnd w:id="72"/>
            <w:bookmarkEnd w:id="73"/>
          </w:p>
        </w:tc>
        <w:tc>
          <w:tcPr>
            <w:tcW w:w="705" w:type="dxa"/>
            <w:shd w:val="clear" w:color="auto" w:fill="auto"/>
            <w:tcMar>
              <w:top w:w="0" w:type="dxa"/>
              <w:left w:w="0" w:type="dxa"/>
              <w:bottom w:w="0" w:type="dxa"/>
              <w:right w:w="0" w:type="dxa"/>
            </w:tcMar>
          </w:tcPr>
          <w:p w14:paraId="000000EB" w14:textId="77777777" w:rsidR="00B97D42" w:rsidRPr="002E44D8" w:rsidRDefault="00B97D42">
            <w:pPr>
              <w:widowControl w:val="0"/>
            </w:pPr>
          </w:p>
        </w:tc>
        <w:tc>
          <w:tcPr>
            <w:tcW w:w="5955" w:type="dxa"/>
            <w:vMerge w:val="restart"/>
            <w:shd w:val="clear" w:color="auto" w:fill="auto"/>
            <w:tcMar>
              <w:top w:w="0" w:type="dxa"/>
              <w:left w:w="0" w:type="dxa"/>
              <w:bottom w:w="0" w:type="dxa"/>
              <w:right w:w="0" w:type="dxa"/>
            </w:tcMar>
          </w:tcPr>
          <w:p w14:paraId="000000EC" w14:textId="77777777" w:rsidR="00B97D42" w:rsidRPr="002E44D8" w:rsidRDefault="002C5F04">
            <w:pPr>
              <w:pStyle w:val="Heading4"/>
              <w:widowControl w:val="0"/>
              <w:rPr>
                <w:rFonts w:ascii="Arial" w:hAnsi="Arial" w:cs="Arial"/>
              </w:rPr>
            </w:pPr>
            <w:bookmarkStart w:id="74" w:name="_Toc76884392"/>
            <w:bookmarkStart w:id="75" w:name="_Toc76885458"/>
            <w:r w:rsidRPr="002E44D8">
              <w:rPr>
                <w:rFonts w:ascii="Arial" w:hAnsi="Arial" w:cs="Arial"/>
              </w:rPr>
              <w:t>Description</w:t>
            </w:r>
            <w:bookmarkEnd w:id="74"/>
            <w:bookmarkEnd w:id="75"/>
          </w:p>
          <w:p w14:paraId="000000ED" w14:textId="77777777" w:rsidR="00B97D42" w:rsidRPr="002E44D8" w:rsidRDefault="002C5F04">
            <w:pPr>
              <w:spacing w:line="300" w:lineRule="auto"/>
              <w:jc w:val="both"/>
              <w:rPr>
                <w:sz w:val="26"/>
                <w:szCs w:val="26"/>
              </w:rPr>
            </w:pPr>
            <w:r w:rsidRPr="002E44D8">
              <w:rPr>
                <w:sz w:val="26"/>
                <w:szCs w:val="26"/>
                <w:highlight w:val="white"/>
              </w:rPr>
              <w:t xml:space="preserve">Conçue par KAIROS, l’activité des couvertures invite à une réflexion interactive sur les relations historiques et actuelles entre les peuples autochtones et les colons. Pour plus de détails sur KAIROS et sur l’activité des couvertures, consultez les ressources supplémentaires dans ce document. </w:t>
            </w:r>
          </w:p>
        </w:tc>
      </w:tr>
      <w:tr w:rsidR="00B97D42" w:rsidRPr="002E44D8" w14:paraId="1BF1154B" w14:textId="77777777">
        <w:trPr>
          <w:trHeight w:val="340"/>
        </w:trPr>
        <w:tc>
          <w:tcPr>
            <w:tcW w:w="2775" w:type="dxa"/>
            <w:shd w:val="clear" w:color="auto" w:fill="auto"/>
            <w:tcMar>
              <w:top w:w="0" w:type="dxa"/>
              <w:left w:w="0" w:type="dxa"/>
              <w:bottom w:w="0" w:type="dxa"/>
              <w:right w:w="0" w:type="dxa"/>
            </w:tcMar>
          </w:tcPr>
          <w:p w14:paraId="000000EE" w14:textId="77777777" w:rsidR="00B97D42" w:rsidRPr="002E44D8" w:rsidRDefault="002C5F04">
            <w:pPr>
              <w:rPr>
                <w:sz w:val="22"/>
                <w:szCs w:val="22"/>
              </w:rPr>
            </w:pPr>
            <w:r w:rsidRPr="002E44D8">
              <w:rPr>
                <w:sz w:val="22"/>
                <w:szCs w:val="22"/>
              </w:rPr>
              <w:t>• 60-90 minutes</w:t>
            </w:r>
          </w:p>
        </w:tc>
        <w:tc>
          <w:tcPr>
            <w:tcW w:w="705" w:type="dxa"/>
            <w:shd w:val="clear" w:color="auto" w:fill="auto"/>
            <w:tcMar>
              <w:top w:w="0" w:type="dxa"/>
              <w:left w:w="0" w:type="dxa"/>
              <w:bottom w:w="0" w:type="dxa"/>
              <w:right w:w="0" w:type="dxa"/>
            </w:tcMar>
          </w:tcPr>
          <w:p w14:paraId="000000EF" w14:textId="77777777" w:rsidR="00B97D42" w:rsidRPr="002E44D8" w:rsidRDefault="00B97D42">
            <w:pPr>
              <w:rPr>
                <w:rFonts w:eastAsia="Times New Roman"/>
              </w:rPr>
            </w:pPr>
          </w:p>
        </w:tc>
        <w:tc>
          <w:tcPr>
            <w:tcW w:w="5955" w:type="dxa"/>
            <w:vMerge/>
            <w:shd w:val="clear" w:color="auto" w:fill="auto"/>
            <w:tcMar>
              <w:top w:w="0" w:type="dxa"/>
              <w:left w:w="0" w:type="dxa"/>
              <w:bottom w:w="0" w:type="dxa"/>
              <w:right w:w="0" w:type="dxa"/>
            </w:tcMar>
          </w:tcPr>
          <w:p w14:paraId="000000F0" w14:textId="77777777" w:rsidR="00B97D42" w:rsidRPr="002E44D8" w:rsidRDefault="00B97D42">
            <w:pPr>
              <w:widowControl w:val="0"/>
              <w:pBdr>
                <w:top w:val="nil"/>
                <w:left w:val="nil"/>
                <w:bottom w:val="nil"/>
                <w:right w:val="nil"/>
                <w:between w:val="nil"/>
              </w:pBdr>
              <w:spacing w:line="276" w:lineRule="auto"/>
              <w:rPr>
                <w:rFonts w:eastAsia="Times New Roman"/>
              </w:rPr>
            </w:pPr>
          </w:p>
        </w:tc>
      </w:tr>
      <w:tr w:rsidR="00B97D42" w:rsidRPr="002E44D8" w14:paraId="0ACA9566" w14:textId="77777777">
        <w:trPr>
          <w:trHeight w:val="240"/>
        </w:trPr>
        <w:tc>
          <w:tcPr>
            <w:tcW w:w="2775" w:type="dxa"/>
            <w:shd w:val="clear" w:color="auto" w:fill="auto"/>
            <w:tcMar>
              <w:top w:w="0" w:type="dxa"/>
              <w:left w:w="0" w:type="dxa"/>
              <w:bottom w:w="0" w:type="dxa"/>
              <w:right w:w="0" w:type="dxa"/>
            </w:tcMar>
          </w:tcPr>
          <w:p w14:paraId="000000F1" w14:textId="265E8353" w:rsidR="00B97D42" w:rsidRPr="002E44D8" w:rsidRDefault="002C5F04">
            <w:pPr>
              <w:pStyle w:val="Heading4"/>
              <w:widowControl w:val="0"/>
              <w:rPr>
                <w:rFonts w:ascii="Arial" w:hAnsi="Arial" w:cs="Arial"/>
              </w:rPr>
            </w:pPr>
            <w:bookmarkStart w:id="76" w:name="_Toc76884393"/>
            <w:bookmarkStart w:id="77" w:name="_Toc76885459"/>
            <w:r w:rsidRPr="002E44D8">
              <w:rPr>
                <w:rFonts w:ascii="Arial" w:hAnsi="Arial" w:cs="Arial"/>
              </w:rPr>
              <w:t>Participants</w:t>
            </w:r>
            <w:bookmarkEnd w:id="76"/>
            <w:bookmarkEnd w:id="77"/>
          </w:p>
        </w:tc>
        <w:tc>
          <w:tcPr>
            <w:tcW w:w="705" w:type="dxa"/>
            <w:shd w:val="clear" w:color="auto" w:fill="auto"/>
            <w:tcMar>
              <w:top w:w="0" w:type="dxa"/>
              <w:left w:w="0" w:type="dxa"/>
              <w:bottom w:w="0" w:type="dxa"/>
              <w:right w:w="0" w:type="dxa"/>
            </w:tcMar>
          </w:tcPr>
          <w:p w14:paraId="000000F2" w14:textId="77777777" w:rsidR="00B97D42" w:rsidRPr="002E44D8" w:rsidRDefault="00B97D42">
            <w:pPr>
              <w:widowControl w:val="0"/>
            </w:pPr>
          </w:p>
        </w:tc>
        <w:tc>
          <w:tcPr>
            <w:tcW w:w="5955" w:type="dxa"/>
            <w:vMerge/>
            <w:shd w:val="clear" w:color="auto" w:fill="auto"/>
            <w:tcMar>
              <w:top w:w="0" w:type="dxa"/>
              <w:left w:w="0" w:type="dxa"/>
              <w:bottom w:w="0" w:type="dxa"/>
              <w:right w:w="0" w:type="dxa"/>
            </w:tcMar>
          </w:tcPr>
          <w:p w14:paraId="000000F3" w14:textId="77777777" w:rsidR="00B97D42" w:rsidRPr="002E44D8" w:rsidRDefault="00B97D42">
            <w:pPr>
              <w:widowControl w:val="0"/>
              <w:pBdr>
                <w:top w:val="nil"/>
                <w:left w:val="nil"/>
                <w:bottom w:val="nil"/>
                <w:right w:val="nil"/>
                <w:between w:val="nil"/>
              </w:pBdr>
              <w:spacing w:line="276" w:lineRule="auto"/>
            </w:pPr>
          </w:p>
        </w:tc>
      </w:tr>
      <w:tr w:rsidR="00B97D42" w:rsidRPr="002E44D8" w14:paraId="18D2118B" w14:textId="77777777">
        <w:trPr>
          <w:trHeight w:val="840"/>
        </w:trPr>
        <w:tc>
          <w:tcPr>
            <w:tcW w:w="2775" w:type="dxa"/>
            <w:shd w:val="clear" w:color="auto" w:fill="auto"/>
            <w:tcMar>
              <w:top w:w="0" w:type="dxa"/>
              <w:left w:w="0" w:type="dxa"/>
              <w:bottom w:w="0" w:type="dxa"/>
              <w:right w:w="0" w:type="dxa"/>
            </w:tcMar>
          </w:tcPr>
          <w:p w14:paraId="000000F4" w14:textId="77777777" w:rsidR="00B97D42" w:rsidRPr="002E44D8" w:rsidRDefault="002C5F04">
            <w:pPr>
              <w:rPr>
                <w:sz w:val="22"/>
                <w:szCs w:val="22"/>
              </w:rPr>
            </w:pPr>
            <w:r w:rsidRPr="002E44D8">
              <w:rPr>
                <w:sz w:val="22"/>
                <w:szCs w:val="22"/>
              </w:rPr>
              <w:t>• élèves du secondaire (scénario jeunesse)</w:t>
            </w:r>
          </w:p>
          <w:p w14:paraId="000000F5" w14:textId="77777777" w:rsidR="00B97D42" w:rsidRPr="002E44D8" w:rsidRDefault="002C5F04">
            <w:pPr>
              <w:rPr>
                <w:sz w:val="22"/>
                <w:szCs w:val="22"/>
              </w:rPr>
            </w:pPr>
            <w:r w:rsidRPr="002E44D8">
              <w:rPr>
                <w:sz w:val="22"/>
                <w:szCs w:val="22"/>
              </w:rPr>
              <w:t>• étudiants et étudiantes postsecondaires (scénario adulte)</w:t>
            </w:r>
          </w:p>
        </w:tc>
        <w:tc>
          <w:tcPr>
            <w:tcW w:w="705" w:type="dxa"/>
            <w:shd w:val="clear" w:color="auto" w:fill="auto"/>
            <w:tcMar>
              <w:top w:w="0" w:type="dxa"/>
              <w:left w:w="0" w:type="dxa"/>
              <w:bottom w:w="0" w:type="dxa"/>
              <w:right w:w="0" w:type="dxa"/>
            </w:tcMar>
          </w:tcPr>
          <w:p w14:paraId="000000F6" w14:textId="77777777" w:rsidR="00B97D42" w:rsidRPr="002E44D8" w:rsidRDefault="00B97D42">
            <w:pPr>
              <w:widowControl w:val="0"/>
              <w:rPr>
                <w:rFonts w:eastAsia="Times New Roman"/>
              </w:rPr>
            </w:pPr>
          </w:p>
        </w:tc>
        <w:tc>
          <w:tcPr>
            <w:tcW w:w="5955" w:type="dxa"/>
            <w:vMerge/>
            <w:shd w:val="clear" w:color="auto" w:fill="auto"/>
            <w:tcMar>
              <w:top w:w="0" w:type="dxa"/>
              <w:left w:w="0" w:type="dxa"/>
              <w:bottom w:w="0" w:type="dxa"/>
              <w:right w:w="0" w:type="dxa"/>
            </w:tcMar>
          </w:tcPr>
          <w:p w14:paraId="000000F7" w14:textId="77777777" w:rsidR="00B97D42" w:rsidRPr="002E44D8" w:rsidRDefault="00B97D42">
            <w:pPr>
              <w:widowControl w:val="0"/>
              <w:pBdr>
                <w:top w:val="nil"/>
                <w:left w:val="nil"/>
                <w:bottom w:val="nil"/>
                <w:right w:val="nil"/>
                <w:between w:val="nil"/>
              </w:pBdr>
              <w:spacing w:line="276" w:lineRule="auto"/>
              <w:rPr>
                <w:rFonts w:eastAsia="Times New Roman"/>
              </w:rPr>
            </w:pPr>
          </w:p>
        </w:tc>
      </w:tr>
    </w:tbl>
    <w:p w14:paraId="000000F8" w14:textId="77777777" w:rsidR="00B97D42" w:rsidRPr="002E44D8" w:rsidRDefault="00B97D42">
      <w:pPr>
        <w:rPr>
          <w:color w:val="262626"/>
        </w:rPr>
      </w:pPr>
    </w:p>
    <w:tbl>
      <w:tblPr>
        <w:tblStyle w:val="af3"/>
        <w:tblW w:w="9360" w:type="dxa"/>
        <w:tblLayout w:type="fixed"/>
        <w:tblLook w:val="0600" w:firstRow="0" w:lastRow="0" w:firstColumn="0" w:lastColumn="0" w:noHBand="1" w:noVBand="1"/>
      </w:tblPr>
      <w:tblGrid>
        <w:gridCol w:w="3120"/>
        <w:gridCol w:w="3120"/>
        <w:gridCol w:w="3120"/>
      </w:tblGrid>
      <w:tr w:rsidR="00B97D42" w:rsidRPr="002E44D8" w14:paraId="4DF7D0C5" w14:textId="77777777">
        <w:trPr>
          <w:trHeight w:val="540"/>
        </w:trPr>
        <w:tc>
          <w:tcPr>
            <w:tcW w:w="3120" w:type="dxa"/>
            <w:shd w:val="clear" w:color="auto" w:fill="auto"/>
            <w:tcMar>
              <w:top w:w="100" w:type="dxa"/>
              <w:left w:w="100" w:type="dxa"/>
              <w:bottom w:w="100" w:type="dxa"/>
              <w:right w:w="100" w:type="dxa"/>
            </w:tcMar>
          </w:tcPr>
          <w:p w14:paraId="000000F9" w14:textId="77777777" w:rsidR="00B97D42" w:rsidRPr="002E44D8" w:rsidRDefault="00B97D42">
            <w:pPr>
              <w:widowControl w:val="0"/>
              <w:rPr>
                <w:color w:val="262626"/>
              </w:rPr>
            </w:pPr>
          </w:p>
        </w:tc>
        <w:tc>
          <w:tcPr>
            <w:tcW w:w="3120" w:type="dxa"/>
            <w:shd w:val="clear" w:color="auto" w:fill="auto"/>
            <w:tcMar>
              <w:top w:w="0" w:type="dxa"/>
              <w:left w:w="0" w:type="dxa"/>
              <w:bottom w:w="0" w:type="dxa"/>
              <w:right w:w="0" w:type="dxa"/>
            </w:tcMar>
          </w:tcPr>
          <w:p w14:paraId="000000FA" w14:textId="77777777" w:rsidR="00B97D42" w:rsidRPr="002E44D8" w:rsidRDefault="002C5F04">
            <w:pPr>
              <w:pStyle w:val="Heading4"/>
              <w:widowControl w:val="0"/>
              <w:rPr>
                <w:rFonts w:ascii="Arial" w:hAnsi="Arial" w:cs="Arial"/>
              </w:rPr>
            </w:pPr>
            <w:bookmarkStart w:id="78" w:name="_Toc76884394"/>
            <w:bookmarkStart w:id="79" w:name="_Toc76885460"/>
            <w:r w:rsidRPr="002E44D8">
              <w:rPr>
                <w:rFonts w:ascii="Arial" w:hAnsi="Arial" w:cs="Arial"/>
              </w:rPr>
              <w:t>À retenir</w:t>
            </w:r>
            <w:bookmarkEnd w:id="78"/>
            <w:bookmarkEnd w:id="79"/>
            <w:r w:rsidRPr="002E44D8">
              <w:rPr>
                <w:rFonts w:ascii="Arial" w:hAnsi="Arial" w:cs="Arial"/>
                <w:b w:val="0"/>
                <w:i w:val="0"/>
              </w:rPr>
              <w:t xml:space="preserve"> </w:t>
            </w:r>
          </w:p>
        </w:tc>
        <w:tc>
          <w:tcPr>
            <w:tcW w:w="3120" w:type="dxa"/>
            <w:shd w:val="clear" w:color="auto" w:fill="auto"/>
            <w:tcMar>
              <w:top w:w="0" w:type="dxa"/>
              <w:left w:w="0" w:type="dxa"/>
              <w:bottom w:w="0" w:type="dxa"/>
              <w:right w:w="0" w:type="dxa"/>
            </w:tcMar>
          </w:tcPr>
          <w:p w14:paraId="000000FB" w14:textId="77777777" w:rsidR="00B97D42" w:rsidRPr="002E44D8" w:rsidRDefault="00B97D42"/>
        </w:tc>
      </w:tr>
      <w:tr w:rsidR="00B97D42" w:rsidRPr="002E44D8" w14:paraId="3710F626" w14:textId="77777777" w:rsidTr="00D23DB8">
        <w:trPr>
          <w:trHeight w:val="420"/>
        </w:trPr>
        <w:tc>
          <w:tcPr>
            <w:tcW w:w="9360" w:type="dxa"/>
            <w:gridSpan w:val="3"/>
            <w:shd w:val="clear" w:color="auto" w:fill="auto"/>
            <w:tcMar>
              <w:top w:w="100" w:type="dxa"/>
              <w:left w:w="100" w:type="dxa"/>
              <w:bottom w:w="100" w:type="dxa"/>
              <w:right w:w="100" w:type="dxa"/>
            </w:tcMar>
          </w:tcPr>
          <w:p w14:paraId="000000FC" w14:textId="77777777" w:rsidR="00B97D42" w:rsidRPr="002E44D8" w:rsidRDefault="002C5F04">
            <w:pPr>
              <w:spacing w:line="360" w:lineRule="auto"/>
              <w:jc w:val="both"/>
            </w:pPr>
            <w:r w:rsidRPr="002E44D8">
              <w:t>Il est fortement suggéré que les personnes qui dirigent l’activité des couvertures soient bien renseignées sur l’histoire et les séquelles de la colonisation, et qu’elles travaillent activement à la décolonisation dans leur parcours personnel et professionnel. De plus, il est important de respecter et d’intégrer les protocoles et les histoires culturelles locales et axées sur le territoire et de faire appel aux Gardiens du savoir de la région pour tous les aspects cérémoniels, tout en favorisant l’apprentissage dans le cadre de cette importante activité.</w:t>
            </w:r>
          </w:p>
        </w:tc>
      </w:tr>
    </w:tbl>
    <w:p w14:paraId="000000FF" w14:textId="77777777" w:rsidR="00B97D42" w:rsidRPr="002E44D8" w:rsidRDefault="002C5F04">
      <w:r w:rsidRPr="002E44D8">
        <w:br w:type="page"/>
      </w:r>
    </w:p>
    <w:p w14:paraId="00000100" w14:textId="77777777" w:rsidR="00B97D42" w:rsidRPr="002E44D8" w:rsidRDefault="00B97D42">
      <w:pPr>
        <w:spacing w:line="360" w:lineRule="auto"/>
      </w:pPr>
    </w:p>
    <w:p w14:paraId="00000101" w14:textId="77777777" w:rsidR="00B97D42" w:rsidRPr="002E44D8" w:rsidRDefault="002C5F04">
      <w:pPr>
        <w:pStyle w:val="Heading2"/>
      </w:pPr>
      <w:bookmarkStart w:id="80" w:name="_Toc76884395"/>
      <w:bookmarkStart w:id="81" w:name="_Toc76885461"/>
      <w:r w:rsidRPr="002E44D8">
        <w:t>VUE D’ENSEMBLE</w:t>
      </w:r>
      <w:bookmarkEnd w:id="80"/>
      <w:bookmarkEnd w:id="81"/>
    </w:p>
    <w:tbl>
      <w:tblPr>
        <w:tblStyle w:val="af4"/>
        <w:tblW w:w="9435" w:type="dxa"/>
        <w:tblLayout w:type="fixed"/>
        <w:tblLook w:val="0600" w:firstRow="0" w:lastRow="0" w:firstColumn="0" w:lastColumn="0" w:noHBand="1" w:noVBand="1"/>
      </w:tblPr>
      <w:tblGrid>
        <w:gridCol w:w="2775"/>
        <w:gridCol w:w="705"/>
        <w:gridCol w:w="5955"/>
      </w:tblGrid>
      <w:tr w:rsidR="00B97D42" w:rsidRPr="002E44D8" w14:paraId="20BFEED1" w14:textId="77777777">
        <w:trPr>
          <w:trHeight w:val="780"/>
        </w:trPr>
        <w:tc>
          <w:tcPr>
            <w:tcW w:w="9435" w:type="dxa"/>
            <w:gridSpan w:val="3"/>
            <w:shd w:val="clear" w:color="auto" w:fill="auto"/>
            <w:tcMar>
              <w:top w:w="0" w:type="dxa"/>
              <w:left w:w="0" w:type="dxa"/>
              <w:bottom w:w="0" w:type="dxa"/>
              <w:right w:w="0" w:type="dxa"/>
            </w:tcMar>
          </w:tcPr>
          <w:p w14:paraId="00000102" w14:textId="77777777" w:rsidR="00B97D42" w:rsidRPr="002E44D8" w:rsidRDefault="002C5F04">
            <w:pPr>
              <w:pStyle w:val="Heading3"/>
              <w:widowControl w:val="0"/>
              <w:jc w:val="center"/>
              <w:rPr>
                <w:rFonts w:ascii="Arial" w:hAnsi="Arial" w:cs="Arial"/>
              </w:rPr>
            </w:pPr>
            <w:bookmarkStart w:id="82" w:name="_heading=h.4d34og8" w:colFirst="0" w:colLast="0"/>
            <w:bookmarkStart w:id="83" w:name="_Toc76885462"/>
            <w:bookmarkEnd w:id="82"/>
            <w:r w:rsidRPr="002E44D8">
              <w:rPr>
                <w:rFonts w:ascii="Arial" w:hAnsi="Arial" w:cs="Arial"/>
                <w:i/>
                <w:color w:val="93C47D"/>
              </w:rPr>
              <w:t xml:space="preserve">ACTIVITÉ D’APPRENTISSAGE – </w:t>
            </w:r>
            <w:r w:rsidRPr="002E44D8">
              <w:rPr>
                <w:rFonts w:ascii="Arial" w:hAnsi="Arial" w:cs="Arial"/>
              </w:rPr>
              <w:t>Cercle de partage</w:t>
            </w:r>
            <w:bookmarkEnd w:id="83"/>
          </w:p>
        </w:tc>
      </w:tr>
      <w:tr w:rsidR="00B97D42" w:rsidRPr="002E44D8" w14:paraId="7E3987B0" w14:textId="77777777">
        <w:trPr>
          <w:trHeight w:val="380"/>
        </w:trPr>
        <w:tc>
          <w:tcPr>
            <w:tcW w:w="2775" w:type="dxa"/>
            <w:shd w:val="clear" w:color="auto" w:fill="auto"/>
            <w:tcMar>
              <w:top w:w="0" w:type="dxa"/>
              <w:left w:w="0" w:type="dxa"/>
              <w:bottom w:w="0" w:type="dxa"/>
              <w:right w:w="0" w:type="dxa"/>
            </w:tcMar>
          </w:tcPr>
          <w:p w14:paraId="00000105" w14:textId="77777777" w:rsidR="00B97D42" w:rsidRPr="002E44D8" w:rsidRDefault="002C5F04">
            <w:pPr>
              <w:pStyle w:val="Heading4"/>
              <w:widowControl w:val="0"/>
              <w:rPr>
                <w:rFonts w:ascii="Arial" w:hAnsi="Arial" w:cs="Arial"/>
              </w:rPr>
            </w:pPr>
            <w:bookmarkStart w:id="84" w:name="_Toc76884397"/>
            <w:bookmarkStart w:id="85" w:name="_Toc76885463"/>
            <w:r w:rsidRPr="002E44D8">
              <w:rPr>
                <w:rFonts w:ascii="Arial" w:hAnsi="Arial" w:cs="Arial"/>
              </w:rPr>
              <w:t>Durée</w:t>
            </w:r>
            <w:bookmarkEnd w:id="84"/>
            <w:bookmarkEnd w:id="85"/>
          </w:p>
        </w:tc>
        <w:tc>
          <w:tcPr>
            <w:tcW w:w="705" w:type="dxa"/>
            <w:shd w:val="clear" w:color="auto" w:fill="auto"/>
            <w:tcMar>
              <w:top w:w="0" w:type="dxa"/>
              <w:left w:w="0" w:type="dxa"/>
              <w:bottom w:w="0" w:type="dxa"/>
              <w:right w:w="0" w:type="dxa"/>
            </w:tcMar>
          </w:tcPr>
          <w:p w14:paraId="00000106" w14:textId="77777777" w:rsidR="00B97D42" w:rsidRPr="002E44D8" w:rsidRDefault="00B97D42">
            <w:pPr>
              <w:widowControl w:val="0"/>
            </w:pPr>
          </w:p>
        </w:tc>
        <w:tc>
          <w:tcPr>
            <w:tcW w:w="5955" w:type="dxa"/>
            <w:vMerge w:val="restart"/>
            <w:shd w:val="clear" w:color="auto" w:fill="auto"/>
            <w:tcMar>
              <w:top w:w="0" w:type="dxa"/>
              <w:left w:w="0" w:type="dxa"/>
              <w:bottom w:w="0" w:type="dxa"/>
              <w:right w:w="0" w:type="dxa"/>
            </w:tcMar>
          </w:tcPr>
          <w:p w14:paraId="00000107" w14:textId="77777777" w:rsidR="00B97D42" w:rsidRPr="002E44D8" w:rsidRDefault="002C5F04">
            <w:pPr>
              <w:pStyle w:val="Heading4"/>
              <w:widowControl w:val="0"/>
              <w:rPr>
                <w:rFonts w:ascii="Arial" w:hAnsi="Arial" w:cs="Arial"/>
              </w:rPr>
            </w:pPr>
            <w:bookmarkStart w:id="86" w:name="_Toc76884398"/>
            <w:bookmarkStart w:id="87" w:name="_Toc76885464"/>
            <w:r w:rsidRPr="002E44D8">
              <w:rPr>
                <w:rFonts w:ascii="Arial" w:hAnsi="Arial" w:cs="Arial"/>
              </w:rPr>
              <w:t>Description</w:t>
            </w:r>
            <w:bookmarkEnd w:id="86"/>
            <w:bookmarkEnd w:id="87"/>
          </w:p>
          <w:p w14:paraId="00000108" w14:textId="77777777" w:rsidR="00B97D42" w:rsidRPr="002E44D8" w:rsidRDefault="002C5F04">
            <w:pPr>
              <w:spacing w:line="300" w:lineRule="auto"/>
              <w:jc w:val="both"/>
              <w:rPr>
                <w:sz w:val="26"/>
                <w:szCs w:val="26"/>
              </w:rPr>
            </w:pPr>
            <w:r w:rsidRPr="002E44D8">
              <w:rPr>
                <w:sz w:val="26"/>
                <w:szCs w:val="26"/>
                <w:highlight w:val="white"/>
              </w:rPr>
              <w:t xml:space="preserve">Les cercles de partage sont conçus comme des espaces sûrs et adaptés à la culture où les gens peuvent partager leurs pensées et leurs sentiments. Ce modèle d’apprentissage existe dans de nombreuses cultures et favorise les traditions orales et la compréhension mutuelle entre les individus. Le cercle de partage peut être utilisé pour inviter les gens à réfléchir à l’activité des couvertures et à en discuter, ou comme exercice de réflexion après le visionnement d’une vidéo. </w:t>
            </w:r>
          </w:p>
        </w:tc>
      </w:tr>
      <w:tr w:rsidR="00B97D42" w:rsidRPr="002E44D8" w14:paraId="00175AE2" w14:textId="77777777">
        <w:trPr>
          <w:trHeight w:val="340"/>
        </w:trPr>
        <w:tc>
          <w:tcPr>
            <w:tcW w:w="2775" w:type="dxa"/>
            <w:shd w:val="clear" w:color="auto" w:fill="auto"/>
            <w:tcMar>
              <w:top w:w="0" w:type="dxa"/>
              <w:left w:w="0" w:type="dxa"/>
              <w:bottom w:w="0" w:type="dxa"/>
              <w:right w:w="0" w:type="dxa"/>
            </w:tcMar>
          </w:tcPr>
          <w:p w14:paraId="00000109" w14:textId="77777777" w:rsidR="00B97D42" w:rsidRPr="002E44D8" w:rsidRDefault="002C5F04">
            <w:pPr>
              <w:rPr>
                <w:sz w:val="22"/>
                <w:szCs w:val="22"/>
              </w:rPr>
            </w:pPr>
            <w:r w:rsidRPr="002E44D8">
              <w:rPr>
                <w:sz w:val="22"/>
                <w:szCs w:val="22"/>
              </w:rPr>
              <w:t>• selon les participants</w:t>
            </w:r>
          </w:p>
        </w:tc>
        <w:tc>
          <w:tcPr>
            <w:tcW w:w="705" w:type="dxa"/>
            <w:shd w:val="clear" w:color="auto" w:fill="auto"/>
            <w:tcMar>
              <w:top w:w="0" w:type="dxa"/>
              <w:left w:w="0" w:type="dxa"/>
              <w:bottom w:w="0" w:type="dxa"/>
              <w:right w:w="0" w:type="dxa"/>
            </w:tcMar>
          </w:tcPr>
          <w:p w14:paraId="0000010A" w14:textId="77777777" w:rsidR="00B97D42" w:rsidRPr="002E44D8" w:rsidRDefault="00B97D42">
            <w:pPr>
              <w:rPr>
                <w:rFonts w:eastAsia="Times New Roman"/>
              </w:rPr>
            </w:pPr>
          </w:p>
        </w:tc>
        <w:tc>
          <w:tcPr>
            <w:tcW w:w="5955" w:type="dxa"/>
            <w:vMerge/>
            <w:shd w:val="clear" w:color="auto" w:fill="auto"/>
            <w:tcMar>
              <w:top w:w="0" w:type="dxa"/>
              <w:left w:w="0" w:type="dxa"/>
              <w:bottom w:w="0" w:type="dxa"/>
              <w:right w:w="0" w:type="dxa"/>
            </w:tcMar>
          </w:tcPr>
          <w:p w14:paraId="0000010B" w14:textId="77777777" w:rsidR="00B97D42" w:rsidRPr="002E44D8" w:rsidRDefault="00B97D42">
            <w:pPr>
              <w:widowControl w:val="0"/>
              <w:pBdr>
                <w:top w:val="nil"/>
                <w:left w:val="nil"/>
                <w:bottom w:val="nil"/>
                <w:right w:val="nil"/>
                <w:between w:val="nil"/>
              </w:pBdr>
              <w:spacing w:line="276" w:lineRule="auto"/>
              <w:rPr>
                <w:rFonts w:eastAsia="Times New Roman"/>
              </w:rPr>
            </w:pPr>
          </w:p>
        </w:tc>
      </w:tr>
      <w:tr w:rsidR="00B97D42" w:rsidRPr="002E44D8" w14:paraId="1B0651F7" w14:textId="77777777">
        <w:trPr>
          <w:trHeight w:val="240"/>
        </w:trPr>
        <w:tc>
          <w:tcPr>
            <w:tcW w:w="2775" w:type="dxa"/>
            <w:shd w:val="clear" w:color="auto" w:fill="auto"/>
            <w:tcMar>
              <w:top w:w="0" w:type="dxa"/>
              <w:left w:w="0" w:type="dxa"/>
              <w:bottom w:w="0" w:type="dxa"/>
              <w:right w:w="0" w:type="dxa"/>
            </w:tcMar>
          </w:tcPr>
          <w:p w14:paraId="0000010C" w14:textId="77777777" w:rsidR="00B97D42" w:rsidRPr="002E44D8" w:rsidRDefault="002C5F04">
            <w:pPr>
              <w:pStyle w:val="Heading4"/>
              <w:widowControl w:val="0"/>
              <w:rPr>
                <w:rFonts w:ascii="Arial" w:hAnsi="Arial" w:cs="Arial"/>
              </w:rPr>
            </w:pPr>
            <w:bookmarkStart w:id="88" w:name="_Toc76884399"/>
            <w:bookmarkStart w:id="89" w:name="_Toc76885465"/>
            <w:r w:rsidRPr="002E44D8">
              <w:rPr>
                <w:rFonts w:ascii="Arial" w:hAnsi="Arial" w:cs="Arial"/>
              </w:rPr>
              <w:t>Participants</w:t>
            </w:r>
            <w:bookmarkEnd w:id="88"/>
            <w:bookmarkEnd w:id="89"/>
          </w:p>
        </w:tc>
        <w:tc>
          <w:tcPr>
            <w:tcW w:w="705" w:type="dxa"/>
            <w:shd w:val="clear" w:color="auto" w:fill="auto"/>
            <w:tcMar>
              <w:top w:w="0" w:type="dxa"/>
              <w:left w:w="0" w:type="dxa"/>
              <w:bottom w:w="0" w:type="dxa"/>
              <w:right w:w="0" w:type="dxa"/>
            </w:tcMar>
          </w:tcPr>
          <w:p w14:paraId="0000010D" w14:textId="77777777" w:rsidR="00B97D42" w:rsidRPr="002E44D8" w:rsidRDefault="00B97D42">
            <w:pPr>
              <w:widowControl w:val="0"/>
            </w:pPr>
          </w:p>
        </w:tc>
        <w:tc>
          <w:tcPr>
            <w:tcW w:w="5955" w:type="dxa"/>
            <w:vMerge/>
            <w:shd w:val="clear" w:color="auto" w:fill="auto"/>
            <w:tcMar>
              <w:top w:w="0" w:type="dxa"/>
              <w:left w:w="0" w:type="dxa"/>
              <w:bottom w:w="0" w:type="dxa"/>
              <w:right w:w="0" w:type="dxa"/>
            </w:tcMar>
          </w:tcPr>
          <w:p w14:paraId="0000010E" w14:textId="77777777" w:rsidR="00B97D42" w:rsidRPr="002E44D8" w:rsidRDefault="00B97D42">
            <w:pPr>
              <w:widowControl w:val="0"/>
              <w:pBdr>
                <w:top w:val="nil"/>
                <w:left w:val="nil"/>
                <w:bottom w:val="nil"/>
                <w:right w:val="nil"/>
                <w:between w:val="nil"/>
              </w:pBdr>
              <w:spacing w:line="276" w:lineRule="auto"/>
            </w:pPr>
          </w:p>
        </w:tc>
      </w:tr>
      <w:tr w:rsidR="00B97D42" w:rsidRPr="002E44D8" w14:paraId="5C833D9B" w14:textId="77777777">
        <w:trPr>
          <w:trHeight w:val="840"/>
        </w:trPr>
        <w:tc>
          <w:tcPr>
            <w:tcW w:w="2775" w:type="dxa"/>
            <w:shd w:val="clear" w:color="auto" w:fill="auto"/>
            <w:tcMar>
              <w:top w:w="0" w:type="dxa"/>
              <w:left w:w="0" w:type="dxa"/>
              <w:bottom w:w="0" w:type="dxa"/>
              <w:right w:w="0" w:type="dxa"/>
            </w:tcMar>
          </w:tcPr>
          <w:p w14:paraId="0000010F" w14:textId="77777777" w:rsidR="00B97D42" w:rsidRPr="002E44D8" w:rsidRDefault="002C5F04">
            <w:pPr>
              <w:rPr>
                <w:sz w:val="22"/>
                <w:szCs w:val="22"/>
              </w:rPr>
            </w:pPr>
            <w:r w:rsidRPr="002E44D8">
              <w:rPr>
                <w:sz w:val="22"/>
                <w:szCs w:val="22"/>
              </w:rPr>
              <w:t xml:space="preserve">• tous les âges </w:t>
            </w:r>
          </w:p>
          <w:p w14:paraId="00000110" w14:textId="77777777" w:rsidR="00B97D42" w:rsidRPr="002E44D8" w:rsidRDefault="002C5F04">
            <w:pPr>
              <w:rPr>
                <w:sz w:val="22"/>
                <w:szCs w:val="22"/>
              </w:rPr>
            </w:pPr>
            <w:r w:rsidRPr="002E44D8">
              <w:rPr>
                <w:sz w:val="22"/>
                <w:szCs w:val="22"/>
              </w:rPr>
              <w:t>• tous les niveaux d’apprentissage</w:t>
            </w:r>
          </w:p>
        </w:tc>
        <w:tc>
          <w:tcPr>
            <w:tcW w:w="705" w:type="dxa"/>
            <w:shd w:val="clear" w:color="auto" w:fill="auto"/>
            <w:tcMar>
              <w:top w:w="0" w:type="dxa"/>
              <w:left w:w="0" w:type="dxa"/>
              <w:bottom w:w="0" w:type="dxa"/>
              <w:right w:w="0" w:type="dxa"/>
            </w:tcMar>
          </w:tcPr>
          <w:p w14:paraId="00000111" w14:textId="77777777" w:rsidR="00B97D42" w:rsidRPr="002E44D8" w:rsidRDefault="00B97D42">
            <w:pPr>
              <w:widowControl w:val="0"/>
              <w:rPr>
                <w:rFonts w:eastAsia="Times New Roman"/>
              </w:rPr>
            </w:pPr>
          </w:p>
        </w:tc>
        <w:tc>
          <w:tcPr>
            <w:tcW w:w="5955" w:type="dxa"/>
            <w:vMerge/>
            <w:shd w:val="clear" w:color="auto" w:fill="auto"/>
            <w:tcMar>
              <w:top w:w="0" w:type="dxa"/>
              <w:left w:w="0" w:type="dxa"/>
              <w:bottom w:w="0" w:type="dxa"/>
              <w:right w:w="0" w:type="dxa"/>
            </w:tcMar>
          </w:tcPr>
          <w:p w14:paraId="00000112" w14:textId="77777777" w:rsidR="00B97D42" w:rsidRPr="002E44D8" w:rsidRDefault="00B97D42">
            <w:pPr>
              <w:widowControl w:val="0"/>
              <w:pBdr>
                <w:top w:val="nil"/>
                <w:left w:val="nil"/>
                <w:bottom w:val="nil"/>
                <w:right w:val="nil"/>
                <w:between w:val="nil"/>
              </w:pBdr>
              <w:spacing w:line="276" w:lineRule="auto"/>
              <w:rPr>
                <w:rFonts w:eastAsia="Times New Roman"/>
              </w:rPr>
            </w:pPr>
          </w:p>
        </w:tc>
      </w:tr>
    </w:tbl>
    <w:p w14:paraId="00000113" w14:textId="77777777" w:rsidR="00B97D42" w:rsidRPr="002E44D8" w:rsidRDefault="00B97D42">
      <w:pPr>
        <w:rPr>
          <w:color w:val="262626"/>
        </w:rPr>
      </w:pPr>
    </w:p>
    <w:tbl>
      <w:tblPr>
        <w:tblStyle w:val="af5"/>
        <w:tblW w:w="9360" w:type="dxa"/>
        <w:tblLayout w:type="fixed"/>
        <w:tblLook w:val="0600" w:firstRow="0" w:lastRow="0" w:firstColumn="0" w:lastColumn="0" w:noHBand="1" w:noVBand="1"/>
      </w:tblPr>
      <w:tblGrid>
        <w:gridCol w:w="3120"/>
        <w:gridCol w:w="3120"/>
        <w:gridCol w:w="3120"/>
      </w:tblGrid>
      <w:tr w:rsidR="00B97D42" w:rsidRPr="002E44D8" w14:paraId="31DF58B9" w14:textId="77777777">
        <w:trPr>
          <w:trHeight w:val="540"/>
        </w:trPr>
        <w:tc>
          <w:tcPr>
            <w:tcW w:w="3120" w:type="dxa"/>
            <w:shd w:val="clear" w:color="auto" w:fill="auto"/>
            <w:tcMar>
              <w:top w:w="100" w:type="dxa"/>
              <w:left w:w="100" w:type="dxa"/>
              <w:bottom w:w="100" w:type="dxa"/>
              <w:right w:w="100" w:type="dxa"/>
            </w:tcMar>
          </w:tcPr>
          <w:p w14:paraId="00000114" w14:textId="77777777" w:rsidR="00B97D42" w:rsidRPr="002E44D8" w:rsidRDefault="00B97D42">
            <w:pPr>
              <w:widowControl w:val="0"/>
              <w:rPr>
                <w:color w:val="262626"/>
              </w:rPr>
            </w:pPr>
          </w:p>
        </w:tc>
        <w:tc>
          <w:tcPr>
            <w:tcW w:w="3120" w:type="dxa"/>
            <w:shd w:val="clear" w:color="auto" w:fill="auto"/>
            <w:tcMar>
              <w:top w:w="0" w:type="dxa"/>
              <w:left w:w="0" w:type="dxa"/>
              <w:bottom w:w="0" w:type="dxa"/>
              <w:right w:w="0" w:type="dxa"/>
            </w:tcMar>
          </w:tcPr>
          <w:p w14:paraId="00000115" w14:textId="77777777" w:rsidR="00B97D42" w:rsidRPr="002E44D8" w:rsidRDefault="002C5F04">
            <w:pPr>
              <w:pStyle w:val="Heading4"/>
              <w:widowControl w:val="0"/>
              <w:rPr>
                <w:rFonts w:ascii="Arial" w:hAnsi="Arial" w:cs="Arial"/>
              </w:rPr>
            </w:pPr>
            <w:bookmarkStart w:id="90" w:name="_Toc76884400"/>
            <w:bookmarkStart w:id="91" w:name="_Toc76885466"/>
            <w:r w:rsidRPr="002E44D8">
              <w:rPr>
                <w:rFonts w:ascii="Arial" w:hAnsi="Arial" w:cs="Arial"/>
              </w:rPr>
              <w:t>À retenir</w:t>
            </w:r>
            <w:bookmarkEnd w:id="90"/>
            <w:bookmarkEnd w:id="91"/>
            <w:r w:rsidRPr="002E44D8">
              <w:rPr>
                <w:rFonts w:ascii="Arial" w:hAnsi="Arial" w:cs="Arial"/>
                <w:b w:val="0"/>
                <w:i w:val="0"/>
              </w:rPr>
              <w:t xml:space="preserve"> </w:t>
            </w:r>
          </w:p>
        </w:tc>
        <w:tc>
          <w:tcPr>
            <w:tcW w:w="3120" w:type="dxa"/>
            <w:shd w:val="clear" w:color="auto" w:fill="auto"/>
            <w:tcMar>
              <w:top w:w="0" w:type="dxa"/>
              <w:left w:w="0" w:type="dxa"/>
              <w:bottom w:w="0" w:type="dxa"/>
              <w:right w:w="0" w:type="dxa"/>
            </w:tcMar>
          </w:tcPr>
          <w:p w14:paraId="00000116" w14:textId="77777777" w:rsidR="00B97D42" w:rsidRPr="002E44D8" w:rsidRDefault="00B97D42"/>
        </w:tc>
      </w:tr>
      <w:tr w:rsidR="00B97D42" w:rsidRPr="002E44D8" w14:paraId="605B7CE2" w14:textId="77777777" w:rsidTr="00D23DB8">
        <w:trPr>
          <w:trHeight w:val="420"/>
        </w:trPr>
        <w:tc>
          <w:tcPr>
            <w:tcW w:w="9360" w:type="dxa"/>
            <w:gridSpan w:val="3"/>
            <w:shd w:val="clear" w:color="auto" w:fill="auto"/>
            <w:tcMar>
              <w:top w:w="100" w:type="dxa"/>
              <w:left w:w="100" w:type="dxa"/>
              <w:bottom w:w="100" w:type="dxa"/>
              <w:right w:w="100" w:type="dxa"/>
            </w:tcMar>
          </w:tcPr>
          <w:p w14:paraId="00000117" w14:textId="77777777" w:rsidR="00B97D42" w:rsidRPr="002E44D8" w:rsidRDefault="002C5F04">
            <w:pPr>
              <w:spacing w:line="360" w:lineRule="auto"/>
              <w:jc w:val="both"/>
            </w:pPr>
            <w:r w:rsidRPr="002E44D8">
              <w:t xml:space="preserve">Lorsqu’on utilise un cercle de partage comme outil pédagogique, il est important de respecter les protocoles du territoire sur lequel on se trouve. Dans de nombreux territoires, le cercle de partage est considéré comme une cérémonie et doit donc être animé par des Gardiens du savoir autochtone. Il est important d’inviter une personne aînée ou gardienne du savoir pour faciliter l’apprentissage des protocoles territoriaux et la tenue de cérémonies. Les directives fournies sont une adaptation du plan de leçon du cercle de partage KAIROS, intitulé « To open hearts to understand and connect with one another » (s’ouvrir le cœur pour se comprendre et se rapprocher les uns des autres). </w:t>
            </w:r>
          </w:p>
        </w:tc>
      </w:tr>
    </w:tbl>
    <w:p w14:paraId="0000011A" w14:textId="77777777" w:rsidR="00B97D42" w:rsidRPr="002E44D8" w:rsidRDefault="002C5F04">
      <w:r w:rsidRPr="002E44D8">
        <w:br w:type="page"/>
      </w:r>
    </w:p>
    <w:p w14:paraId="0000011B" w14:textId="77777777" w:rsidR="00B97D42" w:rsidRPr="002E44D8" w:rsidRDefault="002C5F04">
      <w:pPr>
        <w:pStyle w:val="Heading2"/>
      </w:pPr>
      <w:bookmarkStart w:id="92" w:name="_Toc76884401"/>
      <w:bookmarkStart w:id="93" w:name="_Toc76885467"/>
      <w:r w:rsidRPr="002E44D8">
        <w:lastRenderedPageBreak/>
        <w:t>ACTIVITÉ</w:t>
      </w:r>
      <w:bookmarkEnd w:id="92"/>
      <w:bookmarkEnd w:id="93"/>
    </w:p>
    <w:p w14:paraId="0000011C" w14:textId="77777777" w:rsidR="00B97D42" w:rsidRPr="002E44D8" w:rsidRDefault="002C5F04">
      <w:pPr>
        <w:pStyle w:val="Heading3"/>
        <w:widowControl w:val="0"/>
        <w:rPr>
          <w:rFonts w:ascii="Arial" w:hAnsi="Arial" w:cs="Arial"/>
        </w:rPr>
      </w:pPr>
      <w:bookmarkStart w:id="94" w:name="_Toc76884402"/>
      <w:bookmarkStart w:id="95" w:name="_Toc76885468"/>
      <w:r w:rsidRPr="002E44D8">
        <w:rPr>
          <w:rFonts w:ascii="Arial" w:hAnsi="Arial" w:cs="Arial"/>
        </w:rPr>
        <w:t>Directives :</w:t>
      </w:r>
      <w:bookmarkEnd w:id="94"/>
      <w:bookmarkEnd w:id="95"/>
      <w:r w:rsidRPr="002E44D8">
        <w:rPr>
          <w:rFonts w:ascii="Arial" w:hAnsi="Arial" w:cs="Arial"/>
        </w:rPr>
        <w:t xml:space="preserve"> </w:t>
      </w:r>
    </w:p>
    <w:p w14:paraId="0000011D" w14:textId="77777777" w:rsidR="00B97D42" w:rsidRPr="002E44D8" w:rsidRDefault="002C5F04">
      <w:pPr>
        <w:numPr>
          <w:ilvl w:val="0"/>
          <w:numId w:val="16"/>
        </w:numPr>
        <w:spacing w:line="360" w:lineRule="auto"/>
        <w:rPr>
          <w:color w:val="262626"/>
        </w:rPr>
      </w:pPr>
      <w:r w:rsidRPr="002E44D8">
        <w:rPr>
          <w:color w:val="262626"/>
        </w:rPr>
        <w:t xml:space="preserve">Inviter les gens à s’asseoir en cercle en précisant que tous les membres du cercle sont traités avec dignité et compréhension. </w:t>
      </w:r>
    </w:p>
    <w:p w14:paraId="0000011E" w14:textId="77777777" w:rsidR="00B97D42" w:rsidRPr="002E44D8" w:rsidRDefault="002C5F04">
      <w:pPr>
        <w:numPr>
          <w:ilvl w:val="0"/>
          <w:numId w:val="16"/>
        </w:numPr>
        <w:spacing w:line="360" w:lineRule="auto"/>
        <w:rPr>
          <w:color w:val="262626"/>
        </w:rPr>
      </w:pPr>
      <w:r w:rsidRPr="002E44D8">
        <w:rPr>
          <w:color w:val="262626"/>
        </w:rPr>
        <w:t xml:space="preserve">Suivre les traditions du territoire selon les directives d’une personne aînée ou gardienne du savoir. </w:t>
      </w:r>
    </w:p>
    <w:p w14:paraId="0000011F" w14:textId="77777777" w:rsidR="00B97D42" w:rsidRPr="002E44D8" w:rsidRDefault="002C5F04">
      <w:pPr>
        <w:numPr>
          <w:ilvl w:val="0"/>
          <w:numId w:val="16"/>
        </w:numPr>
        <w:spacing w:line="360" w:lineRule="auto"/>
        <w:rPr>
          <w:color w:val="262626"/>
        </w:rPr>
      </w:pPr>
      <w:r w:rsidRPr="002E44D8">
        <w:rPr>
          <w:color w:val="262626"/>
        </w:rPr>
        <w:t>Utiliser un objet/remède sacré/bâton d’orateur pour prendre la parole.</w:t>
      </w:r>
    </w:p>
    <w:p w14:paraId="00000120" w14:textId="77777777" w:rsidR="00B97D42" w:rsidRPr="002E44D8" w:rsidRDefault="002C5F04">
      <w:pPr>
        <w:numPr>
          <w:ilvl w:val="0"/>
          <w:numId w:val="16"/>
        </w:numPr>
        <w:spacing w:line="360" w:lineRule="auto"/>
        <w:rPr>
          <w:color w:val="262626"/>
        </w:rPr>
      </w:pPr>
      <w:r w:rsidRPr="002E44D8">
        <w:rPr>
          <w:color w:val="262626"/>
        </w:rPr>
        <w:t>Inviter les gens à parler du fond du cœur et à réfléchir sur leur expérience d’apprentissage.</w:t>
      </w:r>
    </w:p>
    <w:p w14:paraId="00000121" w14:textId="77777777" w:rsidR="00B97D42" w:rsidRPr="002E44D8" w:rsidRDefault="002C5F04">
      <w:pPr>
        <w:numPr>
          <w:ilvl w:val="0"/>
          <w:numId w:val="16"/>
        </w:numPr>
        <w:spacing w:line="360" w:lineRule="auto"/>
        <w:rPr>
          <w:color w:val="262626"/>
        </w:rPr>
      </w:pPr>
      <w:r w:rsidRPr="002E44D8">
        <w:rPr>
          <w:color w:val="262626"/>
        </w:rPr>
        <w:t xml:space="preserve">Encouragez tous les membres du cercle à écouter attentivement pendant que les autres partagent. </w:t>
      </w:r>
      <w:r w:rsidRPr="002E44D8">
        <w:br w:type="page"/>
      </w:r>
    </w:p>
    <w:p w14:paraId="00000122" w14:textId="77777777" w:rsidR="00B97D42" w:rsidRPr="002E44D8" w:rsidRDefault="002C5F04">
      <w:pPr>
        <w:pStyle w:val="Heading2"/>
      </w:pPr>
      <w:bookmarkStart w:id="96" w:name="_Toc76884403"/>
      <w:bookmarkStart w:id="97" w:name="_Toc76885469"/>
      <w:r w:rsidRPr="002E44D8">
        <w:lastRenderedPageBreak/>
        <w:t>VUE D’ENSEMBLE</w:t>
      </w:r>
      <w:bookmarkEnd w:id="96"/>
      <w:bookmarkEnd w:id="97"/>
    </w:p>
    <w:tbl>
      <w:tblPr>
        <w:tblStyle w:val="af6"/>
        <w:tblW w:w="9435" w:type="dxa"/>
        <w:tblLayout w:type="fixed"/>
        <w:tblLook w:val="0600" w:firstRow="0" w:lastRow="0" w:firstColumn="0" w:lastColumn="0" w:noHBand="1" w:noVBand="1"/>
      </w:tblPr>
      <w:tblGrid>
        <w:gridCol w:w="2175"/>
        <w:gridCol w:w="285"/>
        <w:gridCol w:w="6975"/>
      </w:tblGrid>
      <w:tr w:rsidR="00B97D42" w:rsidRPr="002E44D8" w14:paraId="30D2D57A" w14:textId="77777777">
        <w:trPr>
          <w:trHeight w:val="780"/>
        </w:trPr>
        <w:tc>
          <w:tcPr>
            <w:tcW w:w="9435" w:type="dxa"/>
            <w:gridSpan w:val="3"/>
            <w:shd w:val="clear" w:color="auto" w:fill="auto"/>
            <w:tcMar>
              <w:top w:w="0" w:type="dxa"/>
              <w:left w:w="0" w:type="dxa"/>
              <w:bottom w:w="0" w:type="dxa"/>
              <w:right w:w="0" w:type="dxa"/>
            </w:tcMar>
          </w:tcPr>
          <w:p w14:paraId="00000123" w14:textId="77777777" w:rsidR="00B97D42" w:rsidRPr="002E44D8" w:rsidRDefault="002C5F04">
            <w:pPr>
              <w:pStyle w:val="Heading3"/>
              <w:widowControl w:val="0"/>
              <w:jc w:val="center"/>
              <w:rPr>
                <w:rFonts w:ascii="Arial" w:hAnsi="Arial" w:cs="Arial"/>
              </w:rPr>
            </w:pPr>
            <w:bookmarkStart w:id="98" w:name="_heading=h.2s8eyo1" w:colFirst="0" w:colLast="0"/>
            <w:bookmarkStart w:id="99" w:name="_Toc76885470"/>
            <w:bookmarkEnd w:id="98"/>
            <w:r w:rsidRPr="002E44D8">
              <w:rPr>
                <w:rFonts w:ascii="Arial" w:hAnsi="Arial" w:cs="Arial"/>
                <w:i/>
                <w:color w:val="93C47D"/>
              </w:rPr>
              <w:t xml:space="preserve">ACTIVITÉ D’APPRENTISSAGE – </w:t>
            </w:r>
            <w:r w:rsidRPr="002E44D8">
              <w:rPr>
                <w:rFonts w:ascii="Arial" w:hAnsi="Arial" w:cs="Arial"/>
              </w:rPr>
              <w:t>Explorer nos histoires familiales</w:t>
            </w:r>
            <w:bookmarkEnd w:id="99"/>
          </w:p>
        </w:tc>
      </w:tr>
      <w:tr w:rsidR="00B97D42" w:rsidRPr="0003304B" w14:paraId="235467F6" w14:textId="77777777">
        <w:trPr>
          <w:trHeight w:val="380"/>
        </w:trPr>
        <w:tc>
          <w:tcPr>
            <w:tcW w:w="2175" w:type="dxa"/>
            <w:shd w:val="clear" w:color="auto" w:fill="auto"/>
            <w:tcMar>
              <w:top w:w="0" w:type="dxa"/>
              <w:left w:w="0" w:type="dxa"/>
              <w:bottom w:w="0" w:type="dxa"/>
              <w:right w:w="0" w:type="dxa"/>
            </w:tcMar>
          </w:tcPr>
          <w:p w14:paraId="00000126" w14:textId="77777777" w:rsidR="00B97D42" w:rsidRPr="002E44D8" w:rsidRDefault="002C5F04">
            <w:pPr>
              <w:pStyle w:val="Heading4"/>
              <w:widowControl w:val="0"/>
              <w:rPr>
                <w:rFonts w:ascii="Arial" w:hAnsi="Arial" w:cs="Arial"/>
              </w:rPr>
            </w:pPr>
            <w:bookmarkStart w:id="100" w:name="_Toc76884405"/>
            <w:bookmarkStart w:id="101" w:name="_Toc76885471"/>
            <w:r w:rsidRPr="002E44D8">
              <w:rPr>
                <w:rFonts w:ascii="Arial" w:hAnsi="Arial" w:cs="Arial"/>
              </w:rPr>
              <w:t>Durée</w:t>
            </w:r>
            <w:bookmarkEnd w:id="100"/>
            <w:bookmarkEnd w:id="101"/>
          </w:p>
        </w:tc>
        <w:tc>
          <w:tcPr>
            <w:tcW w:w="285" w:type="dxa"/>
            <w:shd w:val="clear" w:color="auto" w:fill="auto"/>
            <w:tcMar>
              <w:top w:w="0" w:type="dxa"/>
              <w:left w:w="0" w:type="dxa"/>
              <w:bottom w:w="0" w:type="dxa"/>
              <w:right w:w="0" w:type="dxa"/>
            </w:tcMar>
          </w:tcPr>
          <w:p w14:paraId="00000127" w14:textId="77777777" w:rsidR="00B97D42" w:rsidRPr="002E44D8" w:rsidRDefault="00B97D42">
            <w:pPr>
              <w:widowControl w:val="0"/>
            </w:pPr>
          </w:p>
        </w:tc>
        <w:tc>
          <w:tcPr>
            <w:tcW w:w="6975" w:type="dxa"/>
            <w:vMerge w:val="restart"/>
            <w:shd w:val="clear" w:color="auto" w:fill="auto"/>
            <w:tcMar>
              <w:top w:w="0" w:type="dxa"/>
              <w:left w:w="0" w:type="dxa"/>
              <w:bottom w:w="0" w:type="dxa"/>
              <w:right w:w="0" w:type="dxa"/>
            </w:tcMar>
          </w:tcPr>
          <w:p w14:paraId="00000128" w14:textId="77777777" w:rsidR="00B97D42" w:rsidRPr="00D23DB8" w:rsidRDefault="002C5F04">
            <w:pPr>
              <w:pStyle w:val="Heading4"/>
              <w:widowControl w:val="0"/>
              <w:rPr>
                <w:rFonts w:ascii="Arial" w:hAnsi="Arial" w:cs="Arial"/>
              </w:rPr>
            </w:pPr>
            <w:bookmarkStart w:id="102" w:name="_Toc76884406"/>
            <w:bookmarkStart w:id="103" w:name="_Toc76885472"/>
            <w:r w:rsidRPr="00D23DB8">
              <w:rPr>
                <w:rFonts w:ascii="Arial" w:hAnsi="Arial" w:cs="Arial"/>
              </w:rPr>
              <w:t>Description</w:t>
            </w:r>
            <w:bookmarkEnd w:id="102"/>
            <w:bookmarkEnd w:id="103"/>
          </w:p>
          <w:p w14:paraId="00000129" w14:textId="77777777" w:rsidR="00B97D42" w:rsidRPr="00D23DB8" w:rsidRDefault="002C5F04">
            <w:pPr>
              <w:spacing w:line="276" w:lineRule="auto"/>
              <w:jc w:val="both"/>
              <w:rPr>
                <w:sz w:val="26"/>
                <w:szCs w:val="26"/>
              </w:rPr>
            </w:pPr>
            <w:r w:rsidRPr="00D23DB8">
              <w:rPr>
                <w:sz w:val="26"/>
                <w:szCs w:val="26"/>
              </w:rPr>
              <w:t>Cette activité a été conçue pour aider les membres du groupe à comprendre la place qu’ils occupent dans le récit colonial. Ils seront invités à prendre conscience de leur propre identité à travers le prisme de la décolonisation, en partageant des histoires de famille qui inciteront les participants colons à comprendre plus profondément l’histoire de la colonisation de leur propre famille et leur rapport avec la terre qu’ils habitent.</w:t>
            </w:r>
          </w:p>
          <w:p w14:paraId="0000012A" w14:textId="77777777" w:rsidR="00B97D42" w:rsidRPr="00D23DB8" w:rsidRDefault="00B97D42">
            <w:pPr>
              <w:spacing w:line="276" w:lineRule="auto"/>
              <w:jc w:val="both"/>
              <w:rPr>
                <w:sz w:val="26"/>
                <w:szCs w:val="26"/>
              </w:rPr>
            </w:pPr>
          </w:p>
          <w:p w14:paraId="0000012B" w14:textId="03EAFEEB" w:rsidR="00B97D42" w:rsidRPr="00D23DB8" w:rsidRDefault="002C5F04">
            <w:pPr>
              <w:spacing w:line="276" w:lineRule="auto"/>
              <w:rPr>
                <w:sz w:val="26"/>
                <w:szCs w:val="26"/>
              </w:rPr>
            </w:pPr>
            <w:r w:rsidRPr="00D23DB8">
              <w:rPr>
                <w:sz w:val="26"/>
                <w:szCs w:val="26"/>
              </w:rPr>
              <w:t xml:space="preserve">Ainsi, les participants colons seront amenés à comprendre comment ils sont les bénéficiaires (intentionnels ou non) du déplacement actif des peuples autochtones, de l’appropriation des ressources et de la gouvernance et la compétence sur le territoire. Quant aux participants autochtones, ils seront amenés à réfléchir sur le passé de leurs familles à l’intérieur et à l’extérieur de leurs territoires traditionnels. </w:t>
            </w:r>
          </w:p>
        </w:tc>
      </w:tr>
      <w:tr w:rsidR="00B97D42" w:rsidRPr="0003304B" w14:paraId="78251C82" w14:textId="77777777">
        <w:trPr>
          <w:trHeight w:val="280"/>
        </w:trPr>
        <w:tc>
          <w:tcPr>
            <w:tcW w:w="2175" w:type="dxa"/>
            <w:shd w:val="clear" w:color="auto" w:fill="auto"/>
            <w:tcMar>
              <w:top w:w="0" w:type="dxa"/>
              <w:left w:w="0" w:type="dxa"/>
              <w:bottom w:w="0" w:type="dxa"/>
              <w:right w:w="0" w:type="dxa"/>
            </w:tcMar>
          </w:tcPr>
          <w:p w14:paraId="0000012C" w14:textId="77777777" w:rsidR="00B97D42" w:rsidRPr="002E44D8" w:rsidRDefault="002C5F04">
            <w:pPr>
              <w:rPr>
                <w:sz w:val="22"/>
                <w:szCs w:val="22"/>
              </w:rPr>
            </w:pPr>
            <w:r w:rsidRPr="002E44D8">
              <w:rPr>
                <w:sz w:val="22"/>
                <w:szCs w:val="22"/>
              </w:rPr>
              <w:t>• 45-60 minutes</w:t>
            </w:r>
          </w:p>
        </w:tc>
        <w:tc>
          <w:tcPr>
            <w:tcW w:w="285" w:type="dxa"/>
            <w:shd w:val="clear" w:color="auto" w:fill="auto"/>
            <w:tcMar>
              <w:top w:w="0" w:type="dxa"/>
              <w:left w:w="0" w:type="dxa"/>
              <w:bottom w:w="0" w:type="dxa"/>
              <w:right w:w="0" w:type="dxa"/>
            </w:tcMar>
          </w:tcPr>
          <w:p w14:paraId="0000012D" w14:textId="77777777" w:rsidR="00B97D42" w:rsidRPr="002E44D8" w:rsidRDefault="00B97D42">
            <w:pPr>
              <w:rPr>
                <w:rFonts w:eastAsia="Times New Roman"/>
              </w:rPr>
            </w:pPr>
          </w:p>
        </w:tc>
        <w:tc>
          <w:tcPr>
            <w:tcW w:w="6975" w:type="dxa"/>
            <w:vMerge/>
            <w:shd w:val="clear" w:color="auto" w:fill="auto"/>
            <w:tcMar>
              <w:top w:w="0" w:type="dxa"/>
              <w:left w:w="0" w:type="dxa"/>
              <w:bottom w:w="0" w:type="dxa"/>
              <w:right w:w="0" w:type="dxa"/>
            </w:tcMar>
          </w:tcPr>
          <w:p w14:paraId="0000012E" w14:textId="77777777" w:rsidR="00B97D42" w:rsidRPr="0003304B" w:rsidRDefault="00B97D42">
            <w:pPr>
              <w:widowControl w:val="0"/>
              <w:pBdr>
                <w:top w:val="nil"/>
                <w:left w:val="nil"/>
                <w:bottom w:val="nil"/>
                <w:right w:val="nil"/>
                <w:between w:val="nil"/>
              </w:pBdr>
              <w:spacing w:line="276" w:lineRule="auto"/>
              <w:rPr>
                <w:rFonts w:eastAsia="Times New Roman"/>
                <w:highlight w:val="yellow"/>
              </w:rPr>
            </w:pPr>
          </w:p>
        </w:tc>
      </w:tr>
      <w:tr w:rsidR="00B97D42" w:rsidRPr="0003304B" w14:paraId="42C3A6C1" w14:textId="77777777">
        <w:trPr>
          <w:trHeight w:val="240"/>
        </w:trPr>
        <w:tc>
          <w:tcPr>
            <w:tcW w:w="2175" w:type="dxa"/>
            <w:shd w:val="clear" w:color="auto" w:fill="auto"/>
            <w:tcMar>
              <w:top w:w="0" w:type="dxa"/>
              <w:left w:w="0" w:type="dxa"/>
              <w:bottom w:w="0" w:type="dxa"/>
              <w:right w:w="0" w:type="dxa"/>
            </w:tcMar>
          </w:tcPr>
          <w:p w14:paraId="0000012F" w14:textId="77777777" w:rsidR="00B97D42" w:rsidRPr="002E44D8" w:rsidRDefault="002C5F04">
            <w:pPr>
              <w:pStyle w:val="Heading4"/>
              <w:widowControl w:val="0"/>
              <w:rPr>
                <w:rFonts w:ascii="Arial" w:hAnsi="Arial" w:cs="Arial"/>
              </w:rPr>
            </w:pPr>
            <w:bookmarkStart w:id="104" w:name="_Toc76884407"/>
            <w:bookmarkStart w:id="105" w:name="_Toc76885473"/>
            <w:r w:rsidRPr="002E44D8">
              <w:rPr>
                <w:rFonts w:ascii="Arial" w:hAnsi="Arial" w:cs="Arial"/>
              </w:rPr>
              <w:t>Participants</w:t>
            </w:r>
            <w:bookmarkEnd w:id="104"/>
            <w:bookmarkEnd w:id="105"/>
          </w:p>
        </w:tc>
        <w:tc>
          <w:tcPr>
            <w:tcW w:w="285" w:type="dxa"/>
            <w:shd w:val="clear" w:color="auto" w:fill="auto"/>
            <w:tcMar>
              <w:top w:w="0" w:type="dxa"/>
              <w:left w:w="0" w:type="dxa"/>
              <w:bottom w:w="0" w:type="dxa"/>
              <w:right w:w="0" w:type="dxa"/>
            </w:tcMar>
          </w:tcPr>
          <w:p w14:paraId="00000130" w14:textId="77777777" w:rsidR="00B97D42" w:rsidRPr="002E44D8" w:rsidRDefault="00B97D42">
            <w:pPr>
              <w:widowControl w:val="0"/>
            </w:pPr>
          </w:p>
        </w:tc>
        <w:tc>
          <w:tcPr>
            <w:tcW w:w="6975" w:type="dxa"/>
            <w:vMerge/>
            <w:shd w:val="clear" w:color="auto" w:fill="auto"/>
            <w:tcMar>
              <w:top w:w="0" w:type="dxa"/>
              <w:left w:w="0" w:type="dxa"/>
              <w:bottom w:w="0" w:type="dxa"/>
              <w:right w:w="0" w:type="dxa"/>
            </w:tcMar>
          </w:tcPr>
          <w:p w14:paraId="00000131" w14:textId="77777777" w:rsidR="00B97D42" w:rsidRPr="0003304B" w:rsidRDefault="00B97D42">
            <w:pPr>
              <w:widowControl w:val="0"/>
              <w:pBdr>
                <w:top w:val="nil"/>
                <w:left w:val="nil"/>
                <w:bottom w:val="nil"/>
                <w:right w:val="nil"/>
                <w:between w:val="nil"/>
              </w:pBdr>
              <w:spacing w:line="276" w:lineRule="auto"/>
              <w:rPr>
                <w:highlight w:val="yellow"/>
              </w:rPr>
            </w:pPr>
          </w:p>
        </w:tc>
      </w:tr>
      <w:tr w:rsidR="00B97D42" w:rsidRPr="0003304B" w14:paraId="66E119F2" w14:textId="77777777">
        <w:trPr>
          <w:trHeight w:val="840"/>
        </w:trPr>
        <w:tc>
          <w:tcPr>
            <w:tcW w:w="2175" w:type="dxa"/>
            <w:shd w:val="clear" w:color="auto" w:fill="auto"/>
            <w:tcMar>
              <w:top w:w="0" w:type="dxa"/>
              <w:left w:w="0" w:type="dxa"/>
              <w:bottom w:w="0" w:type="dxa"/>
              <w:right w:w="0" w:type="dxa"/>
            </w:tcMar>
          </w:tcPr>
          <w:p w14:paraId="00000132" w14:textId="77777777" w:rsidR="00B97D42" w:rsidRPr="002E44D8" w:rsidRDefault="002C5F04">
            <w:pPr>
              <w:rPr>
                <w:sz w:val="22"/>
                <w:szCs w:val="22"/>
              </w:rPr>
            </w:pPr>
            <w:r w:rsidRPr="002E44D8">
              <w:rPr>
                <w:sz w:val="22"/>
                <w:szCs w:val="22"/>
              </w:rPr>
              <w:t xml:space="preserve">• élèves du secondaire </w:t>
            </w:r>
          </w:p>
          <w:p w14:paraId="00000133" w14:textId="77777777" w:rsidR="00B97D42" w:rsidRPr="002E44D8" w:rsidRDefault="002C5F04">
            <w:pPr>
              <w:rPr>
                <w:sz w:val="22"/>
                <w:szCs w:val="22"/>
              </w:rPr>
            </w:pPr>
            <w:r w:rsidRPr="002E44D8">
              <w:rPr>
                <w:sz w:val="22"/>
                <w:szCs w:val="22"/>
              </w:rPr>
              <w:t xml:space="preserve">• étudiants et étudiantes postsecondaires </w:t>
            </w:r>
            <w:r w:rsidRPr="002E44D8">
              <w:rPr>
                <w:sz w:val="22"/>
                <w:szCs w:val="22"/>
              </w:rPr>
              <w:br/>
              <w:t xml:space="preserve">• adultes de la communauté </w:t>
            </w:r>
          </w:p>
        </w:tc>
        <w:tc>
          <w:tcPr>
            <w:tcW w:w="285" w:type="dxa"/>
            <w:shd w:val="clear" w:color="auto" w:fill="auto"/>
            <w:tcMar>
              <w:top w:w="0" w:type="dxa"/>
              <w:left w:w="0" w:type="dxa"/>
              <w:bottom w:w="0" w:type="dxa"/>
              <w:right w:w="0" w:type="dxa"/>
            </w:tcMar>
          </w:tcPr>
          <w:p w14:paraId="00000134" w14:textId="77777777" w:rsidR="00B97D42" w:rsidRPr="002E44D8" w:rsidRDefault="00B97D42">
            <w:pPr>
              <w:widowControl w:val="0"/>
              <w:rPr>
                <w:rFonts w:eastAsia="Times New Roman"/>
              </w:rPr>
            </w:pPr>
          </w:p>
        </w:tc>
        <w:tc>
          <w:tcPr>
            <w:tcW w:w="6975" w:type="dxa"/>
            <w:vMerge/>
            <w:shd w:val="clear" w:color="auto" w:fill="auto"/>
            <w:tcMar>
              <w:top w:w="0" w:type="dxa"/>
              <w:left w:w="0" w:type="dxa"/>
              <w:bottom w:w="0" w:type="dxa"/>
              <w:right w:w="0" w:type="dxa"/>
            </w:tcMar>
          </w:tcPr>
          <w:p w14:paraId="00000135" w14:textId="77777777" w:rsidR="00B97D42" w:rsidRPr="0003304B" w:rsidRDefault="00B97D42">
            <w:pPr>
              <w:widowControl w:val="0"/>
              <w:pBdr>
                <w:top w:val="nil"/>
                <w:left w:val="nil"/>
                <w:bottom w:val="nil"/>
                <w:right w:val="nil"/>
                <w:between w:val="nil"/>
              </w:pBdr>
              <w:spacing w:line="276" w:lineRule="auto"/>
              <w:rPr>
                <w:rFonts w:eastAsia="Times New Roman"/>
                <w:highlight w:val="yellow"/>
              </w:rPr>
            </w:pPr>
          </w:p>
        </w:tc>
      </w:tr>
      <w:tr w:rsidR="00B97D42" w:rsidRPr="0003304B" w14:paraId="64AD3EF7" w14:textId="77777777">
        <w:trPr>
          <w:trHeight w:val="840"/>
        </w:trPr>
        <w:tc>
          <w:tcPr>
            <w:tcW w:w="2175" w:type="dxa"/>
            <w:shd w:val="clear" w:color="auto" w:fill="auto"/>
            <w:tcMar>
              <w:top w:w="0" w:type="dxa"/>
              <w:left w:w="0" w:type="dxa"/>
              <w:bottom w:w="0" w:type="dxa"/>
              <w:right w:w="0" w:type="dxa"/>
            </w:tcMar>
          </w:tcPr>
          <w:p w14:paraId="00000136" w14:textId="77777777" w:rsidR="00B97D42" w:rsidRPr="002E44D8" w:rsidRDefault="002C5F04">
            <w:pPr>
              <w:pStyle w:val="Heading4"/>
              <w:rPr>
                <w:rFonts w:ascii="Arial" w:hAnsi="Arial" w:cs="Arial"/>
                <w:sz w:val="22"/>
                <w:szCs w:val="22"/>
              </w:rPr>
            </w:pPr>
            <w:bookmarkStart w:id="106" w:name="_Toc76884408"/>
            <w:bookmarkStart w:id="107" w:name="_Toc76885474"/>
            <w:r w:rsidRPr="002E44D8">
              <w:rPr>
                <w:rFonts w:ascii="Arial" w:hAnsi="Arial" w:cs="Arial"/>
                <w:sz w:val="22"/>
                <w:szCs w:val="22"/>
              </w:rPr>
              <w:t>Matériaux</w:t>
            </w:r>
            <w:bookmarkEnd w:id="106"/>
            <w:bookmarkEnd w:id="107"/>
          </w:p>
        </w:tc>
        <w:tc>
          <w:tcPr>
            <w:tcW w:w="285" w:type="dxa"/>
            <w:shd w:val="clear" w:color="auto" w:fill="auto"/>
            <w:tcMar>
              <w:top w:w="0" w:type="dxa"/>
              <w:left w:w="0" w:type="dxa"/>
              <w:bottom w:w="0" w:type="dxa"/>
              <w:right w:w="0" w:type="dxa"/>
            </w:tcMar>
          </w:tcPr>
          <w:p w14:paraId="00000137" w14:textId="77777777" w:rsidR="00B97D42" w:rsidRPr="002E44D8" w:rsidRDefault="00B97D42">
            <w:pPr>
              <w:widowControl w:val="0"/>
              <w:rPr>
                <w:rFonts w:eastAsia="Times New Roman"/>
              </w:rPr>
            </w:pPr>
          </w:p>
        </w:tc>
        <w:tc>
          <w:tcPr>
            <w:tcW w:w="6975" w:type="dxa"/>
            <w:vMerge/>
            <w:shd w:val="clear" w:color="auto" w:fill="auto"/>
            <w:tcMar>
              <w:top w:w="0" w:type="dxa"/>
              <w:left w:w="0" w:type="dxa"/>
              <w:bottom w:w="0" w:type="dxa"/>
              <w:right w:w="0" w:type="dxa"/>
            </w:tcMar>
          </w:tcPr>
          <w:p w14:paraId="00000138" w14:textId="77777777" w:rsidR="00B97D42" w:rsidRPr="0003304B" w:rsidRDefault="00B97D42">
            <w:pPr>
              <w:widowControl w:val="0"/>
              <w:pBdr>
                <w:top w:val="nil"/>
                <w:left w:val="nil"/>
                <w:bottom w:val="nil"/>
                <w:right w:val="nil"/>
                <w:between w:val="nil"/>
              </w:pBdr>
              <w:spacing w:line="276" w:lineRule="auto"/>
              <w:rPr>
                <w:rFonts w:eastAsia="Times New Roman"/>
                <w:highlight w:val="yellow"/>
              </w:rPr>
            </w:pPr>
          </w:p>
        </w:tc>
      </w:tr>
      <w:tr w:rsidR="00B97D42" w:rsidRPr="0003304B" w14:paraId="655572B4" w14:textId="77777777">
        <w:trPr>
          <w:trHeight w:val="600"/>
        </w:trPr>
        <w:tc>
          <w:tcPr>
            <w:tcW w:w="2175" w:type="dxa"/>
            <w:shd w:val="clear" w:color="auto" w:fill="auto"/>
            <w:tcMar>
              <w:top w:w="0" w:type="dxa"/>
              <w:left w:w="0" w:type="dxa"/>
              <w:bottom w:w="0" w:type="dxa"/>
              <w:right w:w="0" w:type="dxa"/>
            </w:tcMar>
          </w:tcPr>
          <w:p w14:paraId="00000139" w14:textId="77777777" w:rsidR="00B97D42" w:rsidRPr="002E44D8" w:rsidRDefault="002C5F04">
            <w:pPr>
              <w:rPr>
                <w:sz w:val="22"/>
                <w:szCs w:val="22"/>
              </w:rPr>
            </w:pPr>
            <w:r w:rsidRPr="002E44D8">
              <w:rPr>
                <w:sz w:val="22"/>
                <w:szCs w:val="22"/>
              </w:rPr>
              <w:t>• feuilles de tableau-papier</w:t>
            </w:r>
          </w:p>
          <w:p w14:paraId="0000013A" w14:textId="77777777" w:rsidR="00B97D42" w:rsidRPr="002E44D8" w:rsidRDefault="002C5F04">
            <w:pPr>
              <w:rPr>
                <w:sz w:val="22"/>
                <w:szCs w:val="22"/>
              </w:rPr>
            </w:pPr>
            <w:r w:rsidRPr="002E44D8">
              <w:rPr>
                <w:sz w:val="22"/>
                <w:szCs w:val="22"/>
              </w:rPr>
              <w:t>• marqueurs</w:t>
            </w:r>
          </w:p>
        </w:tc>
        <w:tc>
          <w:tcPr>
            <w:tcW w:w="285" w:type="dxa"/>
            <w:shd w:val="clear" w:color="auto" w:fill="auto"/>
            <w:tcMar>
              <w:top w:w="0" w:type="dxa"/>
              <w:left w:w="0" w:type="dxa"/>
              <w:bottom w:w="0" w:type="dxa"/>
              <w:right w:w="0" w:type="dxa"/>
            </w:tcMar>
          </w:tcPr>
          <w:p w14:paraId="0000013B" w14:textId="77777777" w:rsidR="00B97D42" w:rsidRPr="002E44D8" w:rsidRDefault="00B97D42">
            <w:pPr>
              <w:widowControl w:val="0"/>
              <w:rPr>
                <w:rFonts w:eastAsia="Times New Roman"/>
              </w:rPr>
            </w:pPr>
          </w:p>
        </w:tc>
        <w:tc>
          <w:tcPr>
            <w:tcW w:w="6975" w:type="dxa"/>
            <w:vMerge/>
            <w:shd w:val="clear" w:color="auto" w:fill="auto"/>
            <w:tcMar>
              <w:top w:w="0" w:type="dxa"/>
              <w:left w:w="0" w:type="dxa"/>
              <w:bottom w:w="0" w:type="dxa"/>
              <w:right w:w="0" w:type="dxa"/>
            </w:tcMar>
          </w:tcPr>
          <w:p w14:paraId="0000013C" w14:textId="77777777" w:rsidR="00B97D42" w:rsidRPr="0003304B" w:rsidRDefault="00B97D42">
            <w:pPr>
              <w:widowControl w:val="0"/>
              <w:pBdr>
                <w:top w:val="nil"/>
                <w:left w:val="nil"/>
                <w:bottom w:val="nil"/>
                <w:right w:val="nil"/>
                <w:between w:val="nil"/>
              </w:pBdr>
              <w:spacing w:line="276" w:lineRule="auto"/>
              <w:rPr>
                <w:rFonts w:eastAsia="Times New Roman"/>
                <w:highlight w:val="yellow"/>
              </w:rPr>
            </w:pPr>
          </w:p>
        </w:tc>
      </w:tr>
    </w:tbl>
    <w:p w14:paraId="0000013D" w14:textId="77777777" w:rsidR="00B97D42" w:rsidRPr="002E44D8" w:rsidRDefault="00B97D42">
      <w:pPr>
        <w:rPr>
          <w:color w:val="262626"/>
        </w:rPr>
      </w:pPr>
    </w:p>
    <w:tbl>
      <w:tblPr>
        <w:tblStyle w:val="af7"/>
        <w:tblW w:w="9360" w:type="dxa"/>
        <w:tblLayout w:type="fixed"/>
        <w:tblLook w:val="0600" w:firstRow="0" w:lastRow="0" w:firstColumn="0" w:lastColumn="0" w:noHBand="1" w:noVBand="1"/>
      </w:tblPr>
      <w:tblGrid>
        <w:gridCol w:w="3120"/>
        <w:gridCol w:w="3120"/>
        <w:gridCol w:w="3120"/>
      </w:tblGrid>
      <w:tr w:rsidR="00B97D42" w:rsidRPr="002E44D8" w14:paraId="1A1E4F97" w14:textId="77777777">
        <w:trPr>
          <w:trHeight w:val="600"/>
        </w:trPr>
        <w:tc>
          <w:tcPr>
            <w:tcW w:w="3120" w:type="dxa"/>
            <w:shd w:val="clear" w:color="auto" w:fill="auto"/>
            <w:tcMar>
              <w:top w:w="100" w:type="dxa"/>
              <w:left w:w="100" w:type="dxa"/>
              <w:bottom w:w="100" w:type="dxa"/>
              <w:right w:w="100" w:type="dxa"/>
            </w:tcMar>
          </w:tcPr>
          <w:p w14:paraId="0000013E" w14:textId="77777777" w:rsidR="00B97D42" w:rsidRPr="002E44D8" w:rsidRDefault="00B97D42">
            <w:pPr>
              <w:widowControl w:val="0"/>
              <w:rPr>
                <w:color w:val="262626"/>
              </w:rPr>
            </w:pPr>
          </w:p>
        </w:tc>
        <w:tc>
          <w:tcPr>
            <w:tcW w:w="3120" w:type="dxa"/>
            <w:shd w:val="clear" w:color="auto" w:fill="auto"/>
            <w:tcMar>
              <w:top w:w="0" w:type="dxa"/>
              <w:left w:w="0" w:type="dxa"/>
              <w:bottom w:w="0" w:type="dxa"/>
              <w:right w:w="0" w:type="dxa"/>
            </w:tcMar>
          </w:tcPr>
          <w:p w14:paraId="0000013F" w14:textId="77777777" w:rsidR="00B97D42" w:rsidRPr="002E44D8" w:rsidRDefault="002C5F04">
            <w:pPr>
              <w:pStyle w:val="Heading4"/>
              <w:widowControl w:val="0"/>
              <w:rPr>
                <w:rFonts w:ascii="Arial" w:hAnsi="Arial" w:cs="Arial"/>
              </w:rPr>
            </w:pPr>
            <w:bookmarkStart w:id="108" w:name="_Toc76884409"/>
            <w:bookmarkStart w:id="109" w:name="_Toc76885475"/>
            <w:r w:rsidRPr="002E44D8">
              <w:rPr>
                <w:rFonts w:ascii="Arial" w:hAnsi="Arial" w:cs="Arial"/>
              </w:rPr>
              <w:t>Liste de ressources</w:t>
            </w:r>
            <w:bookmarkEnd w:id="108"/>
            <w:bookmarkEnd w:id="109"/>
          </w:p>
        </w:tc>
        <w:tc>
          <w:tcPr>
            <w:tcW w:w="3120" w:type="dxa"/>
            <w:shd w:val="clear" w:color="auto" w:fill="auto"/>
            <w:tcMar>
              <w:top w:w="0" w:type="dxa"/>
              <w:left w:w="0" w:type="dxa"/>
              <w:bottom w:w="0" w:type="dxa"/>
              <w:right w:w="0" w:type="dxa"/>
            </w:tcMar>
          </w:tcPr>
          <w:p w14:paraId="00000140" w14:textId="77777777" w:rsidR="00B97D42" w:rsidRPr="002E44D8" w:rsidRDefault="00B97D42"/>
        </w:tc>
      </w:tr>
      <w:tr w:rsidR="00B97D42" w:rsidRPr="002E44D8" w14:paraId="17E0126C" w14:textId="77777777">
        <w:trPr>
          <w:trHeight w:val="420"/>
        </w:trPr>
        <w:tc>
          <w:tcPr>
            <w:tcW w:w="9360" w:type="dxa"/>
            <w:gridSpan w:val="3"/>
            <w:tcMar>
              <w:top w:w="100" w:type="dxa"/>
              <w:left w:w="100" w:type="dxa"/>
              <w:bottom w:w="100" w:type="dxa"/>
              <w:right w:w="100" w:type="dxa"/>
            </w:tcMar>
          </w:tcPr>
          <w:p w14:paraId="00000141" w14:textId="77777777" w:rsidR="00B97D42" w:rsidRPr="002E44D8" w:rsidRDefault="002C5F04">
            <w:pPr>
              <w:spacing w:line="300" w:lineRule="auto"/>
              <w:rPr>
                <w:b/>
              </w:rPr>
            </w:pPr>
            <w:r w:rsidRPr="002E44D8">
              <w:rPr>
                <w:b/>
              </w:rPr>
              <w:t>Carte : L’île de la Tortue superposée aux villes actuelles et aux territoires traditionnels</w:t>
            </w:r>
          </w:p>
          <w:p w14:paraId="00000142" w14:textId="77777777" w:rsidR="00B97D42" w:rsidRPr="002E44D8" w:rsidRDefault="002C5F04">
            <w:pPr>
              <w:numPr>
                <w:ilvl w:val="0"/>
                <w:numId w:val="2"/>
              </w:numPr>
              <w:spacing w:line="300" w:lineRule="auto"/>
              <w:rPr>
                <w:i/>
              </w:rPr>
            </w:pPr>
            <w:r w:rsidRPr="002E44D8">
              <w:rPr>
                <w:i/>
              </w:rPr>
              <w:t>Disponible en ligne :</w:t>
            </w:r>
          </w:p>
          <w:p w14:paraId="00000143" w14:textId="77777777" w:rsidR="00B97D42" w:rsidRPr="002E44D8" w:rsidRDefault="002C5F04">
            <w:pPr>
              <w:spacing w:line="300" w:lineRule="auto"/>
              <w:ind w:left="720"/>
              <w:rPr>
                <w:i/>
              </w:rPr>
            </w:pPr>
            <w:r w:rsidRPr="002E44D8">
              <w:rPr>
                <w:i/>
              </w:rPr>
              <w:t>Manitoba :</w:t>
            </w:r>
            <w:r w:rsidRPr="002E44D8">
              <w:rPr>
                <w:i/>
              </w:rPr>
              <w:br/>
            </w:r>
            <w:hyperlink r:id="rId15">
              <w:r w:rsidRPr="002E44D8">
                <w:rPr>
                  <w:i/>
                  <w:color w:val="1155CC"/>
                  <w:sz w:val="20"/>
                  <w:szCs w:val="20"/>
                  <w:u w:val="single"/>
                </w:rPr>
                <w:t>http://www.trcm.ca/treaties/treaties-in-manitoba/view-pdf-interactive-map-of-numbered-treaties-trcm-july-20-entry/</w:t>
              </w:r>
            </w:hyperlink>
            <w:r w:rsidRPr="002E44D8">
              <w:rPr>
                <w:i/>
                <w:color w:val="1155CC"/>
                <w:sz w:val="20"/>
                <w:szCs w:val="20"/>
                <w:u w:val="single"/>
              </w:rPr>
              <w:br/>
            </w:r>
            <w:r w:rsidRPr="002E44D8">
              <w:rPr>
                <w:i/>
              </w:rPr>
              <w:t>L’île de la Tortue</w:t>
            </w:r>
          </w:p>
          <w:p w14:paraId="00000144" w14:textId="77777777" w:rsidR="00B97D42" w:rsidRPr="002E44D8" w:rsidRDefault="00E0530E">
            <w:pPr>
              <w:spacing w:line="300" w:lineRule="auto"/>
              <w:ind w:left="720"/>
              <w:rPr>
                <w:i/>
                <w:sz w:val="20"/>
                <w:szCs w:val="20"/>
              </w:rPr>
            </w:pPr>
            <w:hyperlink r:id="rId16">
              <w:r w:rsidR="002C5F04" w:rsidRPr="002E44D8">
                <w:rPr>
                  <w:i/>
                  <w:color w:val="1155CC"/>
                  <w:sz w:val="20"/>
                  <w:szCs w:val="20"/>
                  <w:u w:val="single"/>
                </w:rPr>
                <w:t>http://room31turtleisland.weebly.com/</w:t>
              </w:r>
            </w:hyperlink>
          </w:p>
          <w:p w14:paraId="00000145" w14:textId="77777777" w:rsidR="00B97D42" w:rsidRPr="002E44D8" w:rsidRDefault="002C5F04">
            <w:pPr>
              <w:spacing w:line="300" w:lineRule="auto"/>
              <w:rPr>
                <w:b/>
              </w:rPr>
            </w:pPr>
            <w:r w:rsidRPr="002E44D8">
              <w:rPr>
                <w:b/>
              </w:rPr>
              <w:t>Document à distribuer :</w:t>
            </w:r>
            <w:r w:rsidRPr="002E44D8">
              <w:t xml:space="preserve"> </w:t>
            </w:r>
            <w:r w:rsidRPr="002E44D8">
              <w:rPr>
                <w:b/>
              </w:rPr>
              <w:t>Citations et questions à se poser</w:t>
            </w:r>
          </w:p>
          <w:p w14:paraId="00000146" w14:textId="77777777" w:rsidR="00B97D42" w:rsidRPr="002E44D8" w:rsidRDefault="002C5F04">
            <w:pPr>
              <w:numPr>
                <w:ilvl w:val="0"/>
                <w:numId w:val="12"/>
              </w:numPr>
              <w:spacing w:line="300" w:lineRule="auto"/>
              <w:rPr>
                <w:i/>
              </w:rPr>
            </w:pPr>
            <w:r w:rsidRPr="002E44D8">
              <w:rPr>
                <w:i/>
              </w:rPr>
              <w:t>Voir la page suivante</w:t>
            </w:r>
          </w:p>
          <w:p w14:paraId="00000147" w14:textId="77777777" w:rsidR="00B97D42" w:rsidRPr="002E44D8" w:rsidRDefault="002C5F04">
            <w:pPr>
              <w:spacing w:line="300" w:lineRule="auto"/>
              <w:rPr>
                <w:b/>
              </w:rPr>
            </w:pPr>
            <w:r w:rsidRPr="002E44D8">
              <w:rPr>
                <w:b/>
              </w:rPr>
              <w:lastRenderedPageBreak/>
              <w:t xml:space="preserve">Lecture vidéo : Le film d’Irene Jensen </w:t>
            </w:r>
            <w:r w:rsidRPr="002E44D8">
              <w:rPr>
                <w:b/>
                <w:i/>
              </w:rPr>
              <w:t>Stolen Land</w:t>
            </w:r>
            <w:r w:rsidRPr="002E44D8">
              <w:rPr>
                <w:b/>
              </w:rPr>
              <w:t xml:space="preserve"> (terre volée)</w:t>
            </w:r>
          </w:p>
          <w:p w14:paraId="00000148" w14:textId="77777777" w:rsidR="00B97D42" w:rsidRPr="002E44D8" w:rsidRDefault="002C5F04">
            <w:pPr>
              <w:numPr>
                <w:ilvl w:val="0"/>
                <w:numId w:val="11"/>
              </w:numPr>
              <w:spacing w:line="300" w:lineRule="auto"/>
              <w:rPr>
                <w:i/>
              </w:rPr>
            </w:pPr>
            <w:r w:rsidRPr="002E44D8">
              <w:rPr>
                <w:i/>
              </w:rPr>
              <w:t>Du blogue d’Irene Jensen (</w:t>
            </w:r>
            <w:hyperlink r:id="rId17">
              <w:r w:rsidRPr="002E44D8">
                <w:rPr>
                  <w:i/>
                  <w:color w:val="1155CC"/>
                </w:rPr>
                <w:t>http://irenejansen.ca/</w:t>
              </w:r>
            </w:hyperlink>
            <w:r w:rsidRPr="002E44D8">
              <w:rPr>
                <w:i/>
              </w:rPr>
              <w:t>)</w:t>
            </w:r>
            <w:r w:rsidRPr="002E44D8">
              <w:t xml:space="preserve"> </w:t>
            </w:r>
            <w:r w:rsidRPr="002E44D8">
              <w:rPr>
                <w:i/>
              </w:rPr>
              <w:br/>
            </w:r>
            <w:r w:rsidRPr="002E44D8">
              <w:rPr>
                <w:sz w:val="20"/>
                <w:szCs w:val="20"/>
              </w:rPr>
              <w:t>(</w:t>
            </w:r>
            <w:r w:rsidRPr="002E44D8">
              <w:t xml:space="preserve">disponible en ligne : </w:t>
            </w:r>
            <w:hyperlink r:id="rId18">
              <w:r w:rsidRPr="002E44D8">
                <w:rPr>
                  <w:color w:val="1155CC"/>
                  <w:sz w:val="20"/>
                  <w:szCs w:val="20"/>
                  <w:u w:val="single"/>
                </w:rPr>
                <w:t>https://www.youtube.com/watch?v=5CxvKq5JurE&amp;feature=youtu.be</w:t>
              </w:r>
            </w:hyperlink>
            <w:r w:rsidRPr="002E44D8">
              <w:rPr>
                <w:sz w:val="20"/>
                <w:szCs w:val="20"/>
              </w:rPr>
              <w:t>)</w:t>
            </w:r>
          </w:p>
        </w:tc>
      </w:tr>
    </w:tbl>
    <w:p w14:paraId="0000014B" w14:textId="77777777" w:rsidR="00B97D42" w:rsidRPr="002E44D8" w:rsidRDefault="002C5F04">
      <w:r w:rsidRPr="002E44D8">
        <w:lastRenderedPageBreak/>
        <w:br w:type="page"/>
      </w:r>
    </w:p>
    <w:p w14:paraId="0000014C" w14:textId="77777777" w:rsidR="00B97D42" w:rsidRPr="002E44D8" w:rsidRDefault="002C5F04">
      <w:pPr>
        <w:pStyle w:val="Heading2"/>
      </w:pPr>
      <w:bookmarkStart w:id="110" w:name="_Toc76884410"/>
      <w:bookmarkStart w:id="111" w:name="_Toc76885476"/>
      <w:r w:rsidRPr="002E44D8">
        <w:lastRenderedPageBreak/>
        <w:t>RESSOURCES</w:t>
      </w:r>
      <w:bookmarkEnd w:id="110"/>
      <w:bookmarkEnd w:id="111"/>
    </w:p>
    <w:p w14:paraId="0000014D" w14:textId="77777777" w:rsidR="00B97D42" w:rsidRPr="002E44D8" w:rsidRDefault="002C5F04">
      <w:pPr>
        <w:pStyle w:val="Heading3"/>
        <w:spacing w:line="276" w:lineRule="auto"/>
        <w:rPr>
          <w:rFonts w:ascii="Arial" w:hAnsi="Arial" w:cs="Arial"/>
        </w:rPr>
      </w:pPr>
      <w:bookmarkStart w:id="112" w:name="_Toc76884411"/>
      <w:bookmarkStart w:id="113" w:name="_Toc76885477"/>
      <w:r w:rsidRPr="002E44D8">
        <w:rPr>
          <w:rFonts w:ascii="Arial" w:hAnsi="Arial" w:cs="Arial"/>
        </w:rPr>
        <w:t>Document à distribuer :</w:t>
      </w:r>
      <w:r w:rsidRPr="002E44D8">
        <w:rPr>
          <w:rFonts w:ascii="Arial" w:hAnsi="Arial" w:cs="Arial"/>
          <w:b w:val="0"/>
        </w:rPr>
        <w:t xml:space="preserve"> </w:t>
      </w:r>
      <w:r w:rsidRPr="002E44D8">
        <w:rPr>
          <w:rFonts w:ascii="Arial" w:hAnsi="Arial" w:cs="Arial"/>
        </w:rPr>
        <w:t>Citations</w:t>
      </w:r>
      <w:bookmarkEnd w:id="112"/>
      <w:bookmarkEnd w:id="113"/>
      <w:r w:rsidRPr="002E44D8">
        <w:rPr>
          <w:rFonts w:ascii="Arial" w:hAnsi="Arial" w:cs="Arial"/>
          <w:b w:val="0"/>
        </w:rPr>
        <w:t xml:space="preserve"> </w:t>
      </w:r>
    </w:p>
    <w:p w14:paraId="0000014E" w14:textId="77777777" w:rsidR="00B97D42" w:rsidRPr="002E44D8" w:rsidRDefault="002C5F04">
      <w:pPr>
        <w:ind w:left="1080" w:right="1440"/>
        <w:jc w:val="both"/>
        <w:rPr>
          <w:i/>
          <w:sz w:val="26"/>
          <w:szCs w:val="26"/>
        </w:rPr>
      </w:pPr>
      <w:r w:rsidRPr="002E44D8">
        <w:rPr>
          <w:i/>
          <w:sz w:val="26"/>
          <w:szCs w:val="26"/>
        </w:rPr>
        <w:t>Si vous êtes ici pour m’aider, vous perdez votre temps. Mais si vous êtes ici parce que votre libération est liée à la mienne, alors travaillons ensemble.</w:t>
      </w:r>
    </w:p>
    <w:p w14:paraId="0000014F" w14:textId="77777777" w:rsidR="00B97D42" w:rsidRPr="002E44D8" w:rsidRDefault="002C5F04">
      <w:pPr>
        <w:ind w:left="1080" w:right="1440"/>
        <w:jc w:val="both"/>
        <w:rPr>
          <w:i/>
          <w:sz w:val="26"/>
          <w:szCs w:val="26"/>
        </w:rPr>
      </w:pPr>
      <w:r w:rsidRPr="002E44D8">
        <w:rPr>
          <w:i/>
          <w:sz w:val="26"/>
          <w:szCs w:val="26"/>
        </w:rPr>
        <w:t>– Lilla Watson, Aînée aborigène</w:t>
      </w:r>
    </w:p>
    <w:p w14:paraId="00000150" w14:textId="77777777" w:rsidR="00B97D42" w:rsidRPr="002E44D8" w:rsidRDefault="00B97D42">
      <w:pPr>
        <w:ind w:left="1080" w:right="1440"/>
        <w:jc w:val="both"/>
        <w:rPr>
          <w:i/>
          <w:sz w:val="26"/>
          <w:szCs w:val="26"/>
        </w:rPr>
      </w:pPr>
    </w:p>
    <w:p w14:paraId="00000151" w14:textId="77777777" w:rsidR="00B97D42" w:rsidRPr="002E44D8" w:rsidRDefault="002C5F04">
      <w:pPr>
        <w:ind w:left="1080" w:right="1440"/>
        <w:jc w:val="both"/>
        <w:rPr>
          <w:i/>
          <w:sz w:val="26"/>
          <w:szCs w:val="26"/>
        </w:rPr>
      </w:pPr>
      <w:r w:rsidRPr="002E44D8">
        <w:rPr>
          <w:i/>
          <w:sz w:val="26"/>
          <w:szCs w:val="26"/>
        </w:rPr>
        <w:t>Pour savoir où nous allons, nous devons savoir où nous sommes.</w:t>
      </w:r>
      <w:r w:rsidRPr="002E44D8">
        <w:rPr>
          <w:i/>
          <w:sz w:val="26"/>
          <w:szCs w:val="26"/>
        </w:rPr>
        <w:br/>
        <w:t>Pour savoir où nous sommes, nous devons savoir qui nous sommes,</w:t>
      </w:r>
      <w:r w:rsidRPr="002E44D8">
        <w:rPr>
          <w:i/>
          <w:sz w:val="26"/>
          <w:szCs w:val="26"/>
        </w:rPr>
        <w:br/>
        <w:t>et pour savoir qui nous sommes, nous devons savoir d’où nous venons.</w:t>
      </w:r>
    </w:p>
    <w:p w14:paraId="00000152" w14:textId="77777777" w:rsidR="00B97D42" w:rsidRPr="002E44D8" w:rsidRDefault="002C5F04">
      <w:pPr>
        <w:ind w:left="1080" w:right="1440"/>
        <w:jc w:val="both"/>
        <w:rPr>
          <w:i/>
          <w:sz w:val="26"/>
          <w:szCs w:val="26"/>
        </w:rPr>
      </w:pPr>
      <w:r w:rsidRPr="002E44D8">
        <w:rPr>
          <w:i/>
          <w:sz w:val="26"/>
          <w:szCs w:val="26"/>
        </w:rPr>
        <w:t>– Art Solomon, Aîné anishinaabe</w:t>
      </w:r>
      <w:r w:rsidRPr="002E44D8">
        <w:rPr>
          <w:sz w:val="26"/>
          <w:szCs w:val="26"/>
        </w:rPr>
        <w:t xml:space="preserve"> </w:t>
      </w:r>
    </w:p>
    <w:p w14:paraId="00000153" w14:textId="77777777" w:rsidR="00B97D42" w:rsidRPr="002E44D8" w:rsidRDefault="00B97D42">
      <w:pPr>
        <w:spacing w:line="276" w:lineRule="auto"/>
        <w:jc w:val="center"/>
      </w:pPr>
    </w:p>
    <w:p w14:paraId="00000154" w14:textId="77777777" w:rsidR="00B97D42" w:rsidRPr="002E44D8" w:rsidRDefault="002C5F04">
      <w:pPr>
        <w:pStyle w:val="Heading3"/>
        <w:spacing w:line="276" w:lineRule="auto"/>
        <w:rPr>
          <w:rFonts w:ascii="Arial" w:hAnsi="Arial" w:cs="Arial"/>
        </w:rPr>
      </w:pPr>
      <w:bookmarkStart w:id="114" w:name="_Toc76884412"/>
      <w:bookmarkStart w:id="115" w:name="_Toc76885478"/>
      <w:r w:rsidRPr="002E44D8">
        <w:rPr>
          <w:rFonts w:ascii="Arial" w:hAnsi="Arial" w:cs="Arial"/>
        </w:rPr>
        <w:t>Document à distribuer :</w:t>
      </w:r>
      <w:r w:rsidRPr="002E44D8">
        <w:rPr>
          <w:rFonts w:ascii="Arial" w:hAnsi="Arial" w:cs="Arial"/>
          <w:b w:val="0"/>
        </w:rPr>
        <w:t xml:space="preserve"> </w:t>
      </w:r>
      <w:r w:rsidRPr="002E44D8">
        <w:rPr>
          <w:rFonts w:ascii="Arial" w:hAnsi="Arial" w:cs="Arial"/>
        </w:rPr>
        <w:t>Questions à aborder avec les personnes non-autochtones</w:t>
      </w:r>
      <w:bookmarkEnd w:id="114"/>
      <w:bookmarkEnd w:id="115"/>
    </w:p>
    <w:p w14:paraId="00000155" w14:textId="77777777" w:rsidR="00B97D42" w:rsidRPr="002E44D8" w:rsidRDefault="002C5F04">
      <w:pPr>
        <w:numPr>
          <w:ilvl w:val="0"/>
          <w:numId w:val="14"/>
        </w:numPr>
        <w:spacing w:line="276" w:lineRule="auto"/>
      </w:pPr>
      <w:r w:rsidRPr="002E44D8">
        <w:t>Où sont nés vos parents, grands-parents, arrière-grands-parents?</w:t>
      </w:r>
    </w:p>
    <w:p w14:paraId="00000156" w14:textId="77777777" w:rsidR="00B97D42" w:rsidRPr="002E44D8" w:rsidRDefault="002C5F04">
      <w:pPr>
        <w:numPr>
          <w:ilvl w:val="0"/>
          <w:numId w:val="14"/>
        </w:numPr>
        <w:spacing w:line="276" w:lineRule="auto"/>
      </w:pPr>
      <w:r w:rsidRPr="002E44D8">
        <w:t>D’où venait votre famille avant de s’installer au Canada?</w:t>
      </w:r>
    </w:p>
    <w:p w14:paraId="00000157" w14:textId="77777777" w:rsidR="00B97D42" w:rsidRPr="002E44D8" w:rsidRDefault="002C5F04">
      <w:pPr>
        <w:numPr>
          <w:ilvl w:val="0"/>
          <w:numId w:val="14"/>
        </w:numPr>
        <w:spacing w:line="276" w:lineRule="auto"/>
      </w:pPr>
      <w:r w:rsidRPr="002E44D8">
        <w:t>Quand vos familles maternelle et paternelle se sont-elles établies au Canada?</w:t>
      </w:r>
    </w:p>
    <w:p w14:paraId="00000158" w14:textId="77777777" w:rsidR="00B97D42" w:rsidRPr="002E44D8" w:rsidRDefault="002C5F04">
      <w:pPr>
        <w:numPr>
          <w:ilvl w:val="0"/>
          <w:numId w:val="14"/>
        </w:numPr>
        <w:spacing w:line="276" w:lineRule="auto"/>
      </w:pPr>
      <w:r w:rsidRPr="002E44D8">
        <w:t>Dans quelles régions se sont-elles établies?</w:t>
      </w:r>
    </w:p>
    <w:p w14:paraId="00000159" w14:textId="77777777" w:rsidR="00B97D42" w:rsidRPr="002E44D8" w:rsidRDefault="002C5F04">
      <w:pPr>
        <w:numPr>
          <w:ilvl w:val="0"/>
          <w:numId w:val="14"/>
        </w:numPr>
        <w:spacing w:line="276" w:lineRule="auto"/>
      </w:pPr>
      <w:r w:rsidRPr="002E44D8">
        <w:t>Ont-elles déménagé encore après leur établissement initial? D’où venaient vos ancêtres avant d’arriver sur cette terre qu’on appelle le Canada?</w:t>
      </w:r>
    </w:p>
    <w:p w14:paraId="0000015A" w14:textId="77777777" w:rsidR="00B97D42" w:rsidRPr="002E44D8" w:rsidRDefault="002C5F04">
      <w:pPr>
        <w:numPr>
          <w:ilvl w:val="1"/>
          <w:numId w:val="14"/>
        </w:numPr>
        <w:spacing w:line="276" w:lineRule="auto"/>
        <w:rPr>
          <w:i/>
        </w:rPr>
      </w:pPr>
      <w:r w:rsidRPr="002E44D8">
        <w:rPr>
          <w:i/>
        </w:rPr>
        <w:t>Quelles pressions ont été/sont à l’origine de leur migration?</w:t>
      </w:r>
    </w:p>
    <w:p w14:paraId="0000015B" w14:textId="77777777" w:rsidR="00B97D42" w:rsidRPr="002E44D8" w:rsidRDefault="002C5F04">
      <w:pPr>
        <w:numPr>
          <w:ilvl w:val="1"/>
          <w:numId w:val="14"/>
        </w:numPr>
        <w:spacing w:line="276" w:lineRule="auto"/>
        <w:rPr>
          <w:i/>
        </w:rPr>
      </w:pPr>
      <w:r w:rsidRPr="002E44D8">
        <w:rPr>
          <w:i/>
        </w:rPr>
        <w:t>Qui sont les peuples autochtones du territoire que vous habitez aujourd’hui?</w:t>
      </w:r>
    </w:p>
    <w:p w14:paraId="0000015C" w14:textId="77777777" w:rsidR="00B97D42" w:rsidRPr="002E44D8" w:rsidRDefault="002C5F04">
      <w:pPr>
        <w:numPr>
          <w:ilvl w:val="1"/>
          <w:numId w:val="14"/>
        </w:numPr>
        <w:spacing w:line="276" w:lineRule="auto"/>
        <w:rPr>
          <w:i/>
        </w:rPr>
      </w:pPr>
      <w:r w:rsidRPr="002E44D8">
        <w:rPr>
          <w:i/>
        </w:rPr>
        <w:t>Quelles pressions ont été/sont à l’origine du déplacement de ces peuples?</w:t>
      </w:r>
    </w:p>
    <w:p w14:paraId="0000015D" w14:textId="77777777" w:rsidR="00B97D42" w:rsidRPr="002E44D8" w:rsidRDefault="002C5F04">
      <w:pPr>
        <w:numPr>
          <w:ilvl w:val="1"/>
          <w:numId w:val="14"/>
        </w:numPr>
        <w:spacing w:line="276" w:lineRule="auto"/>
        <w:rPr>
          <w:i/>
        </w:rPr>
      </w:pPr>
      <w:r w:rsidRPr="002E44D8">
        <w:rPr>
          <w:i/>
        </w:rPr>
        <w:t>Quel est le lien entre ces deux histoires?</w:t>
      </w:r>
    </w:p>
    <w:p w14:paraId="0000015E" w14:textId="77777777" w:rsidR="00B97D42" w:rsidRPr="002E44D8" w:rsidRDefault="002C5F04">
      <w:pPr>
        <w:numPr>
          <w:ilvl w:val="0"/>
          <w:numId w:val="14"/>
        </w:numPr>
        <w:spacing w:line="276" w:lineRule="auto"/>
      </w:pPr>
      <w:r w:rsidRPr="002E44D8">
        <w:t>Comment êtes-vous arrivé à habiter là où vous êtes?</w:t>
      </w:r>
    </w:p>
    <w:p w14:paraId="0000015F" w14:textId="77777777" w:rsidR="00B97D42" w:rsidRPr="002E44D8" w:rsidRDefault="002C5F04">
      <w:pPr>
        <w:numPr>
          <w:ilvl w:val="0"/>
          <w:numId w:val="14"/>
        </w:numPr>
        <w:spacing w:line="276" w:lineRule="auto"/>
      </w:pPr>
      <w:r w:rsidRPr="002E44D8">
        <w:t>Dressez la carte de l’établissement de votre famille en remontant aussi loin que possible selon vos connaissances.</w:t>
      </w:r>
    </w:p>
    <w:p w14:paraId="00000160" w14:textId="77777777" w:rsidR="00B97D42" w:rsidRPr="002E44D8" w:rsidRDefault="002C5F04">
      <w:pPr>
        <w:numPr>
          <w:ilvl w:val="0"/>
          <w:numId w:val="14"/>
        </w:numPr>
        <w:spacing w:line="276" w:lineRule="auto"/>
      </w:pPr>
      <w:r w:rsidRPr="002E44D8">
        <w:t>Pourquoi votre famille a-t-elle choisi de quitter son pays d’origine?</w:t>
      </w:r>
    </w:p>
    <w:p w14:paraId="00000161" w14:textId="77777777" w:rsidR="00B97D42" w:rsidRPr="002E44D8" w:rsidRDefault="002C5F04">
      <w:pPr>
        <w:numPr>
          <w:ilvl w:val="0"/>
          <w:numId w:val="14"/>
        </w:numPr>
        <w:spacing w:line="276" w:lineRule="auto"/>
      </w:pPr>
      <w:r w:rsidRPr="002E44D8">
        <w:t>Pourquoi votre famille a-t-elle choisi de venir au Canada?</w:t>
      </w:r>
    </w:p>
    <w:p w14:paraId="00000162" w14:textId="77777777" w:rsidR="00B97D42" w:rsidRPr="002E44D8" w:rsidRDefault="002C5F04">
      <w:pPr>
        <w:numPr>
          <w:ilvl w:val="0"/>
          <w:numId w:val="14"/>
        </w:numPr>
        <w:spacing w:line="276" w:lineRule="auto"/>
      </w:pPr>
      <w:r w:rsidRPr="002E44D8">
        <w:t xml:space="preserve">Les membres de votre famille se sont-ils déplacés vers d’autres régions pour le travail, les possibilités, l’éducation? </w:t>
      </w:r>
    </w:p>
    <w:p w14:paraId="00000163" w14:textId="77777777" w:rsidR="00B97D42" w:rsidRPr="002E44D8" w:rsidRDefault="002C5F04">
      <w:pPr>
        <w:numPr>
          <w:ilvl w:val="0"/>
          <w:numId w:val="14"/>
        </w:numPr>
        <w:spacing w:line="276" w:lineRule="auto"/>
      </w:pPr>
      <w:r w:rsidRPr="002E44D8">
        <w:lastRenderedPageBreak/>
        <w:t>Quels types d’histoires vos parents, grands-parents ou arrière-grands-parents racontent-ils sur l’époque de leur migration et de leur établissement? À quoi ressemblait leur vie dans ces territoires?</w:t>
      </w:r>
    </w:p>
    <w:p w14:paraId="00000164" w14:textId="77777777" w:rsidR="00B97D42" w:rsidRPr="002E44D8" w:rsidRDefault="002C5F04">
      <w:pPr>
        <w:pStyle w:val="Heading3"/>
        <w:spacing w:line="276" w:lineRule="auto"/>
        <w:rPr>
          <w:rFonts w:ascii="Arial" w:hAnsi="Arial" w:cs="Arial"/>
        </w:rPr>
      </w:pPr>
      <w:bookmarkStart w:id="116" w:name="_heading=h.fuub1b51f05u" w:colFirst="0" w:colLast="0"/>
      <w:bookmarkStart w:id="117" w:name="_Toc76884413"/>
      <w:bookmarkStart w:id="118" w:name="_Toc76885479"/>
      <w:bookmarkEnd w:id="116"/>
      <w:r w:rsidRPr="002E44D8">
        <w:rPr>
          <w:rFonts w:ascii="Arial" w:hAnsi="Arial" w:cs="Arial"/>
        </w:rPr>
        <w:t>Document à distribuer :</w:t>
      </w:r>
      <w:r w:rsidRPr="002E44D8">
        <w:rPr>
          <w:rFonts w:ascii="Arial" w:hAnsi="Arial" w:cs="Arial"/>
          <w:b w:val="0"/>
        </w:rPr>
        <w:t xml:space="preserve"> </w:t>
      </w:r>
      <w:r w:rsidRPr="002E44D8">
        <w:rPr>
          <w:rFonts w:ascii="Arial" w:hAnsi="Arial" w:cs="Arial"/>
        </w:rPr>
        <w:t>Questions à aborder avec les personnes autochtones</w:t>
      </w:r>
      <w:bookmarkEnd w:id="117"/>
      <w:bookmarkEnd w:id="118"/>
    </w:p>
    <w:p w14:paraId="00000165" w14:textId="77777777" w:rsidR="00B97D42" w:rsidRPr="002E44D8" w:rsidRDefault="002C5F04">
      <w:pPr>
        <w:numPr>
          <w:ilvl w:val="0"/>
          <w:numId w:val="18"/>
        </w:numPr>
        <w:spacing w:line="276" w:lineRule="auto"/>
      </w:pPr>
      <w:r w:rsidRPr="002E44D8">
        <w:t>Où sont nés vos parents, grands-parents, arrière-grands-parents?</w:t>
      </w:r>
    </w:p>
    <w:p w14:paraId="00000166" w14:textId="77777777" w:rsidR="00B97D42" w:rsidRPr="002E44D8" w:rsidRDefault="002C5F04">
      <w:pPr>
        <w:numPr>
          <w:ilvl w:val="0"/>
          <w:numId w:val="18"/>
        </w:numPr>
        <w:spacing w:line="276" w:lineRule="auto"/>
      </w:pPr>
      <w:r w:rsidRPr="002E44D8">
        <w:t xml:space="preserve">Vivez-vous sur vos terres traditionnelles? Sinon, d’où vient votre famille? </w:t>
      </w:r>
    </w:p>
    <w:p w14:paraId="00000167" w14:textId="77777777" w:rsidR="00B97D42" w:rsidRPr="002E44D8" w:rsidRDefault="002C5F04">
      <w:pPr>
        <w:numPr>
          <w:ilvl w:val="0"/>
          <w:numId w:val="18"/>
        </w:numPr>
        <w:spacing w:line="276" w:lineRule="auto"/>
      </w:pPr>
      <w:r w:rsidRPr="002E44D8">
        <w:t>Dans quelles régions votre famille et vos ancêtres ont-ils habité?</w:t>
      </w:r>
    </w:p>
    <w:p w14:paraId="00000168" w14:textId="77777777" w:rsidR="00B97D42" w:rsidRPr="002E44D8" w:rsidRDefault="002C5F04">
      <w:pPr>
        <w:numPr>
          <w:ilvl w:val="1"/>
          <w:numId w:val="18"/>
        </w:numPr>
        <w:spacing w:line="276" w:lineRule="auto"/>
        <w:rPr>
          <w:i/>
        </w:rPr>
      </w:pPr>
      <w:r w:rsidRPr="002E44D8">
        <w:rPr>
          <w:i/>
        </w:rPr>
        <w:t>Quelles pressions ont été/sont à l’origine de leur déplacement?</w:t>
      </w:r>
    </w:p>
    <w:p w14:paraId="00000169" w14:textId="77777777" w:rsidR="00B97D42" w:rsidRPr="002E44D8" w:rsidRDefault="002C5F04">
      <w:pPr>
        <w:numPr>
          <w:ilvl w:val="1"/>
          <w:numId w:val="18"/>
        </w:numPr>
        <w:spacing w:line="276" w:lineRule="auto"/>
        <w:rPr>
          <w:i/>
        </w:rPr>
      </w:pPr>
      <w:r w:rsidRPr="002E44D8">
        <w:rPr>
          <w:i/>
        </w:rPr>
        <w:t>Qui sont les peuples autochtones du territoire que vous habitez aujourd’hui?</w:t>
      </w:r>
    </w:p>
    <w:p w14:paraId="0000016A" w14:textId="77777777" w:rsidR="00B97D42" w:rsidRPr="002E44D8" w:rsidRDefault="002C5F04">
      <w:pPr>
        <w:numPr>
          <w:ilvl w:val="1"/>
          <w:numId w:val="18"/>
        </w:numPr>
        <w:spacing w:line="276" w:lineRule="auto"/>
        <w:rPr>
          <w:i/>
        </w:rPr>
      </w:pPr>
      <w:r w:rsidRPr="002E44D8">
        <w:rPr>
          <w:i/>
        </w:rPr>
        <w:t>Quelles pressions ont été/sont à l’origine du déplacement de ces peuples?</w:t>
      </w:r>
    </w:p>
    <w:p w14:paraId="0000016B" w14:textId="77777777" w:rsidR="00B97D42" w:rsidRPr="002E44D8" w:rsidRDefault="002C5F04">
      <w:pPr>
        <w:numPr>
          <w:ilvl w:val="1"/>
          <w:numId w:val="18"/>
        </w:numPr>
        <w:spacing w:line="276" w:lineRule="auto"/>
        <w:rPr>
          <w:i/>
        </w:rPr>
      </w:pPr>
      <w:r w:rsidRPr="002E44D8">
        <w:rPr>
          <w:i/>
        </w:rPr>
        <w:t>Quel est le lien entre ces deux histoires?</w:t>
      </w:r>
    </w:p>
    <w:p w14:paraId="0000016C" w14:textId="77777777" w:rsidR="00B97D42" w:rsidRPr="002E44D8" w:rsidRDefault="002C5F04">
      <w:pPr>
        <w:numPr>
          <w:ilvl w:val="0"/>
          <w:numId w:val="18"/>
        </w:numPr>
        <w:spacing w:line="276" w:lineRule="auto"/>
      </w:pPr>
      <w:r w:rsidRPr="002E44D8">
        <w:t>Si vous ne vivez pas sur vos terres traditionnelles, comment êtes-vous parvenus à vivre là où vous êtes?</w:t>
      </w:r>
    </w:p>
    <w:p w14:paraId="0000016D" w14:textId="77777777" w:rsidR="00B97D42" w:rsidRPr="002E44D8" w:rsidRDefault="002C5F04">
      <w:pPr>
        <w:numPr>
          <w:ilvl w:val="0"/>
          <w:numId w:val="18"/>
        </w:numPr>
        <w:spacing w:line="276" w:lineRule="auto"/>
      </w:pPr>
      <w:r w:rsidRPr="002E44D8">
        <w:t>Dressez la carte du parcours de votre famille en remontant aussi loin que possible selon vos connaissances.</w:t>
      </w:r>
    </w:p>
    <w:p w14:paraId="0000016E" w14:textId="77777777" w:rsidR="00B97D42" w:rsidRPr="002E44D8" w:rsidRDefault="002C5F04">
      <w:pPr>
        <w:numPr>
          <w:ilvl w:val="0"/>
          <w:numId w:val="18"/>
        </w:numPr>
        <w:spacing w:line="276" w:lineRule="auto"/>
      </w:pPr>
      <w:r w:rsidRPr="002E44D8">
        <w:t>Les membres de votre famille se sont-ils déplacés vers d’autres régions pour le travail, les possibilités, l’éducation?</w:t>
      </w:r>
    </w:p>
    <w:p w14:paraId="0000016F" w14:textId="77777777" w:rsidR="00B97D42" w:rsidRPr="002E44D8" w:rsidRDefault="002C5F04">
      <w:pPr>
        <w:spacing w:line="276" w:lineRule="auto"/>
        <w:ind w:left="720"/>
      </w:pPr>
      <w:r w:rsidRPr="002E44D8">
        <w:t>Quels types d’histoires vos parents, grands-parents ou arrière-grands-parents racontent-ils sur l’époque où des non-autochtones ont migré ou se sont installés sur vos territoires traditionnels? À quoi ressemblait la vie de votre famille à cette époque?</w:t>
      </w:r>
      <w:r w:rsidRPr="002E44D8">
        <w:br w:type="page"/>
      </w:r>
    </w:p>
    <w:p w14:paraId="00000170" w14:textId="77777777" w:rsidR="00B97D42" w:rsidRPr="002E44D8" w:rsidRDefault="002C5F04">
      <w:pPr>
        <w:pStyle w:val="Heading2"/>
      </w:pPr>
      <w:bookmarkStart w:id="119" w:name="_Toc76884414"/>
      <w:bookmarkStart w:id="120" w:name="_Toc76885480"/>
      <w:r w:rsidRPr="002E44D8">
        <w:lastRenderedPageBreak/>
        <w:t>ACTIVITÉ</w:t>
      </w:r>
      <w:bookmarkEnd w:id="119"/>
      <w:bookmarkEnd w:id="120"/>
    </w:p>
    <w:p w14:paraId="00000171" w14:textId="77777777" w:rsidR="00B97D42" w:rsidRPr="002E44D8" w:rsidRDefault="002C5F04">
      <w:pPr>
        <w:pStyle w:val="Heading3"/>
        <w:spacing w:line="276" w:lineRule="auto"/>
        <w:rPr>
          <w:rFonts w:ascii="Arial" w:hAnsi="Arial" w:cs="Arial"/>
        </w:rPr>
      </w:pPr>
      <w:bookmarkStart w:id="121" w:name="_Toc76884415"/>
      <w:bookmarkStart w:id="122" w:name="_Toc76885481"/>
      <w:r w:rsidRPr="002E44D8">
        <w:rPr>
          <w:rFonts w:ascii="Arial" w:hAnsi="Arial" w:cs="Arial"/>
        </w:rPr>
        <w:t>Directives</w:t>
      </w:r>
      <w:bookmarkEnd w:id="121"/>
      <w:bookmarkEnd w:id="122"/>
    </w:p>
    <w:p w14:paraId="00000172" w14:textId="77777777" w:rsidR="00B97D42" w:rsidRPr="002E44D8" w:rsidRDefault="002C5F04">
      <w:pPr>
        <w:pStyle w:val="Heading5"/>
        <w:spacing w:line="276" w:lineRule="auto"/>
        <w:rPr>
          <w:rFonts w:ascii="Arial" w:hAnsi="Arial" w:cs="Arial"/>
        </w:rPr>
      </w:pPr>
      <w:bookmarkStart w:id="123" w:name="_Toc76884416"/>
      <w:bookmarkStart w:id="124" w:name="_Toc76885482"/>
      <w:r w:rsidRPr="002E44D8">
        <w:rPr>
          <w:rFonts w:ascii="Arial" w:hAnsi="Arial" w:cs="Arial"/>
        </w:rPr>
        <w:t>Introduction</w:t>
      </w:r>
      <w:bookmarkEnd w:id="123"/>
      <w:bookmarkEnd w:id="124"/>
    </w:p>
    <w:p w14:paraId="00000173" w14:textId="77777777" w:rsidR="00B97D42" w:rsidRPr="002E44D8" w:rsidRDefault="002C5F04">
      <w:pPr>
        <w:spacing w:line="276" w:lineRule="auto"/>
      </w:pPr>
      <w:r w:rsidRPr="002E44D8">
        <w:t>Présentez l’activité et les citations des Aînés Lilla Watson et Art Solomon (</w:t>
      </w:r>
      <w:r w:rsidRPr="002E44D8">
        <w:rPr>
          <w:b/>
        </w:rPr>
        <w:t>disponibles dans le document à distribuer</w:t>
      </w:r>
      <w:r w:rsidRPr="002E44D8">
        <w:t>). Interrogez le groupe sur la pertinence de l’histoire par rapport à qui nous sommes aujourd’hui. Comment notre histoire familiale a-t-elle influencé notre compréhension du monde qui nous entoure?</w:t>
      </w:r>
    </w:p>
    <w:p w14:paraId="00000174" w14:textId="77777777" w:rsidR="00B97D42" w:rsidRPr="002E44D8" w:rsidRDefault="00B97D42">
      <w:pPr>
        <w:spacing w:line="276" w:lineRule="auto"/>
        <w:rPr>
          <w:b/>
        </w:rPr>
      </w:pPr>
    </w:p>
    <w:p w14:paraId="00000175" w14:textId="77777777" w:rsidR="00B97D42" w:rsidRPr="002E44D8" w:rsidRDefault="002C5F04">
      <w:pPr>
        <w:numPr>
          <w:ilvl w:val="0"/>
          <w:numId w:val="4"/>
        </w:numPr>
        <w:spacing w:line="276" w:lineRule="auto"/>
      </w:pPr>
      <w:r w:rsidRPr="002E44D8">
        <w:rPr>
          <w:b/>
        </w:rPr>
        <w:t>Question d’orientation :</w:t>
      </w:r>
      <w:r w:rsidRPr="002E44D8">
        <w:t xml:space="preserve"> Comment pouvons-nous commencer à redéfinir et à exprimer notre appartenance à un lieu et notre relation avec les peuples autochtones d’un territoire?</w:t>
      </w:r>
    </w:p>
    <w:p w14:paraId="00000176" w14:textId="77777777" w:rsidR="00B97D42" w:rsidRPr="002E44D8" w:rsidRDefault="002C5F04">
      <w:pPr>
        <w:pStyle w:val="Heading5"/>
        <w:spacing w:line="276" w:lineRule="auto"/>
        <w:rPr>
          <w:rFonts w:ascii="Arial" w:hAnsi="Arial" w:cs="Arial"/>
        </w:rPr>
      </w:pPr>
      <w:bookmarkStart w:id="125" w:name="_Toc76884417"/>
      <w:bookmarkStart w:id="126" w:name="_Toc76885483"/>
      <w:r w:rsidRPr="002E44D8">
        <w:rPr>
          <w:rFonts w:ascii="Arial" w:hAnsi="Arial" w:cs="Arial"/>
        </w:rPr>
        <w:t>Vidéo</w:t>
      </w:r>
      <w:bookmarkEnd w:id="125"/>
      <w:bookmarkEnd w:id="126"/>
    </w:p>
    <w:p w14:paraId="00000177" w14:textId="77777777" w:rsidR="00B97D42" w:rsidRPr="002E44D8" w:rsidRDefault="002C5F04">
      <w:pPr>
        <w:numPr>
          <w:ilvl w:val="0"/>
          <w:numId w:val="20"/>
        </w:numPr>
        <w:spacing w:line="276" w:lineRule="auto"/>
      </w:pPr>
      <w:r w:rsidRPr="002E44D8">
        <w:t xml:space="preserve">Regardez la vidéo : </w:t>
      </w:r>
      <w:hyperlink r:id="rId19">
        <w:r w:rsidRPr="002E44D8">
          <w:rPr>
            <w:color w:val="1155CC"/>
            <w:u w:val="single"/>
          </w:rPr>
          <w:t xml:space="preserve">Stolen Land </w:t>
        </w:r>
      </w:hyperlink>
      <w:r w:rsidRPr="002E44D8">
        <w:t>réalisée par Irene Jansen</w:t>
      </w:r>
    </w:p>
    <w:p w14:paraId="00000178" w14:textId="77777777" w:rsidR="00B97D42" w:rsidRPr="002E44D8" w:rsidRDefault="002C5F04">
      <w:pPr>
        <w:pStyle w:val="Heading5"/>
        <w:spacing w:line="276" w:lineRule="auto"/>
        <w:rPr>
          <w:rFonts w:ascii="Arial" w:hAnsi="Arial" w:cs="Arial"/>
        </w:rPr>
      </w:pPr>
      <w:bookmarkStart w:id="127" w:name="_Toc76884418"/>
      <w:bookmarkStart w:id="128" w:name="_Toc76885484"/>
      <w:r w:rsidRPr="002E44D8">
        <w:rPr>
          <w:rFonts w:ascii="Arial" w:hAnsi="Arial" w:cs="Arial"/>
        </w:rPr>
        <w:t>Discussion</w:t>
      </w:r>
      <w:bookmarkEnd w:id="127"/>
      <w:bookmarkEnd w:id="128"/>
    </w:p>
    <w:p w14:paraId="00000179" w14:textId="77777777" w:rsidR="00B97D42" w:rsidRPr="002E44D8" w:rsidRDefault="002C5F04">
      <w:pPr>
        <w:spacing w:line="276" w:lineRule="auto"/>
      </w:pPr>
      <w:r w:rsidRPr="002E44D8">
        <w:t>Animez une discussion sur la recherche généalogique et familiale :</w:t>
      </w:r>
    </w:p>
    <w:p w14:paraId="0000017A" w14:textId="77777777" w:rsidR="00B97D42" w:rsidRPr="002E44D8" w:rsidRDefault="002C5F04">
      <w:pPr>
        <w:numPr>
          <w:ilvl w:val="0"/>
          <w:numId w:val="9"/>
        </w:numPr>
        <w:spacing w:line="276" w:lineRule="auto"/>
      </w:pPr>
      <w:r w:rsidRPr="002E44D8">
        <w:t xml:space="preserve">Vous souvenez-vous d’avoir déjà fait un arbre généalogique? </w:t>
      </w:r>
      <w:r w:rsidRPr="002E44D8">
        <w:br/>
      </w:r>
      <w:r w:rsidRPr="002E44D8">
        <w:rPr>
          <w:i/>
        </w:rPr>
        <w:t>On peut découvrir tellement d’information en racontant et en répétant les récits et l’histoire de nos familles et de leurs membres. Nous avons tous entendu plusieurs fois le récit d’un incident amusant impliquant un membre de notre famille et qui est probablement devenu une légende familiale.</w:t>
      </w:r>
      <w:r w:rsidRPr="002E44D8">
        <w:t xml:space="preserve"> </w:t>
      </w:r>
    </w:p>
    <w:p w14:paraId="0000017B" w14:textId="77777777" w:rsidR="00B97D42" w:rsidRPr="002E44D8" w:rsidRDefault="002C5F04">
      <w:pPr>
        <w:numPr>
          <w:ilvl w:val="0"/>
          <w:numId w:val="9"/>
        </w:numPr>
        <w:spacing w:line="276" w:lineRule="auto"/>
      </w:pPr>
      <w:r w:rsidRPr="002E44D8">
        <w:t xml:space="preserve">Remettez aux membres du groupe le document à distribuer </w:t>
      </w:r>
      <w:r w:rsidRPr="002E44D8">
        <w:rPr>
          <w:b/>
        </w:rPr>
        <w:t>Questions à se poser</w:t>
      </w:r>
      <w:r w:rsidRPr="002E44D8">
        <w:t xml:space="preserve"> ainsi que la </w:t>
      </w:r>
      <w:r w:rsidRPr="002E44D8">
        <w:rPr>
          <w:b/>
        </w:rPr>
        <w:t xml:space="preserve">carte. </w:t>
      </w:r>
      <w:r w:rsidRPr="002E44D8">
        <w:t xml:space="preserve">Demandez-leur de se concentrer sur 3 questions et de noter les points importants pour chacune en indiquant sur la carte les lieux géographiques qui se trouvent dans leurs réponses. </w:t>
      </w:r>
    </w:p>
    <w:p w14:paraId="0000017C" w14:textId="77777777" w:rsidR="00B97D42" w:rsidRPr="002E44D8" w:rsidRDefault="002C5F04">
      <w:pPr>
        <w:numPr>
          <w:ilvl w:val="0"/>
          <w:numId w:val="9"/>
        </w:numPr>
        <w:spacing w:line="276" w:lineRule="auto"/>
      </w:pPr>
      <w:r w:rsidRPr="002E44D8">
        <w:t xml:space="preserve">Demandez-leur de travailler par deux et de partager ce qu’ils ont découvert. Réflexion : </w:t>
      </w:r>
      <w:r w:rsidRPr="002E44D8">
        <w:rPr>
          <w:i/>
        </w:rPr>
        <w:t>Selon la carte fournie, quelles étaient les Nations d’origine de chacune de ces terres?</w:t>
      </w:r>
    </w:p>
    <w:p w14:paraId="0000017D" w14:textId="77777777" w:rsidR="00B97D42" w:rsidRPr="002E44D8" w:rsidRDefault="002C5F04">
      <w:pPr>
        <w:pStyle w:val="Heading5"/>
        <w:spacing w:line="276" w:lineRule="auto"/>
        <w:rPr>
          <w:rFonts w:ascii="Arial" w:hAnsi="Arial" w:cs="Arial"/>
        </w:rPr>
      </w:pPr>
      <w:bookmarkStart w:id="129" w:name="_Toc76884419"/>
      <w:bookmarkStart w:id="130" w:name="_Toc76885485"/>
      <w:r w:rsidRPr="002E44D8">
        <w:rPr>
          <w:rFonts w:ascii="Arial" w:hAnsi="Arial" w:cs="Arial"/>
        </w:rPr>
        <w:t>Bilan et conclusion</w:t>
      </w:r>
      <w:bookmarkEnd w:id="129"/>
      <w:bookmarkEnd w:id="130"/>
    </w:p>
    <w:p w14:paraId="0000017E" w14:textId="77777777" w:rsidR="00B97D42" w:rsidRPr="002E44D8" w:rsidRDefault="002C5F04">
      <w:pPr>
        <w:numPr>
          <w:ilvl w:val="0"/>
          <w:numId w:val="7"/>
        </w:numPr>
        <w:spacing w:line="276" w:lineRule="auto"/>
      </w:pPr>
      <w:r w:rsidRPr="002E44D8">
        <w:t>Que pouvons-nous faire de ces informations à partir de maintenant?</w:t>
      </w:r>
      <w:r w:rsidRPr="002E44D8">
        <w:br w:type="page"/>
      </w:r>
    </w:p>
    <w:p w14:paraId="0000017F" w14:textId="77777777" w:rsidR="00B97D42" w:rsidRPr="002E44D8" w:rsidRDefault="002C5F04">
      <w:pPr>
        <w:pStyle w:val="Heading2"/>
      </w:pPr>
      <w:bookmarkStart w:id="131" w:name="_Toc76884420"/>
      <w:bookmarkStart w:id="132" w:name="_Toc76885486"/>
      <w:r w:rsidRPr="002E44D8">
        <w:lastRenderedPageBreak/>
        <w:t>VUE D’ENSEMBLE</w:t>
      </w:r>
      <w:bookmarkEnd w:id="131"/>
      <w:bookmarkEnd w:id="132"/>
    </w:p>
    <w:tbl>
      <w:tblPr>
        <w:tblStyle w:val="af8"/>
        <w:tblW w:w="9435" w:type="dxa"/>
        <w:tblLayout w:type="fixed"/>
        <w:tblLook w:val="0600" w:firstRow="0" w:lastRow="0" w:firstColumn="0" w:lastColumn="0" w:noHBand="1" w:noVBand="1"/>
      </w:tblPr>
      <w:tblGrid>
        <w:gridCol w:w="2775"/>
        <w:gridCol w:w="705"/>
        <w:gridCol w:w="5955"/>
      </w:tblGrid>
      <w:tr w:rsidR="00B97D42" w:rsidRPr="002E44D8" w14:paraId="0A2F866A" w14:textId="77777777">
        <w:trPr>
          <w:trHeight w:val="780"/>
        </w:trPr>
        <w:tc>
          <w:tcPr>
            <w:tcW w:w="9435" w:type="dxa"/>
            <w:gridSpan w:val="3"/>
            <w:shd w:val="clear" w:color="auto" w:fill="auto"/>
            <w:tcMar>
              <w:top w:w="0" w:type="dxa"/>
              <w:left w:w="0" w:type="dxa"/>
              <w:bottom w:w="0" w:type="dxa"/>
              <w:right w:w="0" w:type="dxa"/>
            </w:tcMar>
          </w:tcPr>
          <w:p w14:paraId="00000180" w14:textId="77777777" w:rsidR="00B97D42" w:rsidRPr="002E44D8" w:rsidRDefault="002C5F04">
            <w:pPr>
              <w:pStyle w:val="Heading3"/>
              <w:jc w:val="center"/>
              <w:rPr>
                <w:rFonts w:ascii="Arial" w:hAnsi="Arial" w:cs="Arial"/>
                <w:sz w:val="29"/>
                <w:szCs w:val="29"/>
              </w:rPr>
            </w:pPr>
            <w:bookmarkStart w:id="133" w:name="_heading=h.17dp8vu" w:colFirst="0" w:colLast="0"/>
            <w:bookmarkStart w:id="134" w:name="_Toc76885487"/>
            <w:bookmarkEnd w:id="133"/>
            <w:r w:rsidRPr="002E44D8">
              <w:rPr>
                <w:rFonts w:ascii="Arial" w:hAnsi="Arial" w:cs="Arial"/>
                <w:i/>
                <w:color w:val="93C47D"/>
                <w:highlight w:val="white"/>
              </w:rPr>
              <w:t xml:space="preserve">ACTIVITÉ D’APPRENTISSAGE – </w:t>
            </w:r>
            <w:r w:rsidRPr="002E44D8">
              <w:rPr>
                <w:rFonts w:ascii="Arial" w:hAnsi="Arial" w:cs="Arial"/>
                <w:i/>
                <w:sz w:val="29"/>
                <w:szCs w:val="29"/>
                <w:highlight w:val="white"/>
              </w:rPr>
              <w:t>Réflexion personnelle</w:t>
            </w:r>
            <w:bookmarkEnd w:id="134"/>
          </w:p>
        </w:tc>
      </w:tr>
      <w:tr w:rsidR="00B97D42" w:rsidRPr="002E44D8" w14:paraId="5C44476E" w14:textId="77777777">
        <w:trPr>
          <w:trHeight w:val="380"/>
        </w:trPr>
        <w:tc>
          <w:tcPr>
            <w:tcW w:w="2775" w:type="dxa"/>
            <w:shd w:val="clear" w:color="auto" w:fill="auto"/>
            <w:tcMar>
              <w:top w:w="0" w:type="dxa"/>
              <w:left w:w="0" w:type="dxa"/>
              <w:bottom w:w="0" w:type="dxa"/>
              <w:right w:w="0" w:type="dxa"/>
            </w:tcMar>
          </w:tcPr>
          <w:p w14:paraId="00000183" w14:textId="77777777" w:rsidR="00B97D42" w:rsidRPr="002E44D8" w:rsidRDefault="002C5F04">
            <w:pPr>
              <w:pStyle w:val="Heading4"/>
              <w:widowControl w:val="0"/>
              <w:rPr>
                <w:rFonts w:ascii="Arial" w:hAnsi="Arial" w:cs="Arial"/>
              </w:rPr>
            </w:pPr>
            <w:bookmarkStart w:id="135" w:name="_Toc76884422"/>
            <w:bookmarkStart w:id="136" w:name="_Toc76885488"/>
            <w:r w:rsidRPr="002E44D8">
              <w:rPr>
                <w:rFonts w:ascii="Arial" w:hAnsi="Arial" w:cs="Arial"/>
              </w:rPr>
              <w:t>Durée</w:t>
            </w:r>
            <w:bookmarkEnd w:id="135"/>
            <w:bookmarkEnd w:id="136"/>
          </w:p>
        </w:tc>
        <w:tc>
          <w:tcPr>
            <w:tcW w:w="705" w:type="dxa"/>
            <w:shd w:val="clear" w:color="auto" w:fill="auto"/>
            <w:tcMar>
              <w:top w:w="0" w:type="dxa"/>
              <w:left w:w="0" w:type="dxa"/>
              <w:bottom w:w="0" w:type="dxa"/>
              <w:right w:w="0" w:type="dxa"/>
            </w:tcMar>
          </w:tcPr>
          <w:p w14:paraId="00000184" w14:textId="77777777" w:rsidR="00B97D42" w:rsidRPr="002E44D8" w:rsidRDefault="00B97D42">
            <w:pPr>
              <w:widowControl w:val="0"/>
            </w:pPr>
          </w:p>
        </w:tc>
        <w:tc>
          <w:tcPr>
            <w:tcW w:w="5955" w:type="dxa"/>
            <w:vMerge w:val="restart"/>
            <w:shd w:val="clear" w:color="auto" w:fill="auto"/>
            <w:tcMar>
              <w:top w:w="0" w:type="dxa"/>
              <w:left w:w="0" w:type="dxa"/>
              <w:bottom w:w="0" w:type="dxa"/>
              <w:right w:w="0" w:type="dxa"/>
            </w:tcMar>
          </w:tcPr>
          <w:p w14:paraId="00000185" w14:textId="77777777" w:rsidR="00B97D42" w:rsidRPr="002E44D8" w:rsidRDefault="002C5F04">
            <w:pPr>
              <w:pStyle w:val="Heading4"/>
              <w:widowControl w:val="0"/>
              <w:rPr>
                <w:rFonts w:ascii="Arial" w:hAnsi="Arial" w:cs="Arial"/>
              </w:rPr>
            </w:pPr>
            <w:bookmarkStart w:id="137" w:name="_Toc76884423"/>
            <w:bookmarkStart w:id="138" w:name="_Toc76885489"/>
            <w:r w:rsidRPr="002E44D8">
              <w:rPr>
                <w:rFonts w:ascii="Arial" w:hAnsi="Arial" w:cs="Arial"/>
              </w:rPr>
              <w:t>Description</w:t>
            </w:r>
            <w:bookmarkEnd w:id="137"/>
            <w:bookmarkEnd w:id="138"/>
          </w:p>
          <w:p w14:paraId="00000186" w14:textId="77777777" w:rsidR="00B97D42" w:rsidRPr="002E44D8" w:rsidRDefault="002C5F04">
            <w:pPr>
              <w:spacing w:line="300" w:lineRule="auto"/>
              <w:jc w:val="both"/>
              <w:rPr>
                <w:sz w:val="26"/>
                <w:szCs w:val="26"/>
              </w:rPr>
            </w:pPr>
            <w:r w:rsidRPr="002E44D8">
              <w:rPr>
                <w:sz w:val="26"/>
                <w:szCs w:val="26"/>
              </w:rPr>
              <w:t>Cette activité a pour but d’amener les membres du groupe à prendre le temps de réfléchir sur leur propre expérience d’apprentissage. Des citations peuvent leur être fournies pour alimenter leur réflexion, ou ils peuvent orienter leur propre réflexion écrite.</w:t>
            </w:r>
          </w:p>
          <w:p w14:paraId="00000187" w14:textId="77777777" w:rsidR="00B97D42" w:rsidRPr="002E44D8" w:rsidRDefault="002C5F04">
            <w:pPr>
              <w:spacing w:line="300" w:lineRule="auto"/>
              <w:jc w:val="both"/>
              <w:rPr>
                <w:sz w:val="26"/>
                <w:szCs w:val="26"/>
              </w:rPr>
            </w:pPr>
            <w:r w:rsidRPr="002E44D8">
              <w:rPr>
                <w:sz w:val="26"/>
                <w:szCs w:val="26"/>
              </w:rPr>
              <w:t xml:space="preserve"> </w:t>
            </w:r>
          </w:p>
        </w:tc>
      </w:tr>
      <w:tr w:rsidR="00B97D42" w:rsidRPr="002E44D8" w14:paraId="42752645" w14:textId="77777777">
        <w:trPr>
          <w:trHeight w:val="340"/>
        </w:trPr>
        <w:tc>
          <w:tcPr>
            <w:tcW w:w="2775" w:type="dxa"/>
            <w:shd w:val="clear" w:color="auto" w:fill="auto"/>
            <w:tcMar>
              <w:top w:w="0" w:type="dxa"/>
              <w:left w:w="0" w:type="dxa"/>
              <w:bottom w:w="0" w:type="dxa"/>
              <w:right w:w="0" w:type="dxa"/>
            </w:tcMar>
          </w:tcPr>
          <w:p w14:paraId="00000188" w14:textId="77777777" w:rsidR="00B97D42" w:rsidRPr="002E44D8" w:rsidRDefault="002C5F04">
            <w:pPr>
              <w:rPr>
                <w:sz w:val="22"/>
                <w:szCs w:val="22"/>
              </w:rPr>
            </w:pPr>
            <w:r w:rsidRPr="002E44D8">
              <w:rPr>
                <w:sz w:val="22"/>
                <w:szCs w:val="22"/>
              </w:rPr>
              <w:t>• selon les participants</w:t>
            </w:r>
          </w:p>
        </w:tc>
        <w:tc>
          <w:tcPr>
            <w:tcW w:w="705" w:type="dxa"/>
            <w:shd w:val="clear" w:color="auto" w:fill="auto"/>
            <w:tcMar>
              <w:top w:w="0" w:type="dxa"/>
              <w:left w:w="0" w:type="dxa"/>
              <w:bottom w:w="0" w:type="dxa"/>
              <w:right w:w="0" w:type="dxa"/>
            </w:tcMar>
          </w:tcPr>
          <w:p w14:paraId="00000189" w14:textId="77777777" w:rsidR="00B97D42" w:rsidRPr="002E44D8" w:rsidRDefault="00B97D42">
            <w:pPr>
              <w:rPr>
                <w:rFonts w:eastAsia="Times New Roman"/>
              </w:rPr>
            </w:pPr>
          </w:p>
        </w:tc>
        <w:tc>
          <w:tcPr>
            <w:tcW w:w="5955" w:type="dxa"/>
            <w:vMerge/>
            <w:shd w:val="clear" w:color="auto" w:fill="auto"/>
            <w:tcMar>
              <w:top w:w="0" w:type="dxa"/>
              <w:left w:w="0" w:type="dxa"/>
              <w:bottom w:w="0" w:type="dxa"/>
              <w:right w:w="0" w:type="dxa"/>
            </w:tcMar>
          </w:tcPr>
          <w:p w14:paraId="0000018A" w14:textId="77777777" w:rsidR="00B97D42" w:rsidRPr="002E44D8" w:rsidRDefault="00B97D42">
            <w:pPr>
              <w:widowControl w:val="0"/>
              <w:pBdr>
                <w:top w:val="nil"/>
                <w:left w:val="nil"/>
                <w:bottom w:val="nil"/>
                <w:right w:val="nil"/>
                <w:between w:val="nil"/>
              </w:pBdr>
              <w:spacing w:line="276" w:lineRule="auto"/>
              <w:rPr>
                <w:rFonts w:eastAsia="Times New Roman"/>
              </w:rPr>
            </w:pPr>
          </w:p>
        </w:tc>
      </w:tr>
      <w:tr w:rsidR="00B97D42" w:rsidRPr="002E44D8" w14:paraId="234A00B5" w14:textId="77777777">
        <w:trPr>
          <w:trHeight w:val="240"/>
        </w:trPr>
        <w:tc>
          <w:tcPr>
            <w:tcW w:w="2775" w:type="dxa"/>
            <w:shd w:val="clear" w:color="auto" w:fill="auto"/>
            <w:tcMar>
              <w:top w:w="0" w:type="dxa"/>
              <w:left w:w="0" w:type="dxa"/>
              <w:bottom w:w="0" w:type="dxa"/>
              <w:right w:w="0" w:type="dxa"/>
            </w:tcMar>
          </w:tcPr>
          <w:p w14:paraId="0000018B" w14:textId="77777777" w:rsidR="00B97D42" w:rsidRPr="002E44D8" w:rsidRDefault="002C5F04">
            <w:pPr>
              <w:pStyle w:val="Heading4"/>
              <w:widowControl w:val="0"/>
              <w:rPr>
                <w:rFonts w:ascii="Arial" w:hAnsi="Arial" w:cs="Arial"/>
              </w:rPr>
            </w:pPr>
            <w:bookmarkStart w:id="139" w:name="_Toc76884424"/>
            <w:bookmarkStart w:id="140" w:name="_Toc76885490"/>
            <w:r w:rsidRPr="002E44D8">
              <w:rPr>
                <w:rFonts w:ascii="Arial" w:hAnsi="Arial" w:cs="Arial"/>
              </w:rPr>
              <w:t>Participants</w:t>
            </w:r>
            <w:bookmarkEnd w:id="139"/>
            <w:bookmarkEnd w:id="140"/>
          </w:p>
        </w:tc>
        <w:tc>
          <w:tcPr>
            <w:tcW w:w="705" w:type="dxa"/>
            <w:shd w:val="clear" w:color="auto" w:fill="auto"/>
            <w:tcMar>
              <w:top w:w="0" w:type="dxa"/>
              <w:left w:w="0" w:type="dxa"/>
              <w:bottom w:w="0" w:type="dxa"/>
              <w:right w:w="0" w:type="dxa"/>
            </w:tcMar>
          </w:tcPr>
          <w:p w14:paraId="0000018C" w14:textId="77777777" w:rsidR="00B97D42" w:rsidRPr="002E44D8" w:rsidRDefault="00B97D42">
            <w:pPr>
              <w:widowControl w:val="0"/>
            </w:pPr>
          </w:p>
        </w:tc>
        <w:tc>
          <w:tcPr>
            <w:tcW w:w="5955" w:type="dxa"/>
            <w:vMerge/>
            <w:shd w:val="clear" w:color="auto" w:fill="auto"/>
            <w:tcMar>
              <w:top w:w="0" w:type="dxa"/>
              <w:left w:w="0" w:type="dxa"/>
              <w:bottom w:w="0" w:type="dxa"/>
              <w:right w:w="0" w:type="dxa"/>
            </w:tcMar>
          </w:tcPr>
          <w:p w14:paraId="0000018D" w14:textId="77777777" w:rsidR="00B97D42" w:rsidRPr="002E44D8" w:rsidRDefault="00B97D42">
            <w:pPr>
              <w:widowControl w:val="0"/>
              <w:pBdr>
                <w:top w:val="nil"/>
                <w:left w:val="nil"/>
                <w:bottom w:val="nil"/>
                <w:right w:val="nil"/>
                <w:between w:val="nil"/>
              </w:pBdr>
              <w:spacing w:line="276" w:lineRule="auto"/>
            </w:pPr>
          </w:p>
        </w:tc>
      </w:tr>
      <w:tr w:rsidR="00B97D42" w:rsidRPr="002E44D8" w14:paraId="6909D8D9" w14:textId="77777777">
        <w:trPr>
          <w:trHeight w:val="840"/>
        </w:trPr>
        <w:tc>
          <w:tcPr>
            <w:tcW w:w="2775" w:type="dxa"/>
            <w:shd w:val="clear" w:color="auto" w:fill="auto"/>
            <w:tcMar>
              <w:top w:w="0" w:type="dxa"/>
              <w:left w:w="0" w:type="dxa"/>
              <w:bottom w:w="0" w:type="dxa"/>
              <w:right w:w="0" w:type="dxa"/>
            </w:tcMar>
          </w:tcPr>
          <w:p w14:paraId="0000018E" w14:textId="77777777" w:rsidR="00B97D42" w:rsidRPr="002E44D8" w:rsidRDefault="002C5F04">
            <w:pPr>
              <w:rPr>
                <w:sz w:val="22"/>
                <w:szCs w:val="22"/>
              </w:rPr>
            </w:pPr>
            <w:r w:rsidRPr="002E44D8">
              <w:rPr>
                <w:sz w:val="22"/>
                <w:szCs w:val="22"/>
              </w:rPr>
              <w:t>• tous les âges</w:t>
            </w:r>
          </w:p>
          <w:p w14:paraId="0000018F" w14:textId="77777777" w:rsidR="00B97D42" w:rsidRPr="002E44D8" w:rsidRDefault="002C5F04">
            <w:pPr>
              <w:rPr>
                <w:sz w:val="22"/>
                <w:szCs w:val="22"/>
              </w:rPr>
            </w:pPr>
            <w:r w:rsidRPr="002E44D8">
              <w:rPr>
                <w:sz w:val="22"/>
                <w:szCs w:val="22"/>
              </w:rPr>
              <w:t xml:space="preserve">• tous les niveaux d’apprentissage </w:t>
            </w:r>
          </w:p>
        </w:tc>
        <w:tc>
          <w:tcPr>
            <w:tcW w:w="705" w:type="dxa"/>
            <w:shd w:val="clear" w:color="auto" w:fill="auto"/>
            <w:tcMar>
              <w:top w:w="0" w:type="dxa"/>
              <w:left w:w="0" w:type="dxa"/>
              <w:bottom w:w="0" w:type="dxa"/>
              <w:right w:w="0" w:type="dxa"/>
            </w:tcMar>
          </w:tcPr>
          <w:p w14:paraId="00000190" w14:textId="77777777" w:rsidR="00B97D42" w:rsidRPr="002E44D8" w:rsidRDefault="00B97D42">
            <w:pPr>
              <w:widowControl w:val="0"/>
              <w:rPr>
                <w:rFonts w:eastAsia="Times New Roman"/>
              </w:rPr>
            </w:pPr>
          </w:p>
        </w:tc>
        <w:tc>
          <w:tcPr>
            <w:tcW w:w="5955" w:type="dxa"/>
            <w:vMerge/>
            <w:shd w:val="clear" w:color="auto" w:fill="auto"/>
            <w:tcMar>
              <w:top w:w="0" w:type="dxa"/>
              <w:left w:w="0" w:type="dxa"/>
              <w:bottom w:w="0" w:type="dxa"/>
              <w:right w:w="0" w:type="dxa"/>
            </w:tcMar>
          </w:tcPr>
          <w:p w14:paraId="00000191" w14:textId="77777777" w:rsidR="00B97D42" w:rsidRPr="002E44D8" w:rsidRDefault="00B97D42">
            <w:pPr>
              <w:widowControl w:val="0"/>
              <w:pBdr>
                <w:top w:val="nil"/>
                <w:left w:val="nil"/>
                <w:bottom w:val="nil"/>
                <w:right w:val="nil"/>
                <w:between w:val="nil"/>
              </w:pBdr>
              <w:spacing w:line="276" w:lineRule="auto"/>
              <w:rPr>
                <w:rFonts w:eastAsia="Times New Roman"/>
              </w:rPr>
            </w:pPr>
          </w:p>
        </w:tc>
      </w:tr>
      <w:tr w:rsidR="00B97D42" w:rsidRPr="002E44D8" w14:paraId="39D0E668" w14:textId="77777777">
        <w:trPr>
          <w:trHeight w:val="360"/>
        </w:trPr>
        <w:tc>
          <w:tcPr>
            <w:tcW w:w="2775" w:type="dxa"/>
            <w:shd w:val="clear" w:color="auto" w:fill="auto"/>
            <w:tcMar>
              <w:top w:w="0" w:type="dxa"/>
              <w:left w:w="0" w:type="dxa"/>
              <w:bottom w:w="0" w:type="dxa"/>
              <w:right w:w="0" w:type="dxa"/>
            </w:tcMar>
          </w:tcPr>
          <w:p w14:paraId="00000192" w14:textId="77777777" w:rsidR="00B97D42" w:rsidRPr="002E44D8" w:rsidRDefault="002C5F04">
            <w:pPr>
              <w:pStyle w:val="Heading4"/>
              <w:widowControl w:val="0"/>
              <w:rPr>
                <w:rFonts w:ascii="Arial" w:hAnsi="Arial" w:cs="Arial"/>
              </w:rPr>
            </w:pPr>
            <w:bookmarkStart w:id="141" w:name="_Toc76884425"/>
            <w:bookmarkStart w:id="142" w:name="_Toc76885491"/>
            <w:r w:rsidRPr="002E44D8">
              <w:rPr>
                <w:rFonts w:ascii="Arial" w:hAnsi="Arial" w:cs="Arial"/>
              </w:rPr>
              <w:t>Matériaux</w:t>
            </w:r>
            <w:bookmarkEnd w:id="141"/>
            <w:bookmarkEnd w:id="142"/>
          </w:p>
        </w:tc>
        <w:tc>
          <w:tcPr>
            <w:tcW w:w="705" w:type="dxa"/>
            <w:shd w:val="clear" w:color="auto" w:fill="auto"/>
            <w:tcMar>
              <w:top w:w="0" w:type="dxa"/>
              <w:left w:w="0" w:type="dxa"/>
              <w:bottom w:w="0" w:type="dxa"/>
              <w:right w:w="0" w:type="dxa"/>
            </w:tcMar>
          </w:tcPr>
          <w:p w14:paraId="00000193" w14:textId="77777777" w:rsidR="00B97D42" w:rsidRPr="002E44D8" w:rsidRDefault="00B97D42">
            <w:pPr>
              <w:rPr>
                <w:rFonts w:eastAsia="Times New Roman"/>
              </w:rPr>
            </w:pPr>
          </w:p>
        </w:tc>
        <w:tc>
          <w:tcPr>
            <w:tcW w:w="5955" w:type="dxa"/>
            <w:vMerge/>
            <w:shd w:val="clear" w:color="auto" w:fill="auto"/>
            <w:tcMar>
              <w:top w:w="0" w:type="dxa"/>
              <w:left w:w="0" w:type="dxa"/>
              <w:bottom w:w="0" w:type="dxa"/>
              <w:right w:w="0" w:type="dxa"/>
            </w:tcMar>
          </w:tcPr>
          <w:p w14:paraId="00000194" w14:textId="77777777" w:rsidR="00B97D42" w:rsidRPr="002E44D8" w:rsidRDefault="00B97D42">
            <w:pPr>
              <w:widowControl w:val="0"/>
              <w:pBdr>
                <w:top w:val="nil"/>
                <w:left w:val="nil"/>
                <w:bottom w:val="nil"/>
                <w:right w:val="nil"/>
                <w:between w:val="nil"/>
              </w:pBdr>
              <w:spacing w:line="276" w:lineRule="auto"/>
              <w:rPr>
                <w:rFonts w:eastAsia="Times New Roman"/>
              </w:rPr>
            </w:pPr>
          </w:p>
        </w:tc>
      </w:tr>
      <w:tr w:rsidR="00B97D42" w:rsidRPr="002E44D8" w14:paraId="1E23FB00" w14:textId="77777777">
        <w:trPr>
          <w:trHeight w:val="540"/>
        </w:trPr>
        <w:tc>
          <w:tcPr>
            <w:tcW w:w="2775" w:type="dxa"/>
            <w:shd w:val="clear" w:color="auto" w:fill="auto"/>
            <w:tcMar>
              <w:top w:w="0" w:type="dxa"/>
              <w:left w:w="0" w:type="dxa"/>
              <w:bottom w:w="0" w:type="dxa"/>
              <w:right w:w="0" w:type="dxa"/>
            </w:tcMar>
          </w:tcPr>
          <w:p w14:paraId="00000195" w14:textId="77777777" w:rsidR="00B97D42" w:rsidRPr="002E44D8" w:rsidRDefault="002C5F04">
            <w:pPr>
              <w:pBdr>
                <w:top w:val="nil"/>
                <w:left w:val="nil"/>
                <w:bottom w:val="nil"/>
                <w:right w:val="nil"/>
                <w:between w:val="nil"/>
              </w:pBdr>
              <w:rPr>
                <w:sz w:val="22"/>
                <w:szCs w:val="22"/>
              </w:rPr>
            </w:pPr>
            <w:r w:rsidRPr="002E44D8">
              <w:rPr>
                <w:sz w:val="22"/>
                <w:szCs w:val="22"/>
              </w:rPr>
              <w:t xml:space="preserve">• feuilles mobiles </w:t>
            </w:r>
          </w:p>
          <w:p w14:paraId="00000196" w14:textId="77777777" w:rsidR="00B97D42" w:rsidRPr="002E44D8" w:rsidRDefault="002C5F04">
            <w:pPr>
              <w:pBdr>
                <w:top w:val="nil"/>
                <w:left w:val="nil"/>
                <w:bottom w:val="nil"/>
                <w:right w:val="nil"/>
                <w:between w:val="nil"/>
              </w:pBdr>
              <w:rPr>
                <w:sz w:val="22"/>
                <w:szCs w:val="22"/>
              </w:rPr>
            </w:pPr>
            <w:r w:rsidRPr="002E44D8">
              <w:rPr>
                <w:sz w:val="22"/>
                <w:szCs w:val="22"/>
              </w:rPr>
              <w:t>• instruments d’écriture</w:t>
            </w:r>
          </w:p>
          <w:p w14:paraId="00000197" w14:textId="77777777" w:rsidR="00B97D42" w:rsidRPr="002E44D8" w:rsidRDefault="002C5F04">
            <w:pPr>
              <w:pBdr>
                <w:top w:val="nil"/>
                <w:left w:val="nil"/>
                <w:bottom w:val="nil"/>
                <w:right w:val="nil"/>
                <w:between w:val="nil"/>
              </w:pBdr>
              <w:rPr>
                <w:sz w:val="22"/>
                <w:szCs w:val="22"/>
              </w:rPr>
            </w:pPr>
            <w:r w:rsidRPr="002E44D8">
              <w:rPr>
                <w:sz w:val="22"/>
                <w:szCs w:val="22"/>
              </w:rPr>
              <w:t>• citations facultatives des collaborateurs du film</w:t>
            </w:r>
          </w:p>
          <w:p w14:paraId="00000198" w14:textId="77777777" w:rsidR="00B97D42" w:rsidRPr="002E44D8" w:rsidRDefault="00B97D42">
            <w:pPr>
              <w:jc w:val="both"/>
              <w:rPr>
                <w:sz w:val="22"/>
                <w:szCs w:val="22"/>
              </w:rPr>
            </w:pPr>
          </w:p>
          <w:p w14:paraId="00000199" w14:textId="77777777" w:rsidR="00B97D42" w:rsidRPr="002E44D8" w:rsidRDefault="00B97D42">
            <w:pPr>
              <w:jc w:val="both"/>
              <w:rPr>
                <w:sz w:val="22"/>
                <w:szCs w:val="22"/>
              </w:rPr>
            </w:pPr>
          </w:p>
        </w:tc>
        <w:tc>
          <w:tcPr>
            <w:tcW w:w="705" w:type="dxa"/>
            <w:shd w:val="clear" w:color="auto" w:fill="auto"/>
            <w:tcMar>
              <w:top w:w="0" w:type="dxa"/>
              <w:left w:w="0" w:type="dxa"/>
              <w:bottom w:w="0" w:type="dxa"/>
              <w:right w:w="0" w:type="dxa"/>
            </w:tcMar>
          </w:tcPr>
          <w:p w14:paraId="0000019A" w14:textId="77777777" w:rsidR="00B97D42" w:rsidRPr="002E44D8" w:rsidRDefault="00B97D42">
            <w:pPr>
              <w:rPr>
                <w:rFonts w:eastAsia="Times New Roman"/>
              </w:rPr>
            </w:pPr>
          </w:p>
        </w:tc>
        <w:tc>
          <w:tcPr>
            <w:tcW w:w="5955" w:type="dxa"/>
            <w:vMerge/>
            <w:shd w:val="clear" w:color="auto" w:fill="auto"/>
            <w:tcMar>
              <w:top w:w="0" w:type="dxa"/>
              <w:left w:w="0" w:type="dxa"/>
              <w:bottom w:w="0" w:type="dxa"/>
              <w:right w:w="0" w:type="dxa"/>
            </w:tcMar>
          </w:tcPr>
          <w:p w14:paraId="0000019B" w14:textId="77777777" w:rsidR="00B97D42" w:rsidRPr="002E44D8" w:rsidRDefault="00B97D42">
            <w:pPr>
              <w:widowControl w:val="0"/>
              <w:pBdr>
                <w:top w:val="nil"/>
                <w:left w:val="nil"/>
                <w:bottom w:val="nil"/>
                <w:right w:val="nil"/>
                <w:between w:val="nil"/>
              </w:pBdr>
              <w:spacing w:line="276" w:lineRule="auto"/>
              <w:rPr>
                <w:rFonts w:eastAsia="Times New Roman"/>
              </w:rPr>
            </w:pPr>
          </w:p>
        </w:tc>
      </w:tr>
    </w:tbl>
    <w:p w14:paraId="0000019C" w14:textId="77777777" w:rsidR="00B97D42" w:rsidRPr="002E44D8" w:rsidRDefault="00B97D42">
      <w:pPr>
        <w:rPr>
          <w:color w:val="262626"/>
        </w:rPr>
      </w:pPr>
    </w:p>
    <w:tbl>
      <w:tblPr>
        <w:tblStyle w:val="af9"/>
        <w:tblW w:w="9360" w:type="dxa"/>
        <w:tblLayout w:type="fixed"/>
        <w:tblLook w:val="0600" w:firstRow="0" w:lastRow="0" w:firstColumn="0" w:lastColumn="0" w:noHBand="1" w:noVBand="1"/>
      </w:tblPr>
      <w:tblGrid>
        <w:gridCol w:w="2430"/>
        <w:gridCol w:w="4515"/>
        <w:gridCol w:w="2415"/>
      </w:tblGrid>
      <w:tr w:rsidR="00B97D42" w:rsidRPr="002E44D8" w14:paraId="6560F2F5" w14:textId="77777777">
        <w:trPr>
          <w:trHeight w:val="540"/>
        </w:trPr>
        <w:tc>
          <w:tcPr>
            <w:tcW w:w="2430" w:type="dxa"/>
            <w:shd w:val="clear" w:color="auto" w:fill="auto"/>
            <w:tcMar>
              <w:top w:w="100" w:type="dxa"/>
              <w:left w:w="100" w:type="dxa"/>
              <w:bottom w:w="100" w:type="dxa"/>
              <w:right w:w="100" w:type="dxa"/>
            </w:tcMar>
          </w:tcPr>
          <w:p w14:paraId="0000019D" w14:textId="77777777" w:rsidR="00B97D42" w:rsidRPr="002E44D8" w:rsidRDefault="00B97D42">
            <w:pPr>
              <w:widowControl w:val="0"/>
              <w:rPr>
                <w:color w:val="262626"/>
              </w:rPr>
            </w:pPr>
          </w:p>
        </w:tc>
        <w:tc>
          <w:tcPr>
            <w:tcW w:w="4515" w:type="dxa"/>
            <w:shd w:val="clear" w:color="auto" w:fill="auto"/>
            <w:tcMar>
              <w:top w:w="0" w:type="dxa"/>
              <w:left w:w="0" w:type="dxa"/>
              <w:bottom w:w="0" w:type="dxa"/>
              <w:right w:w="0" w:type="dxa"/>
            </w:tcMar>
          </w:tcPr>
          <w:p w14:paraId="0000019E" w14:textId="77777777" w:rsidR="00B97D42" w:rsidRPr="002E44D8" w:rsidRDefault="002C5F04">
            <w:pPr>
              <w:pStyle w:val="Heading4"/>
              <w:rPr>
                <w:rFonts w:ascii="Arial" w:hAnsi="Arial" w:cs="Arial"/>
              </w:rPr>
            </w:pPr>
            <w:bookmarkStart w:id="143" w:name="_Toc76884426"/>
            <w:bookmarkStart w:id="144" w:name="_Toc76885492"/>
            <w:r w:rsidRPr="002E44D8">
              <w:rPr>
                <w:rFonts w:ascii="Arial" w:hAnsi="Arial" w:cs="Arial"/>
              </w:rPr>
              <w:t>Citations des contributrices au film (facultatives)</w:t>
            </w:r>
            <w:bookmarkEnd w:id="143"/>
            <w:bookmarkEnd w:id="144"/>
          </w:p>
        </w:tc>
        <w:tc>
          <w:tcPr>
            <w:tcW w:w="2415" w:type="dxa"/>
            <w:shd w:val="clear" w:color="auto" w:fill="auto"/>
            <w:tcMar>
              <w:top w:w="0" w:type="dxa"/>
              <w:left w:w="0" w:type="dxa"/>
              <w:bottom w:w="0" w:type="dxa"/>
              <w:right w:w="0" w:type="dxa"/>
            </w:tcMar>
          </w:tcPr>
          <w:p w14:paraId="0000019F" w14:textId="77777777" w:rsidR="00B97D42" w:rsidRPr="002E44D8" w:rsidRDefault="00B97D42"/>
        </w:tc>
      </w:tr>
      <w:tr w:rsidR="00B97D42" w:rsidRPr="002E44D8" w14:paraId="5355978A" w14:textId="77777777">
        <w:trPr>
          <w:trHeight w:val="420"/>
        </w:trPr>
        <w:tc>
          <w:tcPr>
            <w:tcW w:w="9360" w:type="dxa"/>
            <w:gridSpan w:val="3"/>
            <w:shd w:val="clear" w:color="auto" w:fill="auto"/>
            <w:tcMar>
              <w:top w:w="100" w:type="dxa"/>
              <w:left w:w="100" w:type="dxa"/>
              <w:bottom w:w="100" w:type="dxa"/>
              <w:right w:w="100" w:type="dxa"/>
            </w:tcMar>
          </w:tcPr>
          <w:p w14:paraId="000001A0" w14:textId="77777777" w:rsidR="00B97D42" w:rsidRPr="002E44D8" w:rsidRDefault="002C5F04">
            <w:pPr>
              <w:numPr>
                <w:ilvl w:val="0"/>
                <w:numId w:val="6"/>
              </w:numPr>
              <w:spacing w:line="300" w:lineRule="auto"/>
              <w:ind w:left="450"/>
              <w:rPr>
                <w:b/>
              </w:rPr>
            </w:pPr>
            <w:r w:rsidRPr="002E44D8">
              <w:rPr>
                <w:b/>
              </w:rPr>
              <w:t>Citation :</w:t>
            </w:r>
            <w:r w:rsidRPr="002E44D8">
              <w:t xml:space="preserve"> </w:t>
            </w:r>
            <w:r w:rsidRPr="002E44D8">
              <w:rPr>
                <w:b/>
              </w:rPr>
              <w:t xml:space="preserve">Leah Gazan </w:t>
            </w:r>
          </w:p>
          <w:p w14:paraId="000001A1" w14:textId="77777777" w:rsidR="00B97D42" w:rsidRPr="002E44D8" w:rsidRDefault="002C5F04">
            <w:pPr>
              <w:numPr>
                <w:ilvl w:val="1"/>
                <w:numId w:val="6"/>
              </w:numPr>
              <w:spacing w:line="300" w:lineRule="auto"/>
              <w:ind w:left="810"/>
            </w:pPr>
            <w:r w:rsidRPr="002E44D8">
              <w:rPr>
                <w:i/>
              </w:rPr>
              <w:t xml:space="preserve">à partir de 1 min 2 s dans le film </w:t>
            </w:r>
            <w:r w:rsidRPr="002E44D8">
              <w:t xml:space="preserve">(inclus) </w:t>
            </w:r>
          </w:p>
          <w:p w14:paraId="000001A2" w14:textId="77777777" w:rsidR="00B97D42" w:rsidRPr="002E44D8" w:rsidRDefault="002C5F04">
            <w:pPr>
              <w:numPr>
                <w:ilvl w:val="0"/>
                <w:numId w:val="6"/>
              </w:numPr>
              <w:spacing w:line="300" w:lineRule="auto"/>
              <w:ind w:left="450"/>
              <w:rPr>
                <w:b/>
                <w:color w:val="262626"/>
              </w:rPr>
            </w:pPr>
            <w:r w:rsidRPr="002E44D8">
              <w:rPr>
                <w:b/>
                <w:color w:val="262626"/>
              </w:rPr>
              <w:t xml:space="preserve">Lecture vidéo : Chimamanda Adichie </w:t>
            </w:r>
          </w:p>
          <w:p w14:paraId="000001A3" w14:textId="77777777" w:rsidR="00B97D42" w:rsidRPr="002E44D8" w:rsidRDefault="002C5F04">
            <w:pPr>
              <w:numPr>
                <w:ilvl w:val="1"/>
                <w:numId w:val="6"/>
              </w:numPr>
              <w:spacing w:line="300" w:lineRule="auto"/>
              <w:ind w:left="810"/>
              <w:rPr>
                <w:b/>
                <w:color w:val="262626"/>
              </w:rPr>
            </w:pPr>
            <w:r w:rsidRPr="002E44D8">
              <w:rPr>
                <w:color w:val="262626"/>
              </w:rPr>
              <w:t xml:space="preserve">Extrait de </w:t>
            </w:r>
            <w:r w:rsidRPr="002E44D8">
              <w:rPr>
                <w:i/>
                <w:color w:val="262626"/>
              </w:rPr>
              <w:t>The Danger of a Single Story Ted Talk</w:t>
            </w:r>
            <w:r w:rsidRPr="002E44D8">
              <w:rPr>
                <w:color w:val="262626"/>
              </w:rPr>
              <w:t xml:space="preserve"> </w:t>
            </w:r>
            <w:r w:rsidRPr="002E44D8">
              <w:rPr>
                <w:i/>
                <w:color w:val="262626"/>
              </w:rPr>
              <w:br/>
            </w:r>
            <w:r w:rsidRPr="002E44D8">
              <w:rPr>
                <w:color w:val="262626"/>
              </w:rPr>
              <w:t xml:space="preserve">(disponible en ligne : </w:t>
            </w:r>
            <w:hyperlink r:id="rId20">
              <w:r w:rsidRPr="002E44D8">
                <w:rPr>
                  <w:color w:val="0000FF"/>
                  <w:sz w:val="18"/>
                  <w:szCs w:val="18"/>
                  <w:u w:val="single"/>
                </w:rPr>
                <w:t>https://www.ted.com/talks/chimamanda_adichie_the_danger_of_a_single_story</w:t>
              </w:r>
            </w:hyperlink>
            <w:r w:rsidRPr="002E44D8">
              <w:rPr>
                <w:b/>
                <w:color w:val="262626"/>
                <w:sz w:val="18"/>
                <w:szCs w:val="18"/>
              </w:rPr>
              <w:t>)</w:t>
            </w:r>
          </w:p>
          <w:p w14:paraId="000001A4" w14:textId="77777777" w:rsidR="00B97D42" w:rsidRPr="002E44D8" w:rsidRDefault="002C5F04">
            <w:pPr>
              <w:numPr>
                <w:ilvl w:val="0"/>
                <w:numId w:val="6"/>
              </w:numPr>
              <w:spacing w:line="300" w:lineRule="auto"/>
              <w:ind w:left="450"/>
              <w:rPr>
                <w:b/>
                <w:color w:val="262626"/>
              </w:rPr>
            </w:pPr>
            <w:r w:rsidRPr="002E44D8">
              <w:rPr>
                <w:b/>
                <w:color w:val="262626"/>
              </w:rPr>
              <w:t>Citation :</w:t>
            </w:r>
            <w:r w:rsidRPr="002E44D8">
              <w:rPr>
                <w:color w:val="262626"/>
              </w:rPr>
              <w:t xml:space="preserve"> </w:t>
            </w:r>
            <w:r w:rsidRPr="002E44D8">
              <w:rPr>
                <w:b/>
                <w:color w:val="262626"/>
              </w:rPr>
              <w:t xml:space="preserve">Chimamanda Adichie </w:t>
            </w:r>
          </w:p>
          <w:p w14:paraId="000001A5" w14:textId="77777777" w:rsidR="00B97D42" w:rsidRPr="002E44D8" w:rsidRDefault="002C5F04">
            <w:pPr>
              <w:numPr>
                <w:ilvl w:val="1"/>
                <w:numId w:val="6"/>
              </w:numPr>
              <w:spacing w:line="300" w:lineRule="auto"/>
              <w:ind w:left="810"/>
              <w:rPr>
                <w:color w:val="262626"/>
              </w:rPr>
            </w:pPr>
            <w:r w:rsidRPr="002E44D8">
              <w:rPr>
                <w:color w:val="262626"/>
              </w:rPr>
              <w:t xml:space="preserve">Extrait de </w:t>
            </w:r>
            <w:r w:rsidRPr="002E44D8">
              <w:rPr>
                <w:i/>
                <w:color w:val="262626"/>
              </w:rPr>
              <w:t xml:space="preserve">The Danger of a Single Story Ted Talk </w:t>
            </w:r>
            <w:r w:rsidRPr="002E44D8">
              <w:rPr>
                <w:color w:val="262626"/>
              </w:rPr>
              <w:t>(inclus)</w:t>
            </w:r>
          </w:p>
        </w:tc>
      </w:tr>
    </w:tbl>
    <w:p w14:paraId="000001A8" w14:textId="77777777" w:rsidR="00B97D42" w:rsidRPr="002E44D8" w:rsidRDefault="00B97D42">
      <w:pPr>
        <w:spacing w:line="360" w:lineRule="auto"/>
      </w:pPr>
    </w:p>
    <w:p w14:paraId="000001A9" w14:textId="77777777" w:rsidR="00B97D42" w:rsidRPr="002E44D8" w:rsidRDefault="002C5F04">
      <w:pPr>
        <w:pStyle w:val="Heading2"/>
        <w:spacing w:line="360" w:lineRule="auto"/>
        <w:jc w:val="left"/>
      </w:pPr>
      <w:r w:rsidRPr="002E44D8">
        <w:br w:type="page"/>
      </w:r>
    </w:p>
    <w:p w14:paraId="000001AA" w14:textId="77777777" w:rsidR="00B97D42" w:rsidRPr="002E44D8" w:rsidRDefault="002C5F04">
      <w:pPr>
        <w:pStyle w:val="Heading2"/>
      </w:pPr>
      <w:bookmarkStart w:id="145" w:name="_Toc76884427"/>
      <w:bookmarkStart w:id="146" w:name="_Toc76885493"/>
      <w:r w:rsidRPr="002E44D8">
        <w:lastRenderedPageBreak/>
        <w:t>ACTIVITÉ</w:t>
      </w:r>
      <w:bookmarkEnd w:id="145"/>
      <w:bookmarkEnd w:id="146"/>
    </w:p>
    <w:p w14:paraId="000001AB" w14:textId="77777777" w:rsidR="00B97D42" w:rsidRPr="002E44D8" w:rsidRDefault="002C5F04">
      <w:pPr>
        <w:pStyle w:val="Heading3"/>
        <w:widowControl w:val="0"/>
        <w:rPr>
          <w:rFonts w:ascii="Arial" w:hAnsi="Arial" w:cs="Arial"/>
        </w:rPr>
      </w:pPr>
      <w:bookmarkStart w:id="147" w:name="_Toc76884428"/>
      <w:bookmarkStart w:id="148" w:name="_Toc76885494"/>
      <w:r w:rsidRPr="002E44D8">
        <w:rPr>
          <w:rFonts w:ascii="Arial" w:hAnsi="Arial" w:cs="Arial"/>
        </w:rPr>
        <w:t>Directives :</w:t>
      </w:r>
      <w:bookmarkEnd w:id="147"/>
      <w:bookmarkEnd w:id="148"/>
      <w:r w:rsidRPr="002E44D8">
        <w:rPr>
          <w:rFonts w:ascii="Arial" w:hAnsi="Arial" w:cs="Arial"/>
        </w:rPr>
        <w:t xml:space="preserve"> </w:t>
      </w:r>
    </w:p>
    <w:p w14:paraId="000001AC" w14:textId="77777777" w:rsidR="00B97D42" w:rsidRPr="002E44D8" w:rsidRDefault="002C5F04">
      <w:pPr>
        <w:numPr>
          <w:ilvl w:val="0"/>
          <w:numId w:val="16"/>
        </w:numPr>
        <w:spacing w:line="360" w:lineRule="auto"/>
        <w:rPr>
          <w:color w:val="262626"/>
        </w:rPr>
      </w:pPr>
      <w:r w:rsidRPr="002E44D8">
        <w:rPr>
          <w:color w:val="262626"/>
        </w:rPr>
        <w:t>Invitez les membres du groupe à réfléchir sur leur expérience d’apprentissage.</w:t>
      </w:r>
    </w:p>
    <w:p w14:paraId="000001AD" w14:textId="77777777" w:rsidR="00B97D42" w:rsidRPr="002E44D8" w:rsidRDefault="002C5F04">
      <w:pPr>
        <w:numPr>
          <w:ilvl w:val="0"/>
          <w:numId w:val="16"/>
        </w:numPr>
        <w:spacing w:line="360" w:lineRule="auto"/>
        <w:rPr>
          <w:color w:val="262626"/>
        </w:rPr>
      </w:pPr>
      <w:r w:rsidRPr="002E44D8">
        <w:rPr>
          <w:color w:val="262626"/>
        </w:rPr>
        <w:t>Ils peuvent s’inspirer de leurs réflexions écrites ou utiliser les citations des contributrices au film figurant dans l’activité de discussion « L’importance de la voix narrative dans le récit ».</w:t>
      </w:r>
      <w:r w:rsidRPr="002E44D8">
        <w:br w:type="page"/>
      </w:r>
    </w:p>
    <w:p w14:paraId="000001AE" w14:textId="77777777" w:rsidR="00B97D42" w:rsidRPr="002E44D8" w:rsidRDefault="002C5F04">
      <w:pPr>
        <w:pStyle w:val="Heading2"/>
      </w:pPr>
      <w:bookmarkStart w:id="149" w:name="_Toc76884429"/>
      <w:bookmarkStart w:id="150" w:name="_Toc76885495"/>
      <w:r w:rsidRPr="002E44D8">
        <w:lastRenderedPageBreak/>
        <w:t>VUE D’ENSEMBLE</w:t>
      </w:r>
      <w:bookmarkEnd w:id="149"/>
      <w:bookmarkEnd w:id="150"/>
    </w:p>
    <w:tbl>
      <w:tblPr>
        <w:tblStyle w:val="afa"/>
        <w:tblW w:w="9435" w:type="dxa"/>
        <w:tblLayout w:type="fixed"/>
        <w:tblLook w:val="0600" w:firstRow="0" w:lastRow="0" w:firstColumn="0" w:lastColumn="0" w:noHBand="1" w:noVBand="1"/>
      </w:tblPr>
      <w:tblGrid>
        <w:gridCol w:w="2775"/>
        <w:gridCol w:w="705"/>
        <w:gridCol w:w="5955"/>
      </w:tblGrid>
      <w:tr w:rsidR="00B97D42" w:rsidRPr="002E44D8" w14:paraId="15A3709D" w14:textId="77777777">
        <w:trPr>
          <w:trHeight w:val="780"/>
        </w:trPr>
        <w:tc>
          <w:tcPr>
            <w:tcW w:w="9435" w:type="dxa"/>
            <w:gridSpan w:val="3"/>
            <w:shd w:val="clear" w:color="auto" w:fill="auto"/>
            <w:tcMar>
              <w:top w:w="0" w:type="dxa"/>
              <w:left w:w="0" w:type="dxa"/>
              <w:bottom w:w="0" w:type="dxa"/>
              <w:right w:w="0" w:type="dxa"/>
            </w:tcMar>
          </w:tcPr>
          <w:p w14:paraId="000001AF" w14:textId="77777777" w:rsidR="00B97D42" w:rsidRPr="002E44D8" w:rsidRDefault="002C5F04">
            <w:pPr>
              <w:pStyle w:val="Heading3"/>
              <w:jc w:val="center"/>
              <w:rPr>
                <w:rFonts w:ascii="Arial" w:hAnsi="Arial" w:cs="Arial"/>
                <w:sz w:val="29"/>
                <w:szCs w:val="29"/>
              </w:rPr>
            </w:pPr>
            <w:bookmarkStart w:id="151" w:name="_heading=h.3rdcrjn" w:colFirst="0" w:colLast="0"/>
            <w:bookmarkStart w:id="152" w:name="_Toc76885496"/>
            <w:bookmarkEnd w:id="151"/>
            <w:r w:rsidRPr="002E44D8">
              <w:rPr>
                <w:rFonts w:ascii="Arial" w:hAnsi="Arial" w:cs="Arial"/>
                <w:i/>
                <w:color w:val="93C47D"/>
                <w:highlight w:val="white"/>
              </w:rPr>
              <w:t xml:space="preserve">RÉFLEXION PERSONNELLE – </w:t>
            </w:r>
            <w:r w:rsidRPr="002E44D8">
              <w:rPr>
                <w:rFonts w:ascii="Arial" w:hAnsi="Arial" w:cs="Arial"/>
                <w:sz w:val="29"/>
                <w:szCs w:val="29"/>
                <w:highlight w:val="white"/>
              </w:rPr>
              <w:t>Je m’engage à…</w:t>
            </w:r>
            <w:bookmarkEnd w:id="152"/>
          </w:p>
        </w:tc>
      </w:tr>
      <w:tr w:rsidR="00B97D42" w:rsidRPr="002E44D8" w14:paraId="3A23E498" w14:textId="77777777">
        <w:trPr>
          <w:trHeight w:val="380"/>
        </w:trPr>
        <w:tc>
          <w:tcPr>
            <w:tcW w:w="2775" w:type="dxa"/>
            <w:shd w:val="clear" w:color="auto" w:fill="auto"/>
            <w:tcMar>
              <w:top w:w="0" w:type="dxa"/>
              <w:left w:w="0" w:type="dxa"/>
              <w:bottom w:w="0" w:type="dxa"/>
              <w:right w:w="0" w:type="dxa"/>
            </w:tcMar>
          </w:tcPr>
          <w:p w14:paraId="000001B2" w14:textId="77777777" w:rsidR="00B97D42" w:rsidRPr="002E44D8" w:rsidRDefault="002C5F04">
            <w:pPr>
              <w:pStyle w:val="Heading4"/>
              <w:widowControl w:val="0"/>
              <w:rPr>
                <w:rFonts w:ascii="Arial" w:hAnsi="Arial" w:cs="Arial"/>
              </w:rPr>
            </w:pPr>
            <w:bookmarkStart w:id="153" w:name="_Toc76884431"/>
            <w:bookmarkStart w:id="154" w:name="_Toc76885497"/>
            <w:r w:rsidRPr="002E44D8">
              <w:rPr>
                <w:rFonts w:ascii="Arial" w:hAnsi="Arial" w:cs="Arial"/>
              </w:rPr>
              <w:t>Durée</w:t>
            </w:r>
            <w:bookmarkEnd w:id="153"/>
            <w:bookmarkEnd w:id="154"/>
          </w:p>
        </w:tc>
        <w:tc>
          <w:tcPr>
            <w:tcW w:w="705" w:type="dxa"/>
            <w:shd w:val="clear" w:color="auto" w:fill="auto"/>
            <w:tcMar>
              <w:top w:w="0" w:type="dxa"/>
              <w:left w:w="0" w:type="dxa"/>
              <w:bottom w:w="0" w:type="dxa"/>
              <w:right w:w="0" w:type="dxa"/>
            </w:tcMar>
          </w:tcPr>
          <w:p w14:paraId="000001B3" w14:textId="77777777" w:rsidR="00B97D42" w:rsidRPr="002E44D8" w:rsidRDefault="00B97D42">
            <w:pPr>
              <w:widowControl w:val="0"/>
            </w:pPr>
          </w:p>
        </w:tc>
        <w:tc>
          <w:tcPr>
            <w:tcW w:w="5955" w:type="dxa"/>
            <w:vMerge w:val="restart"/>
            <w:shd w:val="clear" w:color="auto" w:fill="auto"/>
            <w:tcMar>
              <w:top w:w="0" w:type="dxa"/>
              <w:left w:w="0" w:type="dxa"/>
              <w:bottom w:w="0" w:type="dxa"/>
              <w:right w:w="0" w:type="dxa"/>
            </w:tcMar>
          </w:tcPr>
          <w:p w14:paraId="000001B4" w14:textId="77777777" w:rsidR="00B97D42" w:rsidRPr="002E44D8" w:rsidRDefault="002C5F04">
            <w:pPr>
              <w:pStyle w:val="Heading4"/>
              <w:widowControl w:val="0"/>
              <w:rPr>
                <w:rFonts w:ascii="Arial" w:hAnsi="Arial" w:cs="Arial"/>
              </w:rPr>
            </w:pPr>
            <w:bookmarkStart w:id="155" w:name="_Toc76884432"/>
            <w:bookmarkStart w:id="156" w:name="_Toc76885498"/>
            <w:r w:rsidRPr="002E44D8">
              <w:rPr>
                <w:rFonts w:ascii="Arial" w:hAnsi="Arial" w:cs="Arial"/>
              </w:rPr>
              <w:t>Description</w:t>
            </w:r>
            <w:bookmarkEnd w:id="155"/>
            <w:bookmarkEnd w:id="156"/>
          </w:p>
          <w:p w14:paraId="000001B5" w14:textId="77777777" w:rsidR="00B97D42" w:rsidRPr="002E44D8" w:rsidRDefault="002C5F04">
            <w:pPr>
              <w:spacing w:line="300" w:lineRule="auto"/>
              <w:jc w:val="both"/>
              <w:rPr>
                <w:sz w:val="26"/>
                <w:szCs w:val="26"/>
              </w:rPr>
            </w:pPr>
            <w:r w:rsidRPr="002E44D8">
              <w:rPr>
                <w:sz w:val="26"/>
                <w:szCs w:val="26"/>
              </w:rPr>
              <w:t>Cette activité a pour but d’amener les membres du groupe à réfléchir à leur expérience d’apprentissage et, plus particulièrement, à comment ils vont appliquer leurs nouvelles perspectives. La personne qui dirige cette activité peut fournir des pistes de réflexion ou inviter les membres du groupe à orienter leur propre réflexion.</w:t>
            </w:r>
          </w:p>
          <w:p w14:paraId="000001B6" w14:textId="77777777" w:rsidR="00B97D42" w:rsidRPr="002E44D8" w:rsidRDefault="002C5F04">
            <w:pPr>
              <w:spacing w:line="300" w:lineRule="auto"/>
              <w:jc w:val="both"/>
              <w:rPr>
                <w:sz w:val="26"/>
                <w:szCs w:val="26"/>
              </w:rPr>
            </w:pPr>
            <w:r w:rsidRPr="002E44D8">
              <w:rPr>
                <w:sz w:val="26"/>
                <w:szCs w:val="26"/>
              </w:rPr>
              <w:t xml:space="preserve"> </w:t>
            </w:r>
          </w:p>
        </w:tc>
      </w:tr>
      <w:tr w:rsidR="00B97D42" w:rsidRPr="002E44D8" w14:paraId="0E055F7B" w14:textId="77777777">
        <w:trPr>
          <w:trHeight w:val="340"/>
        </w:trPr>
        <w:tc>
          <w:tcPr>
            <w:tcW w:w="2775" w:type="dxa"/>
            <w:shd w:val="clear" w:color="auto" w:fill="auto"/>
            <w:tcMar>
              <w:top w:w="0" w:type="dxa"/>
              <w:left w:w="0" w:type="dxa"/>
              <w:bottom w:w="0" w:type="dxa"/>
              <w:right w:w="0" w:type="dxa"/>
            </w:tcMar>
          </w:tcPr>
          <w:p w14:paraId="000001B7" w14:textId="77777777" w:rsidR="00B97D42" w:rsidRPr="002E44D8" w:rsidRDefault="002C5F04">
            <w:pPr>
              <w:rPr>
                <w:sz w:val="22"/>
                <w:szCs w:val="22"/>
              </w:rPr>
            </w:pPr>
            <w:r w:rsidRPr="002E44D8">
              <w:rPr>
                <w:sz w:val="22"/>
                <w:szCs w:val="22"/>
              </w:rPr>
              <w:t>• selon les participants</w:t>
            </w:r>
          </w:p>
        </w:tc>
        <w:tc>
          <w:tcPr>
            <w:tcW w:w="705" w:type="dxa"/>
            <w:shd w:val="clear" w:color="auto" w:fill="auto"/>
            <w:tcMar>
              <w:top w:w="0" w:type="dxa"/>
              <w:left w:w="0" w:type="dxa"/>
              <w:bottom w:w="0" w:type="dxa"/>
              <w:right w:w="0" w:type="dxa"/>
            </w:tcMar>
          </w:tcPr>
          <w:p w14:paraId="000001B8" w14:textId="77777777" w:rsidR="00B97D42" w:rsidRPr="002E44D8" w:rsidRDefault="00B97D42">
            <w:pPr>
              <w:rPr>
                <w:rFonts w:eastAsia="Times New Roman"/>
              </w:rPr>
            </w:pPr>
          </w:p>
        </w:tc>
        <w:tc>
          <w:tcPr>
            <w:tcW w:w="5955" w:type="dxa"/>
            <w:vMerge/>
            <w:shd w:val="clear" w:color="auto" w:fill="auto"/>
            <w:tcMar>
              <w:top w:w="0" w:type="dxa"/>
              <w:left w:w="0" w:type="dxa"/>
              <w:bottom w:w="0" w:type="dxa"/>
              <w:right w:w="0" w:type="dxa"/>
            </w:tcMar>
          </w:tcPr>
          <w:p w14:paraId="000001B9" w14:textId="77777777" w:rsidR="00B97D42" w:rsidRPr="002E44D8" w:rsidRDefault="00B97D42">
            <w:pPr>
              <w:widowControl w:val="0"/>
              <w:pBdr>
                <w:top w:val="nil"/>
                <w:left w:val="nil"/>
                <w:bottom w:val="nil"/>
                <w:right w:val="nil"/>
                <w:between w:val="nil"/>
              </w:pBdr>
              <w:spacing w:line="276" w:lineRule="auto"/>
              <w:rPr>
                <w:rFonts w:eastAsia="Times New Roman"/>
              </w:rPr>
            </w:pPr>
          </w:p>
        </w:tc>
      </w:tr>
      <w:tr w:rsidR="00B97D42" w:rsidRPr="002E44D8" w14:paraId="7F2CB75D" w14:textId="77777777">
        <w:trPr>
          <w:trHeight w:val="240"/>
        </w:trPr>
        <w:tc>
          <w:tcPr>
            <w:tcW w:w="2775" w:type="dxa"/>
            <w:shd w:val="clear" w:color="auto" w:fill="auto"/>
            <w:tcMar>
              <w:top w:w="0" w:type="dxa"/>
              <w:left w:w="0" w:type="dxa"/>
              <w:bottom w:w="0" w:type="dxa"/>
              <w:right w:w="0" w:type="dxa"/>
            </w:tcMar>
          </w:tcPr>
          <w:p w14:paraId="000001BA" w14:textId="77777777" w:rsidR="00B97D42" w:rsidRPr="002E44D8" w:rsidRDefault="002C5F04">
            <w:pPr>
              <w:pStyle w:val="Heading4"/>
              <w:widowControl w:val="0"/>
              <w:rPr>
                <w:rFonts w:ascii="Arial" w:hAnsi="Arial" w:cs="Arial"/>
              </w:rPr>
            </w:pPr>
            <w:bookmarkStart w:id="157" w:name="_Toc76884433"/>
            <w:bookmarkStart w:id="158" w:name="_Toc76885499"/>
            <w:r w:rsidRPr="002E44D8">
              <w:rPr>
                <w:rFonts w:ascii="Arial" w:hAnsi="Arial" w:cs="Arial"/>
              </w:rPr>
              <w:t>Participants</w:t>
            </w:r>
            <w:bookmarkEnd w:id="157"/>
            <w:bookmarkEnd w:id="158"/>
          </w:p>
        </w:tc>
        <w:tc>
          <w:tcPr>
            <w:tcW w:w="705" w:type="dxa"/>
            <w:shd w:val="clear" w:color="auto" w:fill="auto"/>
            <w:tcMar>
              <w:top w:w="0" w:type="dxa"/>
              <w:left w:w="0" w:type="dxa"/>
              <w:bottom w:w="0" w:type="dxa"/>
              <w:right w:w="0" w:type="dxa"/>
            </w:tcMar>
          </w:tcPr>
          <w:p w14:paraId="000001BB" w14:textId="77777777" w:rsidR="00B97D42" w:rsidRPr="002E44D8" w:rsidRDefault="00B97D42">
            <w:pPr>
              <w:widowControl w:val="0"/>
            </w:pPr>
          </w:p>
        </w:tc>
        <w:tc>
          <w:tcPr>
            <w:tcW w:w="5955" w:type="dxa"/>
            <w:vMerge/>
            <w:shd w:val="clear" w:color="auto" w:fill="auto"/>
            <w:tcMar>
              <w:top w:w="0" w:type="dxa"/>
              <w:left w:w="0" w:type="dxa"/>
              <w:bottom w:w="0" w:type="dxa"/>
              <w:right w:w="0" w:type="dxa"/>
            </w:tcMar>
          </w:tcPr>
          <w:p w14:paraId="000001BC" w14:textId="77777777" w:rsidR="00B97D42" w:rsidRPr="002E44D8" w:rsidRDefault="00B97D42">
            <w:pPr>
              <w:widowControl w:val="0"/>
              <w:pBdr>
                <w:top w:val="nil"/>
                <w:left w:val="nil"/>
                <w:bottom w:val="nil"/>
                <w:right w:val="nil"/>
                <w:between w:val="nil"/>
              </w:pBdr>
              <w:spacing w:line="276" w:lineRule="auto"/>
            </w:pPr>
          </w:p>
        </w:tc>
      </w:tr>
      <w:tr w:rsidR="00B97D42" w:rsidRPr="002E44D8" w14:paraId="71836823" w14:textId="77777777">
        <w:trPr>
          <w:trHeight w:val="840"/>
        </w:trPr>
        <w:tc>
          <w:tcPr>
            <w:tcW w:w="2775" w:type="dxa"/>
            <w:shd w:val="clear" w:color="auto" w:fill="auto"/>
            <w:tcMar>
              <w:top w:w="0" w:type="dxa"/>
              <w:left w:w="0" w:type="dxa"/>
              <w:bottom w:w="0" w:type="dxa"/>
              <w:right w:w="0" w:type="dxa"/>
            </w:tcMar>
          </w:tcPr>
          <w:p w14:paraId="000001BD" w14:textId="77777777" w:rsidR="00B97D42" w:rsidRPr="002E44D8" w:rsidRDefault="002C5F04">
            <w:pPr>
              <w:rPr>
                <w:sz w:val="22"/>
                <w:szCs w:val="22"/>
              </w:rPr>
            </w:pPr>
            <w:r w:rsidRPr="002E44D8">
              <w:rPr>
                <w:sz w:val="22"/>
                <w:szCs w:val="22"/>
              </w:rPr>
              <w:t>• tous les âges</w:t>
            </w:r>
          </w:p>
          <w:p w14:paraId="000001BE" w14:textId="77777777" w:rsidR="00B97D42" w:rsidRPr="002E44D8" w:rsidRDefault="002C5F04">
            <w:pPr>
              <w:rPr>
                <w:sz w:val="22"/>
                <w:szCs w:val="22"/>
              </w:rPr>
            </w:pPr>
            <w:r w:rsidRPr="002E44D8">
              <w:rPr>
                <w:sz w:val="22"/>
                <w:szCs w:val="22"/>
              </w:rPr>
              <w:t xml:space="preserve">• tous les niveaux d’apprentissage </w:t>
            </w:r>
          </w:p>
        </w:tc>
        <w:tc>
          <w:tcPr>
            <w:tcW w:w="705" w:type="dxa"/>
            <w:shd w:val="clear" w:color="auto" w:fill="auto"/>
            <w:tcMar>
              <w:top w:w="0" w:type="dxa"/>
              <w:left w:w="0" w:type="dxa"/>
              <w:bottom w:w="0" w:type="dxa"/>
              <w:right w:w="0" w:type="dxa"/>
            </w:tcMar>
          </w:tcPr>
          <w:p w14:paraId="000001BF" w14:textId="77777777" w:rsidR="00B97D42" w:rsidRPr="002E44D8" w:rsidRDefault="00B97D42">
            <w:pPr>
              <w:widowControl w:val="0"/>
              <w:rPr>
                <w:rFonts w:eastAsia="Times New Roman"/>
              </w:rPr>
            </w:pPr>
          </w:p>
        </w:tc>
        <w:tc>
          <w:tcPr>
            <w:tcW w:w="5955" w:type="dxa"/>
            <w:vMerge/>
            <w:shd w:val="clear" w:color="auto" w:fill="auto"/>
            <w:tcMar>
              <w:top w:w="0" w:type="dxa"/>
              <w:left w:w="0" w:type="dxa"/>
              <w:bottom w:w="0" w:type="dxa"/>
              <w:right w:w="0" w:type="dxa"/>
            </w:tcMar>
          </w:tcPr>
          <w:p w14:paraId="000001C0" w14:textId="77777777" w:rsidR="00B97D42" w:rsidRPr="002E44D8" w:rsidRDefault="00B97D42">
            <w:pPr>
              <w:widowControl w:val="0"/>
              <w:pBdr>
                <w:top w:val="nil"/>
                <w:left w:val="nil"/>
                <w:bottom w:val="nil"/>
                <w:right w:val="nil"/>
                <w:between w:val="nil"/>
              </w:pBdr>
              <w:spacing w:line="276" w:lineRule="auto"/>
              <w:rPr>
                <w:rFonts w:eastAsia="Times New Roman"/>
              </w:rPr>
            </w:pPr>
          </w:p>
        </w:tc>
      </w:tr>
      <w:tr w:rsidR="00B97D42" w:rsidRPr="002E44D8" w14:paraId="593F0292" w14:textId="77777777">
        <w:trPr>
          <w:trHeight w:val="360"/>
        </w:trPr>
        <w:tc>
          <w:tcPr>
            <w:tcW w:w="2775" w:type="dxa"/>
            <w:shd w:val="clear" w:color="auto" w:fill="auto"/>
            <w:tcMar>
              <w:top w:w="0" w:type="dxa"/>
              <w:left w:w="0" w:type="dxa"/>
              <w:bottom w:w="0" w:type="dxa"/>
              <w:right w:w="0" w:type="dxa"/>
            </w:tcMar>
          </w:tcPr>
          <w:p w14:paraId="000001C1" w14:textId="77777777" w:rsidR="00B97D42" w:rsidRPr="002E44D8" w:rsidRDefault="002C5F04">
            <w:pPr>
              <w:pStyle w:val="Heading4"/>
              <w:widowControl w:val="0"/>
              <w:rPr>
                <w:rFonts w:ascii="Arial" w:hAnsi="Arial" w:cs="Arial"/>
              </w:rPr>
            </w:pPr>
            <w:bookmarkStart w:id="159" w:name="_Toc76884434"/>
            <w:bookmarkStart w:id="160" w:name="_Toc76885500"/>
            <w:r w:rsidRPr="002E44D8">
              <w:rPr>
                <w:rFonts w:ascii="Arial" w:hAnsi="Arial" w:cs="Arial"/>
              </w:rPr>
              <w:t>Matériaux</w:t>
            </w:r>
            <w:bookmarkEnd w:id="159"/>
            <w:bookmarkEnd w:id="160"/>
          </w:p>
        </w:tc>
        <w:tc>
          <w:tcPr>
            <w:tcW w:w="705" w:type="dxa"/>
            <w:shd w:val="clear" w:color="auto" w:fill="auto"/>
            <w:tcMar>
              <w:top w:w="0" w:type="dxa"/>
              <w:left w:w="0" w:type="dxa"/>
              <w:bottom w:w="0" w:type="dxa"/>
              <w:right w:w="0" w:type="dxa"/>
            </w:tcMar>
          </w:tcPr>
          <w:p w14:paraId="000001C2" w14:textId="77777777" w:rsidR="00B97D42" w:rsidRPr="002E44D8" w:rsidRDefault="00B97D42">
            <w:pPr>
              <w:rPr>
                <w:rFonts w:eastAsia="Times New Roman"/>
              </w:rPr>
            </w:pPr>
          </w:p>
        </w:tc>
        <w:tc>
          <w:tcPr>
            <w:tcW w:w="5955" w:type="dxa"/>
            <w:vMerge/>
            <w:shd w:val="clear" w:color="auto" w:fill="auto"/>
            <w:tcMar>
              <w:top w:w="0" w:type="dxa"/>
              <w:left w:w="0" w:type="dxa"/>
              <w:bottom w:w="0" w:type="dxa"/>
              <w:right w:w="0" w:type="dxa"/>
            </w:tcMar>
          </w:tcPr>
          <w:p w14:paraId="000001C3" w14:textId="77777777" w:rsidR="00B97D42" w:rsidRPr="002E44D8" w:rsidRDefault="00B97D42">
            <w:pPr>
              <w:widowControl w:val="0"/>
              <w:pBdr>
                <w:top w:val="nil"/>
                <w:left w:val="nil"/>
                <w:bottom w:val="nil"/>
                <w:right w:val="nil"/>
                <w:between w:val="nil"/>
              </w:pBdr>
              <w:spacing w:line="276" w:lineRule="auto"/>
              <w:rPr>
                <w:rFonts w:eastAsia="Times New Roman"/>
              </w:rPr>
            </w:pPr>
          </w:p>
        </w:tc>
      </w:tr>
      <w:tr w:rsidR="00B97D42" w:rsidRPr="002E44D8" w14:paraId="61527E9E" w14:textId="77777777">
        <w:trPr>
          <w:trHeight w:val="540"/>
        </w:trPr>
        <w:tc>
          <w:tcPr>
            <w:tcW w:w="2775" w:type="dxa"/>
            <w:shd w:val="clear" w:color="auto" w:fill="auto"/>
            <w:tcMar>
              <w:top w:w="0" w:type="dxa"/>
              <w:left w:w="0" w:type="dxa"/>
              <w:bottom w:w="0" w:type="dxa"/>
              <w:right w:w="0" w:type="dxa"/>
            </w:tcMar>
          </w:tcPr>
          <w:p w14:paraId="000001C4" w14:textId="77777777" w:rsidR="00B97D42" w:rsidRPr="002E44D8" w:rsidRDefault="002C5F04">
            <w:pPr>
              <w:rPr>
                <w:sz w:val="22"/>
                <w:szCs w:val="22"/>
              </w:rPr>
            </w:pPr>
            <w:r w:rsidRPr="002E44D8">
              <w:rPr>
                <w:sz w:val="22"/>
                <w:szCs w:val="22"/>
              </w:rPr>
              <w:t xml:space="preserve">• feuilles mobiles </w:t>
            </w:r>
          </w:p>
          <w:p w14:paraId="000001C5" w14:textId="77777777" w:rsidR="00B97D42" w:rsidRPr="002E44D8" w:rsidRDefault="002C5F04">
            <w:pPr>
              <w:rPr>
                <w:sz w:val="22"/>
                <w:szCs w:val="22"/>
              </w:rPr>
            </w:pPr>
            <w:r w:rsidRPr="002E44D8">
              <w:rPr>
                <w:sz w:val="22"/>
                <w:szCs w:val="22"/>
              </w:rPr>
              <w:t>• instruments d’écriture</w:t>
            </w:r>
          </w:p>
          <w:p w14:paraId="000001C6" w14:textId="77777777" w:rsidR="00B97D42" w:rsidRPr="002E44D8" w:rsidRDefault="002C5F04">
            <w:pPr>
              <w:rPr>
                <w:sz w:val="22"/>
                <w:szCs w:val="22"/>
              </w:rPr>
            </w:pPr>
            <w:r w:rsidRPr="002E44D8">
              <w:rPr>
                <w:sz w:val="22"/>
                <w:szCs w:val="22"/>
              </w:rPr>
              <w:t>• citations facultatives des collaborateurs du film</w:t>
            </w:r>
          </w:p>
          <w:p w14:paraId="000001C7" w14:textId="77777777" w:rsidR="00B97D42" w:rsidRPr="002E44D8" w:rsidRDefault="00B97D42">
            <w:pPr>
              <w:jc w:val="both"/>
              <w:rPr>
                <w:sz w:val="22"/>
                <w:szCs w:val="22"/>
              </w:rPr>
            </w:pPr>
          </w:p>
          <w:p w14:paraId="000001C8" w14:textId="77777777" w:rsidR="00B97D42" w:rsidRPr="002E44D8" w:rsidRDefault="00B97D42">
            <w:pPr>
              <w:jc w:val="both"/>
              <w:rPr>
                <w:sz w:val="22"/>
                <w:szCs w:val="22"/>
              </w:rPr>
            </w:pPr>
          </w:p>
        </w:tc>
        <w:tc>
          <w:tcPr>
            <w:tcW w:w="705" w:type="dxa"/>
            <w:shd w:val="clear" w:color="auto" w:fill="auto"/>
            <w:tcMar>
              <w:top w:w="0" w:type="dxa"/>
              <w:left w:w="0" w:type="dxa"/>
              <w:bottom w:w="0" w:type="dxa"/>
              <w:right w:w="0" w:type="dxa"/>
            </w:tcMar>
          </w:tcPr>
          <w:p w14:paraId="000001C9" w14:textId="77777777" w:rsidR="00B97D42" w:rsidRPr="002E44D8" w:rsidRDefault="00B97D42">
            <w:pPr>
              <w:rPr>
                <w:rFonts w:eastAsia="Times New Roman"/>
              </w:rPr>
            </w:pPr>
          </w:p>
        </w:tc>
        <w:tc>
          <w:tcPr>
            <w:tcW w:w="5955" w:type="dxa"/>
            <w:vMerge/>
            <w:shd w:val="clear" w:color="auto" w:fill="auto"/>
            <w:tcMar>
              <w:top w:w="0" w:type="dxa"/>
              <w:left w:w="0" w:type="dxa"/>
              <w:bottom w:w="0" w:type="dxa"/>
              <w:right w:w="0" w:type="dxa"/>
            </w:tcMar>
          </w:tcPr>
          <w:p w14:paraId="000001CA" w14:textId="77777777" w:rsidR="00B97D42" w:rsidRPr="002E44D8" w:rsidRDefault="00B97D42">
            <w:pPr>
              <w:widowControl w:val="0"/>
              <w:pBdr>
                <w:top w:val="nil"/>
                <w:left w:val="nil"/>
                <w:bottom w:val="nil"/>
                <w:right w:val="nil"/>
                <w:between w:val="nil"/>
              </w:pBdr>
              <w:spacing w:line="276" w:lineRule="auto"/>
              <w:rPr>
                <w:rFonts w:eastAsia="Times New Roman"/>
              </w:rPr>
            </w:pPr>
          </w:p>
        </w:tc>
      </w:tr>
    </w:tbl>
    <w:p w14:paraId="000001CB" w14:textId="77777777" w:rsidR="00B97D42" w:rsidRPr="002E44D8" w:rsidRDefault="00B97D42">
      <w:pPr>
        <w:rPr>
          <w:color w:val="262626"/>
        </w:rPr>
      </w:pPr>
    </w:p>
    <w:tbl>
      <w:tblPr>
        <w:tblStyle w:val="afb"/>
        <w:tblW w:w="9360" w:type="dxa"/>
        <w:tblLayout w:type="fixed"/>
        <w:tblLook w:val="0600" w:firstRow="0" w:lastRow="0" w:firstColumn="0" w:lastColumn="0" w:noHBand="1" w:noVBand="1"/>
      </w:tblPr>
      <w:tblGrid>
        <w:gridCol w:w="2430"/>
        <w:gridCol w:w="4515"/>
        <w:gridCol w:w="2415"/>
      </w:tblGrid>
      <w:tr w:rsidR="00B97D42" w:rsidRPr="002E44D8" w14:paraId="34D05C99" w14:textId="77777777">
        <w:trPr>
          <w:trHeight w:val="540"/>
        </w:trPr>
        <w:tc>
          <w:tcPr>
            <w:tcW w:w="2430" w:type="dxa"/>
            <w:shd w:val="clear" w:color="auto" w:fill="auto"/>
            <w:tcMar>
              <w:top w:w="100" w:type="dxa"/>
              <w:left w:w="100" w:type="dxa"/>
              <w:bottom w:w="100" w:type="dxa"/>
              <w:right w:w="100" w:type="dxa"/>
            </w:tcMar>
          </w:tcPr>
          <w:p w14:paraId="000001CC" w14:textId="77777777" w:rsidR="00B97D42" w:rsidRPr="002E44D8" w:rsidRDefault="00B97D42">
            <w:pPr>
              <w:widowControl w:val="0"/>
              <w:rPr>
                <w:color w:val="262626"/>
              </w:rPr>
            </w:pPr>
          </w:p>
        </w:tc>
        <w:tc>
          <w:tcPr>
            <w:tcW w:w="4515" w:type="dxa"/>
            <w:shd w:val="clear" w:color="auto" w:fill="auto"/>
            <w:tcMar>
              <w:top w:w="0" w:type="dxa"/>
              <w:left w:w="0" w:type="dxa"/>
              <w:bottom w:w="0" w:type="dxa"/>
              <w:right w:w="0" w:type="dxa"/>
            </w:tcMar>
          </w:tcPr>
          <w:p w14:paraId="000001CD" w14:textId="77777777" w:rsidR="00B97D42" w:rsidRPr="002E44D8" w:rsidRDefault="002C5F04">
            <w:pPr>
              <w:pStyle w:val="Heading4"/>
              <w:rPr>
                <w:rFonts w:ascii="Arial" w:hAnsi="Arial" w:cs="Arial"/>
              </w:rPr>
            </w:pPr>
            <w:bookmarkStart w:id="161" w:name="_Toc76884435"/>
            <w:bookmarkStart w:id="162" w:name="_Toc76885501"/>
            <w:r w:rsidRPr="002E44D8">
              <w:rPr>
                <w:rFonts w:ascii="Arial" w:hAnsi="Arial" w:cs="Arial"/>
              </w:rPr>
              <w:t>Citations des contributrices au film (facultatives)</w:t>
            </w:r>
            <w:bookmarkEnd w:id="161"/>
            <w:bookmarkEnd w:id="162"/>
          </w:p>
        </w:tc>
        <w:tc>
          <w:tcPr>
            <w:tcW w:w="2415" w:type="dxa"/>
            <w:shd w:val="clear" w:color="auto" w:fill="auto"/>
            <w:tcMar>
              <w:top w:w="0" w:type="dxa"/>
              <w:left w:w="0" w:type="dxa"/>
              <w:bottom w:w="0" w:type="dxa"/>
              <w:right w:w="0" w:type="dxa"/>
            </w:tcMar>
          </w:tcPr>
          <w:p w14:paraId="000001CE" w14:textId="77777777" w:rsidR="00B97D42" w:rsidRPr="002E44D8" w:rsidRDefault="00B97D42"/>
        </w:tc>
      </w:tr>
      <w:tr w:rsidR="00B97D42" w:rsidRPr="002E44D8" w14:paraId="387D3452" w14:textId="77777777">
        <w:trPr>
          <w:trHeight w:val="420"/>
        </w:trPr>
        <w:tc>
          <w:tcPr>
            <w:tcW w:w="9360" w:type="dxa"/>
            <w:gridSpan w:val="3"/>
            <w:shd w:val="clear" w:color="auto" w:fill="auto"/>
            <w:tcMar>
              <w:top w:w="100" w:type="dxa"/>
              <w:left w:w="100" w:type="dxa"/>
              <w:bottom w:w="100" w:type="dxa"/>
              <w:right w:w="100" w:type="dxa"/>
            </w:tcMar>
          </w:tcPr>
          <w:p w14:paraId="000001CF" w14:textId="77777777" w:rsidR="00B97D42" w:rsidRPr="002E44D8" w:rsidRDefault="002C5F04">
            <w:pPr>
              <w:numPr>
                <w:ilvl w:val="0"/>
                <w:numId w:val="8"/>
              </w:numPr>
              <w:spacing w:line="300" w:lineRule="auto"/>
              <w:ind w:left="450"/>
              <w:rPr>
                <w:b/>
              </w:rPr>
            </w:pPr>
            <w:r w:rsidRPr="002E44D8">
              <w:rPr>
                <w:b/>
              </w:rPr>
              <w:t>Citation :</w:t>
            </w:r>
            <w:r w:rsidRPr="002E44D8">
              <w:t xml:space="preserve"> </w:t>
            </w:r>
            <w:r w:rsidRPr="002E44D8">
              <w:rPr>
                <w:b/>
              </w:rPr>
              <w:t xml:space="preserve">Leah Gazan </w:t>
            </w:r>
          </w:p>
          <w:p w14:paraId="000001D0" w14:textId="77777777" w:rsidR="00B97D42" w:rsidRPr="002E44D8" w:rsidRDefault="002C5F04">
            <w:pPr>
              <w:numPr>
                <w:ilvl w:val="1"/>
                <w:numId w:val="8"/>
              </w:numPr>
              <w:spacing w:line="300" w:lineRule="auto"/>
              <w:ind w:left="810"/>
            </w:pPr>
            <w:r w:rsidRPr="002E44D8">
              <w:rPr>
                <w:i/>
              </w:rPr>
              <w:t xml:space="preserve">à partir de 1 min 2 s dans le film </w:t>
            </w:r>
            <w:r w:rsidRPr="002E44D8">
              <w:t xml:space="preserve">(inclus) </w:t>
            </w:r>
          </w:p>
          <w:p w14:paraId="000001D1" w14:textId="77777777" w:rsidR="00B97D42" w:rsidRPr="002E44D8" w:rsidRDefault="002C5F04">
            <w:pPr>
              <w:numPr>
                <w:ilvl w:val="0"/>
                <w:numId w:val="8"/>
              </w:numPr>
              <w:spacing w:line="300" w:lineRule="auto"/>
              <w:ind w:left="450"/>
              <w:rPr>
                <w:b/>
                <w:color w:val="262626"/>
              </w:rPr>
            </w:pPr>
            <w:r w:rsidRPr="002E44D8">
              <w:rPr>
                <w:b/>
                <w:color w:val="262626"/>
              </w:rPr>
              <w:t xml:space="preserve">Lecture vidéo : Chimamanda Adichie </w:t>
            </w:r>
          </w:p>
          <w:p w14:paraId="000001D2" w14:textId="77777777" w:rsidR="00B97D42" w:rsidRPr="002E44D8" w:rsidRDefault="002C5F04">
            <w:pPr>
              <w:numPr>
                <w:ilvl w:val="1"/>
                <w:numId w:val="8"/>
              </w:numPr>
              <w:spacing w:line="300" w:lineRule="auto"/>
              <w:ind w:left="810"/>
              <w:rPr>
                <w:b/>
                <w:color w:val="262626"/>
              </w:rPr>
            </w:pPr>
            <w:r w:rsidRPr="002E44D8">
              <w:rPr>
                <w:i/>
                <w:color w:val="262626"/>
              </w:rPr>
              <w:t>Extrait de The Danger of a Single Story Ted Talk</w:t>
            </w:r>
            <w:r w:rsidRPr="002E44D8">
              <w:rPr>
                <w:color w:val="262626"/>
              </w:rPr>
              <w:t xml:space="preserve"> </w:t>
            </w:r>
            <w:r w:rsidRPr="002E44D8">
              <w:rPr>
                <w:i/>
                <w:color w:val="262626"/>
              </w:rPr>
              <w:br/>
            </w:r>
            <w:r w:rsidRPr="002E44D8">
              <w:rPr>
                <w:color w:val="262626"/>
              </w:rPr>
              <w:t xml:space="preserve">(disponible en ligne : </w:t>
            </w:r>
            <w:hyperlink r:id="rId21">
              <w:r w:rsidRPr="002E44D8">
                <w:rPr>
                  <w:color w:val="0000FF"/>
                  <w:sz w:val="18"/>
                  <w:szCs w:val="18"/>
                  <w:u w:val="single"/>
                </w:rPr>
                <w:t>https://www.ted.com/talks/chimamanda_adichie_the_danger_of_a_single_story</w:t>
              </w:r>
            </w:hyperlink>
            <w:r w:rsidRPr="002E44D8">
              <w:rPr>
                <w:b/>
                <w:color w:val="262626"/>
                <w:sz w:val="18"/>
                <w:szCs w:val="18"/>
              </w:rPr>
              <w:t>)</w:t>
            </w:r>
          </w:p>
          <w:p w14:paraId="000001D3" w14:textId="77777777" w:rsidR="00B97D42" w:rsidRPr="002E44D8" w:rsidRDefault="002C5F04">
            <w:pPr>
              <w:numPr>
                <w:ilvl w:val="0"/>
                <w:numId w:val="8"/>
              </w:numPr>
              <w:spacing w:line="300" w:lineRule="auto"/>
              <w:ind w:left="450"/>
              <w:rPr>
                <w:b/>
                <w:color w:val="262626"/>
              </w:rPr>
            </w:pPr>
            <w:r w:rsidRPr="002E44D8">
              <w:rPr>
                <w:b/>
                <w:color w:val="262626"/>
              </w:rPr>
              <w:t>Citation :</w:t>
            </w:r>
            <w:r w:rsidRPr="002E44D8">
              <w:rPr>
                <w:color w:val="262626"/>
              </w:rPr>
              <w:t xml:space="preserve"> </w:t>
            </w:r>
            <w:r w:rsidRPr="002E44D8">
              <w:rPr>
                <w:b/>
                <w:color w:val="262626"/>
              </w:rPr>
              <w:t xml:space="preserve">Chimamanda Adichie </w:t>
            </w:r>
          </w:p>
          <w:p w14:paraId="000001D4" w14:textId="77777777" w:rsidR="00B97D42" w:rsidRPr="002E44D8" w:rsidRDefault="002C5F04">
            <w:pPr>
              <w:numPr>
                <w:ilvl w:val="1"/>
                <w:numId w:val="8"/>
              </w:numPr>
              <w:spacing w:line="300" w:lineRule="auto"/>
              <w:ind w:left="810"/>
              <w:rPr>
                <w:color w:val="262626"/>
              </w:rPr>
            </w:pPr>
            <w:r w:rsidRPr="002E44D8">
              <w:rPr>
                <w:i/>
                <w:color w:val="262626"/>
              </w:rPr>
              <w:t xml:space="preserve">Extrait de The Danger of a Single Story Ted Talk </w:t>
            </w:r>
            <w:r w:rsidRPr="002E44D8">
              <w:rPr>
                <w:color w:val="262626"/>
              </w:rPr>
              <w:t>(inclus)</w:t>
            </w:r>
          </w:p>
        </w:tc>
      </w:tr>
    </w:tbl>
    <w:p w14:paraId="000001D7" w14:textId="77777777" w:rsidR="00B97D42" w:rsidRPr="002E44D8" w:rsidRDefault="00B97D42">
      <w:pPr>
        <w:pStyle w:val="Heading2"/>
        <w:spacing w:line="360" w:lineRule="auto"/>
        <w:rPr>
          <w:i w:val="0"/>
          <w:color w:val="262626"/>
          <w:sz w:val="24"/>
          <w:szCs w:val="24"/>
        </w:rPr>
      </w:pPr>
    </w:p>
    <w:p w14:paraId="000001D8" w14:textId="77777777" w:rsidR="00B97D42" w:rsidRPr="002E44D8" w:rsidRDefault="002C5F04">
      <w:pPr>
        <w:pStyle w:val="Heading2"/>
        <w:spacing w:line="360" w:lineRule="auto"/>
        <w:jc w:val="left"/>
      </w:pPr>
      <w:r w:rsidRPr="002E44D8">
        <w:br w:type="page"/>
      </w:r>
    </w:p>
    <w:p w14:paraId="000001D9" w14:textId="77777777" w:rsidR="00B97D42" w:rsidRPr="002E44D8" w:rsidRDefault="002C5F04">
      <w:pPr>
        <w:pStyle w:val="Heading2"/>
      </w:pPr>
      <w:bookmarkStart w:id="163" w:name="_Toc76884436"/>
      <w:bookmarkStart w:id="164" w:name="_Toc76885502"/>
      <w:r w:rsidRPr="002E44D8">
        <w:lastRenderedPageBreak/>
        <w:t>ACTIVITÉ</w:t>
      </w:r>
      <w:bookmarkEnd w:id="163"/>
      <w:bookmarkEnd w:id="164"/>
    </w:p>
    <w:p w14:paraId="000001DA" w14:textId="77777777" w:rsidR="00B97D42" w:rsidRPr="002E44D8" w:rsidRDefault="002C5F04">
      <w:pPr>
        <w:pStyle w:val="Heading3"/>
        <w:widowControl w:val="0"/>
        <w:rPr>
          <w:rFonts w:ascii="Arial" w:hAnsi="Arial" w:cs="Arial"/>
        </w:rPr>
      </w:pPr>
      <w:bookmarkStart w:id="165" w:name="_Toc76884437"/>
      <w:bookmarkStart w:id="166" w:name="_Toc76885503"/>
      <w:r w:rsidRPr="002E44D8">
        <w:rPr>
          <w:rFonts w:ascii="Arial" w:hAnsi="Arial" w:cs="Arial"/>
        </w:rPr>
        <w:t>Directives :</w:t>
      </w:r>
      <w:bookmarkEnd w:id="165"/>
      <w:bookmarkEnd w:id="166"/>
      <w:r w:rsidRPr="002E44D8">
        <w:rPr>
          <w:rFonts w:ascii="Arial" w:hAnsi="Arial" w:cs="Arial"/>
        </w:rPr>
        <w:t xml:space="preserve"> </w:t>
      </w:r>
    </w:p>
    <w:p w14:paraId="000001DB" w14:textId="77777777" w:rsidR="00B97D42" w:rsidRPr="002E44D8" w:rsidRDefault="002C5F04">
      <w:pPr>
        <w:spacing w:line="360" w:lineRule="auto"/>
        <w:rPr>
          <w:color w:val="262626"/>
        </w:rPr>
      </w:pPr>
      <w:r w:rsidRPr="002E44D8">
        <w:rPr>
          <w:color w:val="262626"/>
        </w:rPr>
        <w:t xml:space="preserve">Invitez les membres du groupe à orienter leurs propres réflexions ou donnez-leur des pistes de réflexion. Voici quelques suggestions : </w:t>
      </w:r>
    </w:p>
    <w:p w14:paraId="000001DC" w14:textId="77777777" w:rsidR="00B97D42" w:rsidRPr="002E44D8" w:rsidRDefault="002C5F04">
      <w:pPr>
        <w:numPr>
          <w:ilvl w:val="0"/>
          <w:numId w:val="16"/>
        </w:numPr>
        <w:spacing w:line="360" w:lineRule="auto"/>
        <w:rPr>
          <w:color w:val="262626"/>
        </w:rPr>
      </w:pPr>
      <w:r w:rsidRPr="002E44D8">
        <w:rPr>
          <w:color w:val="262626"/>
        </w:rPr>
        <w:t>Réfléchissez à ce que vous avez appris en regardant le film et en participant aux activités d’apprentissage. Grâce à vos nouvelles connaissances, quel est votre engagement à remettre en cause le colonialisme de peuplement?</w:t>
      </w:r>
    </w:p>
    <w:p w14:paraId="000001DD" w14:textId="77777777" w:rsidR="00B97D42" w:rsidRPr="002E44D8" w:rsidRDefault="002C5F04">
      <w:pPr>
        <w:numPr>
          <w:ilvl w:val="0"/>
          <w:numId w:val="16"/>
        </w:numPr>
        <w:spacing w:line="360" w:lineRule="auto"/>
        <w:rPr>
          <w:color w:val="262626"/>
        </w:rPr>
      </w:pPr>
      <w:r w:rsidRPr="002E44D8">
        <w:rPr>
          <w:color w:val="262626"/>
        </w:rPr>
        <w:t>Réfléchissez à ce que vous avez appris en regardant le film et en participant aux activités d’apprentissage. Grâce à vos nouvelles connaissances, quel est votre engagement à dénoncer la suppression des peuples autochtones dans les récits et sur les terres?</w:t>
      </w:r>
    </w:p>
    <w:p w14:paraId="000001DE" w14:textId="77777777" w:rsidR="00B97D42" w:rsidRPr="002E44D8" w:rsidRDefault="002C5F04">
      <w:pPr>
        <w:numPr>
          <w:ilvl w:val="0"/>
          <w:numId w:val="16"/>
        </w:numPr>
        <w:spacing w:line="360" w:lineRule="auto"/>
        <w:rPr>
          <w:color w:val="262626"/>
        </w:rPr>
      </w:pPr>
      <w:r w:rsidRPr="002E44D8">
        <w:rPr>
          <w:color w:val="262626"/>
        </w:rPr>
        <w:t xml:space="preserve">Réfléchissez à ce que vous avez appris en regardant le film et en participant aux activités d’apprentissage. Grâce à vos nouvelles connaissances, quel est votre engagement à dénoncer le colonialisme de </w:t>
      </w:r>
      <w:sdt>
        <w:sdtPr>
          <w:tag w:val="goog_rdk_0"/>
          <w:id w:val="1822001138"/>
        </w:sdtPr>
        <w:sdtEndPr/>
        <w:sdtContent/>
      </w:sdt>
      <w:sdt>
        <w:sdtPr>
          <w:tag w:val="goog_rdk_1"/>
          <w:id w:val="-1262067061"/>
        </w:sdtPr>
        <w:sdtEndPr/>
        <w:sdtContent/>
      </w:sdt>
      <w:r w:rsidRPr="002E44D8">
        <w:rPr>
          <w:color w:val="262626"/>
        </w:rPr>
        <w:t>peuplement?</w:t>
      </w:r>
    </w:p>
    <w:p w14:paraId="000001DF" w14:textId="77777777" w:rsidR="00B97D42" w:rsidRPr="002E44D8" w:rsidRDefault="002C5F04">
      <w:pPr>
        <w:numPr>
          <w:ilvl w:val="0"/>
          <w:numId w:val="16"/>
        </w:numPr>
        <w:spacing w:line="360" w:lineRule="auto"/>
        <w:rPr>
          <w:color w:val="262626"/>
        </w:rPr>
      </w:pPr>
      <w:r w:rsidRPr="002E44D8">
        <w:rPr>
          <w:color w:val="262626"/>
        </w:rPr>
        <w:t>Réfléchissez à ce que vous avez appris en regardant le film et en participant aux activités. Grâce à vos nouvelles connaissances, quel est votre engagement à sensibiliser vos amis, votre famille et vos collègues?</w:t>
      </w:r>
    </w:p>
    <w:p w14:paraId="000001E0" w14:textId="77777777" w:rsidR="00B97D42" w:rsidRPr="002E44D8" w:rsidRDefault="002C5F04">
      <w:pPr>
        <w:numPr>
          <w:ilvl w:val="0"/>
          <w:numId w:val="16"/>
        </w:numPr>
        <w:spacing w:line="360" w:lineRule="auto"/>
        <w:rPr>
          <w:color w:val="262626"/>
        </w:rPr>
      </w:pPr>
      <w:r w:rsidRPr="002E44D8">
        <w:rPr>
          <w:color w:val="262626"/>
        </w:rPr>
        <w:t>Réfléchissez à ce que vous avez appris en regardant le film et en participant aux activités. Avec les connaissances que vous avez maintenant, quel est votre engagement à changer votre propre relation avec les peuples autochtones et les territoires avec lesquels vous interagissez?</w:t>
      </w:r>
      <w:r w:rsidRPr="002E44D8">
        <w:br w:type="page"/>
      </w:r>
    </w:p>
    <w:p w14:paraId="000001E1" w14:textId="77777777" w:rsidR="00B97D42" w:rsidRPr="002E44D8" w:rsidRDefault="002C5F04">
      <w:pPr>
        <w:pStyle w:val="Heading2"/>
      </w:pPr>
      <w:bookmarkStart w:id="167" w:name="_Toc76884438"/>
      <w:bookmarkStart w:id="168" w:name="_Toc76885504"/>
      <w:r w:rsidRPr="002E44D8">
        <w:lastRenderedPageBreak/>
        <w:t>VUE D’ENSEMBLE</w:t>
      </w:r>
      <w:bookmarkEnd w:id="167"/>
      <w:bookmarkEnd w:id="168"/>
    </w:p>
    <w:tbl>
      <w:tblPr>
        <w:tblStyle w:val="afc"/>
        <w:tblW w:w="9435" w:type="dxa"/>
        <w:tblLayout w:type="fixed"/>
        <w:tblLook w:val="0600" w:firstRow="0" w:lastRow="0" w:firstColumn="0" w:lastColumn="0" w:noHBand="1" w:noVBand="1"/>
      </w:tblPr>
      <w:tblGrid>
        <w:gridCol w:w="2775"/>
        <w:gridCol w:w="705"/>
        <w:gridCol w:w="5955"/>
      </w:tblGrid>
      <w:tr w:rsidR="00B97D42" w:rsidRPr="002E44D8" w14:paraId="311200EC" w14:textId="77777777">
        <w:trPr>
          <w:trHeight w:val="780"/>
        </w:trPr>
        <w:tc>
          <w:tcPr>
            <w:tcW w:w="9435" w:type="dxa"/>
            <w:gridSpan w:val="3"/>
            <w:shd w:val="clear" w:color="auto" w:fill="auto"/>
            <w:tcMar>
              <w:top w:w="0" w:type="dxa"/>
              <w:left w:w="0" w:type="dxa"/>
              <w:bottom w:w="0" w:type="dxa"/>
              <w:right w:w="0" w:type="dxa"/>
            </w:tcMar>
          </w:tcPr>
          <w:p w14:paraId="000001E2" w14:textId="1FB7D7FD" w:rsidR="00B97D42" w:rsidRPr="002E44D8" w:rsidRDefault="002C5F04">
            <w:pPr>
              <w:pStyle w:val="Heading3"/>
              <w:rPr>
                <w:rFonts w:ascii="Arial" w:hAnsi="Arial" w:cs="Arial"/>
              </w:rPr>
            </w:pPr>
            <w:bookmarkStart w:id="169" w:name="_heading=h.26in1rg" w:colFirst="0" w:colLast="0"/>
            <w:bookmarkStart w:id="170" w:name="_Toc76885505"/>
            <w:bookmarkEnd w:id="169"/>
            <w:r w:rsidRPr="002E44D8">
              <w:rPr>
                <w:rFonts w:ascii="Arial" w:hAnsi="Arial" w:cs="Arial"/>
                <w:i/>
                <w:color w:val="93C47D"/>
                <w:highlight w:val="white"/>
              </w:rPr>
              <w:t xml:space="preserve">ANALYSE D’ARTICLES ET D’ENTRETIENS </w:t>
            </w:r>
            <w:r w:rsidRPr="002E44D8">
              <w:rPr>
                <w:rFonts w:ascii="Arial" w:hAnsi="Arial" w:cs="Arial"/>
                <w:highlight w:val="white"/>
              </w:rPr>
              <w:t>Le colonialisme aujourd’hui : Rooster Town</w:t>
            </w:r>
            <w:bookmarkEnd w:id="170"/>
          </w:p>
        </w:tc>
      </w:tr>
      <w:tr w:rsidR="00B97D42" w:rsidRPr="002E44D8" w14:paraId="1ABA261E" w14:textId="77777777">
        <w:trPr>
          <w:trHeight w:val="380"/>
        </w:trPr>
        <w:tc>
          <w:tcPr>
            <w:tcW w:w="2775" w:type="dxa"/>
            <w:shd w:val="clear" w:color="auto" w:fill="auto"/>
            <w:tcMar>
              <w:top w:w="0" w:type="dxa"/>
              <w:left w:w="0" w:type="dxa"/>
              <w:bottom w:w="0" w:type="dxa"/>
              <w:right w:w="0" w:type="dxa"/>
            </w:tcMar>
          </w:tcPr>
          <w:p w14:paraId="000001E5" w14:textId="77777777" w:rsidR="00B97D42" w:rsidRPr="002E44D8" w:rsidRDefault="002C5F04">
            <w:pPr>
              <w:pStyle w:val="Heading4"/>
              <w:widowControl w:val="0"/>
              <w:rPr>
                <w:rFonts w:ascii="Arial" w:hAnsi="Arial" w:cs="Arial"/>
              </w:rPr>
            </w:pPr>
            <w:bookmarkStart w:id="171" w:name="_Toc76884440"/>
            <w:bookmarkStart w:id="172" w:name="_Toc76885506"/>
            <w:r w:rsidRPr="002E44D8">
              <w:rPr>
                <w:rFonts w:ascii="Arial" w:hAnsi="Arial" w:cs="Arial"/>
              </w:rPr>
              <w:t>Durée</w:t>
            </w:r>
            <w:bookmarkEnd w:id="171"/>
            <w:bookmarkEnd w:id="172"/>
          </w:p>
        </w:tc>
        <w:tc>
          <w:tcPr>
            <w:tcW w:w="705" w:type="dxa"/>
            <w:shd w:val="clear" w:color="auto" w:fill="auto"/>
            <w:tcMar>
              <w:top w:w="0" w:type="dxa"/>
              <w:left w:w="0" w:type="dxa"/>
              <w:bottom w:w="0" w:type="dxa"/>
              <w:right w:w="0" w:type="dxa"/>
            </w:tcMar>
          </w:tcPr>
          <w:p w14:paraId="000001E6" w14:textId="77777777" w:rsidR="00B97D42" w:rsidRPr="002E44D8" w:rsidRDefault="00B97D42">
            <w:pPr>
              <w:widowControl w:val="0"/>
            </w:pPr>
          </w:p>
        </w:tc>
        <w:tc>
          <w:tcPr>
            <w:tcW w:w="5955" w:type="dxa"/>
            <w:vMerge w:val="restart"/>
            <w:shd w:val="clear" w:color="auto" w:fill="auto"/>
            <w:tcMar>
              <w:top w:w="0" w:type="dxa"/>
              <w:left w:w="0" w:type="dxa"/>
              <w:bottom w:w="0" w:type="dxa"/>
              <w:right w:w="0" w:type="dxa"/>
            </w:tcMar>
          </w:tcPr>
          <w:p w14:paraId="000001E7" w14:textId="77777777" w:rsidR="00B97D42" w:rsidRPr="002E44D8" w:rsidRDefault="002C5F04">
            <w:pPr>
              <w:pStyle w:val="Heading4"/>
              <w:widowControl w:val="0"/>
              <w:rPr>
                <w:rFonts w:ascii="Arial" w:hAnsi="Arial" w:cs="Arial"/>
              </w:rPr>
            </w:pPr>
            <w:bookmarkStart w:id="173" w:name="_Toc76884441"/>
            <w:bookmarkStart w:id="174" w:name="_Toc76885507"/>
            <w:r w:rsidRPr="002E44D8">
              <w:rPr>
                <w:rFonts w:ascii="Arial" w:hAnsi="Arial" w:cs="Arial"/>
              </w:rPr>
              <w:t>Description</w:t>
            </w:r>
            <w:bookmarkEnd w:id="173"/>
            <w:bookmarkEnd w:id="174"/>
          </w:p>
          <w:p w14:paraId="000001E8" w14:textId="77777777" w:rsidR="00B97D42" w:rsidRPr="002E44D8" w:rsidRDefault="002C5F04">
            <w:pPr>
              <w:spacing w:line="300" w:lineRule="auto"/>
              <w:jc w:val="both"/>
              <w:rPr>
                <w:sz w:val="26"/>
                <w:szCs w:val="26"/>
              </w:rPr>
            </w:pPr>
            <w:r w:rsidRPr="002E44D8">
              <w:rPr>
                <w:sz w:val="26"/>
                <w:szCs w:val="26"/>
              </w:rPr>
              <w:t xml:space="preserve">En 2017, les défenseurs des terres autochtones et leurs alliés ont récupéré l’espace urbain qui appartenait autrefois à la communauté métisse de Rooster Town. Après la déforestation déconcertante des terres, un blocus a été créé pour protéger cet espace contre d’autres attaques. Dans cette leçon, le groupe sera appelé à réfléchir au processus continu des séquelles de la colonisation et du déplacement des peuples autochtones encore aujourd’hui. </w:t>
            </w:r>
          </w:p>
        </w:tc>
      </w:tr>
      <w:tr w:rsidR="00B97D42" w:rsidRPr="002E44D8" w14:paraId="72551234" w14:textId="77777777">
        <w:trPr>
          <w:trHeight w:val="340"/>
        </w:trPr>
        <w:tc>
          <w:tcPr>
            <w:tcW w:w="2775" w:type="dxa"/>
            <w:shd w:val="clear" w:color="auto" w:fill="auto"/>
            <w:tcMar>
              <w:top w:w="0" w:type="dxa"/>
              <w:left w:w="0" w:type="dxa"/>
              <w:bottom w:w="0" w:type="dxa"/>
              <w:right w:w="0" w:type="dxa"/>
            </w:tcMar>
          </w:tcPr>
          <w:p w14:paraId="000001E9" w14:textId="77777777" w:rsidR="00B97D42" w:rsidRPr="002E44D8" w:rsidRDefault="002C5F04">
            <w:pPr>
              <w:rPr>
                <w:sz w:val="22"/>
                <w:szCs w:val="22"/>
              </w:rPr>
            </w:pPr>
            <w:r w:rsidRPr="002E44D8">
              <w:rPr>
                <w:sz w:val="22"/>
                <w:szCs w:val="22"/>
              </w:rPr>
              <w:t>• 90 minutes</w:t>
            </w:r>
          </w:p>
        </w:tc>
        <w:tc>
          <w:tcPr>
            <w:tcW w:w="705" w:type="dxa"/>
            <w:shd w:val="clear" w:color="auto" w:fill="auto"/>
            <w:tcMar>
              <w:top w:w="0" w:type="dxa"/>
              <w:left w:w="0" w:type="dxa"/>
              <w:bottom w:w="0" w:type="dxa"/>
              <w:right w:w="0" w:type="dxa"/>
            </w:tcMar>
          </w:tcPr>
          <w:p w14:paraId="000001EA" w14:textId="77777777" w:rsidR="00B97D42" w:rsidRPr="002E44D8" w:rsidRDefault="00B97D42">
            <w:pPr>
              <w:rPr>
                <w:rFonts w:eastAsia="Times New Roman"/>
              </w:rPr>
            </w:pPr>
          </w:p>
        </w:tc>
        <w:tc>
          <w:tcPr>
            <w:tcW w:w="5955" w:type="dxa"/>
            <w:vMerge/>
            <w:shd w:val="clear" w:color="auto" w:fill="auto"/>
            <w:tcMar>
              <w:top w:w="0" w:type="dxa"/>
              <w:left w:w="0" w:type="dxa"/>
              <w:bottom w:w="0" w:type="dxa"/>
              <w:right w:w="0" w:type="dxa"/>
            </w:tcMar>
          </w:tcPr>
          <w:p w14:paraId="000001EB" w14:textId="77777777" w:rsidR="00B97D42" w:rsidRPr="002E44D8" w:rsidRDefault="00B97D42">
            <w:pPr>
              <w:widowControl w:val="0"/>
              <w:pBdr>
                <w:top w:val="nil"/>
                <w:left w:val="nil"/>
                <w:bottom w:val="nil"/>
                <w:right w:val="nil"/>
                <w:between w:val="nil"/>
              </w:pBdr>
              <w:spacing w:line="276" w:lineRule="auto"/>
              <w:rPr>
                <w:rFonts w:eastAsia="Times New Roman"/>
              </w:rPr>
            </w:pPr>
          </w:p>
        </w:tc>
      </w:tr>
      <w:tr w:rsidR="00B97D42" w:rsidRPr="002E44D8" w14:paraId="44A855C4" w14:textId="77777777">
        <w:trPr>
          <w:trHeight w:val="240"/>
        </w:trPr>
        <w:tc>
          <w:tcPr>
            <w:tcW w:w="2775" w:type="dxa"/>
            <w:shd w:val="clear" w:color="auto" w:fill="auto"/>
            <w:tcMar>
              <w:top w:w="0" w:type="dxa"/>
              <w:left w:w="0" w:type="dxa"/>
              <w:bottom w:w="0" w:type="dxa"/>
              <w:right w:w="0" w:type="dxa"/>
            </w:tcMar>
          </w:tcPr>
          <w:p w14:paraId="000001EC" w14:textId="77777777" w:rsidR="00B97D42" w:rsidRPr="002E44D8" w:rsidRDefault="002C5F04">
            <w:pPr>
              <w:pStyle w:val="Heading4"/>
              <w:widowControl w:val="0"/>
              <w:rPr>
                <w:rFonts w:ascii="Arial" w:hAnsi="Arial" w:cs="Arial"/>
              </w:rPr>
            </w:pPr>
            <w:bookmarkStart w:id="175" w:name="_Toc76884442"/>
            <w:bookmarkStart w:id="176" w:name="_Toc76885508"/>
            <w:r w:rsidRPr="002E44D8">
              <w:rPr>
                <w:rFonts w:ascii="Arial" w:hAnsi="Arial" w:cs="Arial"/>
              </w:rPr>
              <w:t>Participants</w:t>
            </w:r>
            <w:bookmarkEnd w:id="175"/>
            <w:bookmarkEnd w:id="176"/>
          </w:p>
        </w:tc>
        <w:tc>
          <w:tcPr>
            <w:tcW w:w="705" w:type="dxa"/>
            <w:shd w:val="clear" w:color="auto" w:fill="auto"/>
            <w:tcMar>
              <w:top w:w="0" w:type="dxa"/>
              <w:left w:w="0" w:type="dxa"/>
              <w:bottom w:w="0" w:type="dxa"/>
              <w:right w:w="0" w:type="dxa"/>
            </w:tcMar>
          </w:tcPr>
          <w:p w14:paraId="000001ED" w14:textId="77777777" w:rsidR="00B97D42" w:rsidRPr="002E44D8" w:rsidRDefault="00B97D42">
            <w:pPr>
              <w:widowControl w:val="0"/>
            </w:pPr>
          </w:p>
        </w:tc>
        <w:tc>
          <w:tcPr>
            <w:tcW w:w="5955" w:type="dxa"/>
            <w:vMerge/>
            <w:shd w:val="clear" w:color="auto" w:fill="auto"/>
            <w:tcMar>
              <w:top w:w="0" w:type="dxa"/>
              <w:left w:w="0" w:type="dxa"/>
              <w:bottom w:w="0" w:type="dxa"/>
              <w:right w:w="0" w:type="dxa"/>
            </w:tcMar>
          </w:tcPr>
          <w:p w14:paraId="000001EE" w14:textId="77777777" w:rsidR="00B97D42" w:rsidRPr="002E44D8" w:rsidRDefault="00B97D42">
            <w:pPr>
              <w:widowControl w:val="0"/>
              <w:pBdr>
                <w:top w:val="nil"/>
                <w:left w:val="nil"/>
                <w:bottom w:val="nil"/>
                <w:right w:val="nil"/>
                <w:between w:val="nil"/>
              </w:pBdr>
              <w:spacing w:line="276" w:lineRule="auto"/>
            </w:pPr>
          </w:p>
        </w:tc>
      </w:tr>
      <w:tr w:rsidR="00B97D42" w:rsidRPr="002E44D8" w14:paraId="08EF2A3B" w14:textId="77777777">
        <w:trPr>
          <w:trHeight w:val="840"/>
        </w:trPr>
        <w:tc>
          <w:tcPr>
            <w:tcW w:w="2775" w:type="dxa"/>
            <w:shd w:val="clear" w:color="auto" w:fill="auto"/>
            <w:tcMar>
              <w:top w:w="0" w:type="dxa"/>
              <w:left w:w="0" w:type="dxa"/>
              <w:bottom w:w="0" w:type="dxa"/>
              <w:right w:w="0" w:type="dxa"/>
            </w:tcMar>
          </w:tcPr>
          <w:p w14:paraId="000001EF" w14:textId="77777777" w:rsidR="00B97D42" w:rsidRPr="002E44D8" w:rsidRDefault="002C5F04">
            <w:pPr>
              <w:rPr>
                <w:sz w:val="22"/>
                <w:szCs w:val="22"/>
              </w:rPr>
            </w:pPr>
            <w:r w:rsidRPr="002E44D8">
              <w:rPr>
                <w:sz w:val="22"/>
                <w:szCs w:val="22"/>
              </w:rPr>
              <w:t>• élèves du secondaire</w:t>
            </w:r>
          </w:p>
          <w:p w14:paraId="000001F0" w14:textId="77777777" w:rsidR="00B97D42" w:rsidRPr="002E44D8" w:rsidRDefault="002C5F04">
            <w:pPr>
              <w:rPr>
                <w:sz w:val="22"/>
                <w:szCs w:val="22"/>
              </w:rPr>
            </w:pPr>
            <w:r w:rsidRPr="002E44D8">
              <w:rPr>
                <w:sz w:val="22"/>
                <w:szCs w:val="22"/>
              </w:rPr>
              <w:t>• étudiants et étudiantes postsecondaires</w:t>
            </w:r>
          </w:p>
        </w:tc>
        <w:tc>
          <w:tcPr>
            <w:tcW w:w="705" w:type="dxa"/>
            <w:shd w:val="clear" w:color="auto" w:fill="auto"/>
            <w:tcMar>
              <w:top w:w="0" w:type="dxa"/>
              <w:left w:w="0" w:type="dxa"/>
              <w:bottom w:w="0" w:type="dxa"/>
              <w:right w:w="0" w:type="dxa"/>
            </w:tcMar>
          </w:tcPr>
          <w:p w14:paraId="000001F1" w14:textId="77777777" w:rsidR="00B97D42" w:rsidRPr="002E44D8" w:rsidRDefault="00B97D42">
            <w:pPr>
              <w:widowControl w:val="0"/>
              <w:rPr>
                <w:rFonts w:eastAsia="Times New Roman"/>
              </w:rPr>
            </w:pPr>
          </w:p>
        </w:tc>
        <w:tc>
          <w:tcPr>
            <w:tcW w:w="5955" w:type="dxa"/>
            <w:vMerge/>
            <w:shd w:val="clear" w:color="auto" w:fill="auto"/>
            <w:tcMar>
              <w:top w:w="0" w:type="dxa"/>
              <w:left w:w="0" w:type="dxa"/>
              <w:bottom w:w="0" w:type="dxa"/>
              <w:right w:w="0" w:type="dxa"/>
            </w:tcMar>
          </w:tcPr>
          <w:p w14:paraId="000001F2" w14:textId="77777777" w:rsidR="00B97D42" w:rsidRPr="002E44D8" w:rsidRDefault="00B97D42">
            <w:pPr>
              <w:widowControl w:val="0"/>
              <w:pBdr>
                <w:top w:val="nil"/>
                <w:left w:val="nil"/>
                <w:bottom w:val="nil"/>
                <w:right w:val="nil"/>
                <w:between w:val="nil"/>
              </w:pBdr>
              <w:spacing w:line="276" w:lineRule="auto"/>
              <w:rPr>
                <w:rFonts w:eastAsia="Times New Roman"/>
              </w:rPr>
            </w:pPr>
          </w:p>
        </w:tc>
      </w:tr>
      <w:tr w:rsidR="00B97D42" w:rsidRPr="002E44D8" w14:paraId="5A33CDBB" w14:textId="77777777">
        <w:trPr>
          <w:trHeight w:val="360"/>
        </w:trPr>
        <w:tc>
          <w:tcPr>
            <w:tcW w:w="2775" w:type="dxa"/>
            <w:shd w:val="clear" w:color="auto" w:fill="auto"/>
            <w:tcMar>
              <w:top w:w="0" w:type="dxa"/>
              <w:left w:w="0" w:type="dxa"/>
              <w:bottom w:w="0" w:type="dxa"/>
              <w:right w:w="0" w:type="dxa"/>
            </w:tcMar>
          </w:tcPr>
          <w:p w14:paraId="000001F3" w14:textId="77777777" w:rsidR="00B97D42" w:rsidRPr="002E44D8" w:rsidRDefault="002C5F04">
            <w:pPr>
              <w:pStyle w:val="Heading4"/>
              <w:widowControl w:val="0"/>
              <w:rPr>
                <w:rFonts w:ascii="Arial" w:hAnsi="Arial" w:cs="Arial"/>
              </w:rPr>
            </w:pPr>
            <w:bookmarkStart w:id="177" w:name="_Toc76884443"/>
            <w:bookmarkStart w:id="178" w:name="_Toc76885509"/>
            <w:r w:rsidRPr="002E44D8">
              <w:rPr>
                <w:rFonts w:ascii="Arial" w:hAnsi="Arial" w:cs="Arial"/>
              </w:rPr>
              <w:t>Médias</w:t>
            </w:r>
            <w:bookmarkEnd w:id="177"/>
            <w:bookmarkEnd w:id="178"/>
          </w:p>
        </w:tc>
        <w:tc>
          <w:tcPr>
            <w:tcW w:w="705" w:type="dxa"/>
            <w:shd w:val="clear" w:color="auto" w:fill="auto"/>
            <w:tcMar>
              <w:top w:w="0" w:type="dxa"/>
              <w:left w:w="0" w:type="dxa"/>
              <w:bottom w:w="0" w:type="dxa"/>
              <w:right w:w="0" w:type="dxa"/>
            </w:tcMar>
          </w:tcPr>
          <w:p w14:paraId="000001F4" w14:textId="77777777" w:rsidR="00B97D42" w:rsidRPr="002E44D8" w:rsidRDefault="00B97D42">
            <w:pPr>
              <w:rPr>
                <w:rFonts w:eastAsia="Times New Roman"/>
              </w:rPr>
            </w:pPr>
          </w:p>
        </w:tc>
        <w:tc>
          <w:tcPr>
            <w:tcW w:w="5955" w:type="dxa"/>
            <w:vMerge/>
            <w:shd w:val="clear" w:color="auto" w:fill="auto"/>
            <w:tcMar>
              <w:top w:w="0" w:type="dxa"/>
              <w:left w:w="0" w:type="dxa"/>
              <w:bottom w:w="0" w:type="dxa"/>
              <w:right w:w="0" w:type="dxa"/>
            </w:tcMar>
          </w:tcPr>
          <w:p w14:paraId="000001F5" w14:textId="77777777" w:rsidR="00B97D42" w:rsidRPr="002E44D8" w:rsidRDefault="00B97D42">
            <w:pPr>
              <w:widowControl w:val="0"/>
              <w:pBdr>
                <w:top w:val="nil"/>
                <w:left w:val="nil"/>
                <w:bottom w:val="nil"/>
                <w:right w:val="nil"/>
                <w:between w:val="nil"/>
              </w:pBdr>
              <w:spacing w:line="276" w:lineRule="auto"/>
              <w:rPr>
                <w:rFonts w:eastAsia="Times New Roman"/>
              </w:rPr>
            </w:pPr>
          </w:p>
        </w:tc>
      </w:tr>
      <w:tr w:rsidR="00B97D42" w:rsidRPr="002E44D8" w14:paraId="106876E6" w14:textId="77777777">
        <w:trPr>
          <w:trHeight w:val="540"/>
        </w:trPr>
        <w:tc>
          <w:tcPr>
            <w:tcW w:w="2775" w:type="dxa"/>
            <w:shd w:val="clear" w:color="auto" w:fill="auto"/>
            <w:tcMar>
              <w:top w:w="0" w:type="dxa"/>
              <w:left w:w="0" w:type="dxa"/>
              <w:bottom w:w="0" w:type="dxa"/>
              <w:right w:w="0" w:type="dxa"/>
            </w:tcMar>
          </w:tcPr>
          <w:p w14:paraId="000001F6" w14:textId="77777777" w:rsidR="00B97D42" w:rsidRPr="002E44D8" w:rsidRDefault="002C5F04">
            <w:pPr>
              <w:jc w:val="both"/>
              <w:rPr>
                <w:sz w:val="22"/>
                <w:szCs w:val="22"/>
              </w:rPr>
            </w:pPr>
            <w:r w:rsidRPr="002E44D8">
              <w:rPr>
                <w:sz w:val="22"/>
                <w:szCs w:val="22"/>
              </w:rPr>
              <w:t xml:space="preserve">• accès à l’internet </w:t>
            </w:r>
          </w:p>
          <w:p w14:paraId="000001F7" w14:textId="77777777" w:rsidR="00B97D42" w:rsidRPr="002E44D8" w:rsidRDefault="002C5F04">
            <w:pPr>
              <w:jc w:val="both"/>
              <w:rPr>
                <w:sz w:val="22"/>
                <w:szCs w:val="22"/>
              </w:rPr>
            </w:pPr>
            <w:r w:rsidRPr="002E44D8">
              <w:rPr>
                <w:sz w:val="22"/>
                <w:szCs w:val="22"/>
              </w:rPr>
              <w:t>• accès à la lecture audio</w:t>
            </w:r>
          </w:p>
        </w:tc>
        <w:tc>
          <w:tcPr>
            <w:tcW w:w="705" w:type="dxa"/>
            <w:shd w:val="clear" w:color="auto" w:fill="auto"/>
            <w:tcMar>
              <w:top w:w="0" w:type="dxa"/>
              <w:left w:w="0" w:type="dxa"/>
              <w:bottom w:w="0" w:type="dxa"/>
              <w:right w:w="0" w:type="dxa"/>
            </w:tcMar>
          </w:tcPr>
          <w:p w14:paraId="000001F8" w14:textId="77777777" w:rsidR="00B97D42" w:rsidRPr="002E44D8" w:rsidRDefault="00B97D42">
            <w:pPr>
              <w:rPr>
                <w:rFonts w:eastAsia="Times New Roman"/>
              </w:rPr>
            </w:pPr>
          </w:p>
        </w:tc>
        <w:tc>
          <w:tcPr>
            <w:tcW w:w="5955" w:type="dxa"/>
            <w:vMerge/>
            <w:shd w:val="clear" w:color="auto" w:fill="auto"/>
            <w:tcMar>
              <w:top w:w="0" w:type="dxa"/>
              <w:left w:w="0" w:type="dxa"/>
              <w:bottom w:w="0" w:type="dxa"/>
              <w:right w:w="0" w:type="dxa"/>
            </w:tcMar>
          </w:tcPr>
          <w:p w14:paraId="000001F9" w14:textId="77777777" w:rsidR="00B97D42" w:rsidRPr="002E44D8" w:rsidRDefault="00B97D42">
            <w:pPr>
              <w:widowControl w:val="0"/>
              <w:pBdr>
                <w:top w:val="nil"/>
                <w:left w:val="nil"/>
                <w:bottom w:val="nil"/>
                <w:right w:val="nil"/>
                <w:between w:val="nil"/>
              </w:pBdr>
              <w:spacing w:line="276" w:lineRule="auto"/>
              <w:rPr>
                <w:rFonts w:eastAsia="Times New Roman"/>
              </w:rPr>
            </w:pPr>
          </w:p>
        </w:tc>
      </w:tr>
    </w:tbl>
    <w:p w14:paraId="000001FA" w14:textId="77777777" w:rsidR="00B97D42" w:rsidRPr="002E44D8" w:rsidRDefault="00B97D42">
      <w:pPr>
        <w:rPr>
          <w:color w:val="262626"/>
        </w:rPr>
      </w:pPr>
    </w:p>
    <w:tbl>
      <w:tblPr>
        <w:tblStyle w:val="afd"/>
        <w:tblW w:w="9360" w:type="dxa"/>
        <w:tblLayout w:type="fixed"/>
        <w:tblLook w:val="0600" w:firstRow="0" w:lastRow="0" w:firstColumn="0" w:lastColumn="0" w:noHBand="1" w:noVBand="1"/>
      </w:tblPr>
      <w:tblGrid>
        <w:gridCol w:w="3120"/>
        <w:gridCol w:w="3120"/>
        <w:gridCol w:w="3120"/>
      </w:tblGrid>
      <w:tr w:rsidR="00B97D42" w:rsidRPr="002E44D8" w14:paraId="12A6019E" w14:textId="77777777">
        <w:trPr>
          <w:trHeight w:val="540"/>
        </w:trPr>
        <w:tc>
          <w:tcPr>
            <w:tcW w:w="3120" w:type="dxa"/>
            <w:shd w:val="clear" w:color="auto" w:fill="auto"/>
            <w:tcMar>
              <w:top w:w="100" w:type="dxa"/>
              <w:left w:w="100" w:type="dxa"/>
              <w:bottom w:w="100" w:type="dxa"/>
              <w:right w:w="100" w:type="dxa"/>
            </w:tcMar>
          </w:tcPr>
          <w:p w14:paraId="000001FB" w14:textId="77777777" w:rsidR="00B97D42" w:rsidRPr="002E44D8" w:rsidRDefault="00B97D42">
            <w:pPr>
              <w:widowControl w:val="0"/>
              <w:rPr>
                <w:color w:val="262626"/>
              </w:rPr>
            </w:pPr>
          </w:p>
        </w:tc>
        <w:tc>
          <w:tcPr>
            <w:tcW w:w="3120" w:type="dxa"/>
            <w:shd w:val="clear" w:color="auto" w:fill="auto"/>
            <w:tcMar>
              <w:top w:w="0" w:type="dxa"/>
              <w:left w:w="0" w:type="dxa"/>
              <w:bottom w:w="0" w:type="dxa"/>
              <w:right w:w="0" w:type="dxa"/>
            </w:tcMar>
          </w:tcPr>
          <w:p w14:paraId="000001FC" w14:textId="77777777" w:rsidR="00B97D42" w:rsidRPr="002E44D8" w:rsidRDefault="002C5F04">
            <w:pPr>
              <w:pStyle w:val="Heading4"/>
              <w:rPr>
                <w:rFonts w:ascii="Arial" w:hAnsi="Arial" w:cs="Arial"/>
              </w:rPr>
            </w:pPr>
            <w:bookmarkStart w:id="179" w:name="_Toc76884444"/>
            <w:bookmarkStart w:id="180" w:name="_Toc76885510"/>
            <w:r w:rsidRPr="002E44D8">
              <w:rPr>
                <w:rFonts w:ascii="Arial" w:hAnsi="Arial" w:cs="Arial"/>
              </w:rPr>
              <w:t>Liste de ressources</w:t>
            </w:r>
            <w:bookmarkEnd w:id="179"/>
            <w:bookmarkEnd w:id="180"/>
          </w:p>
        </w:tc>
        <w:tc>
          <w:tcPr>
            <w:tcW w:w="3120" w:type="dxa"/>
            <w:shd w:val="clear" w:color="auto" w:fill="auto"/>
            <w:tcMar>
              <w:top w:w="0" w:type="dxa"/>
              <w:left w:w="0" w:type="dxa"/>
              <w:bottom w:w="0" w:type="dxa"/>
              <w:right w:w="0" w:type="dxa"/>
            </w:tcMar>
          </w:tcPr>
          <w:p w14:paraId="000001FD" w14:textId="77777777" w:rsidR="00B97D42" w:rsidRPr="002E44D8" w:rsidRDefault="00B97D42"/>
        </w:tc>
      </w:tr>
      <w:tr w:rsidR="00B97D42" w:rsidRPr="002E44D8" w14:paraId="0598B663" w14:textId="77777777">
        <w:trPr>
          <w:trHeight w:val="420"/>
        </w:trPr>
        <w:tc>
          <w:tcPr>
            <w:tcW w:w="9360" w:type="dxa"/>
            <w:gridSpan w:val="3"/>
            <w:shd w:val="clear" w:color="auto" w:fill="auto"/>
            <w:tcMar>
              <w:top w:w="100" w:type="dxa"/>
              <w:left w:w="100" w:type="dxa"/>
              <w:bottom w:w="100" w:type="dxa"/>
              <w:right w:w="100" w:type="dxa"/>
            </w:tcMar>
          </w:tcPr>
          <w:p w14:paraId="000001FE" w14:textId="77777777" w:rsidR="00B97D42" w:rsidRPr="002E44D8" w:rsidRDefault="002C5F04">
            <w:pPr>
              <w:spacing w:line="300" w:lineRule="auto"/>
              <w:rPr>
                <w:b/>
              </w:rPr>
            </w:pPr>
            <w:r w:rsidRPr="002E44D8">
              <w:rPr>
                <w:b/>
              </w:rPr>
              <w:t>Article : « The Outsiders »</w:t>
            </w:r>
          </w:p>
          <w:p w14:paraId="000001FF" w14:textId="77777777" w:rsidR="00B97D42" w:rsidRPr="002E44D8" w:rsidRDefault="002C5F04">
            <w:pPr>
              <w:numPr>
                <w:ilvl w:val="0"/>
                <w:numId w:val="10"/>
              </w:numPr>
              <w:spacing w:line="300" w:lineRule="auto"/>
            </w:pPr>
            <w:r w:rsidRPr="002E44D8">
              <w:rPr>
                <w:i/>
              </w:rPr>
              <w:t>par Randy Turner,</w:t>
            </w:r>
            <w:r w:rsidRPr="002E44D8">
              <w:t xml:space="preserve"> publié dans </w:t>
            </w:r>
            <w:r w:rsidRPr="002E44D8">
              <w:rPr>
                <w:i/>
              </w:rPr>
              <w:t>Winnipeg Free Press</w:t>
            </w:r>
            <w:r w:rsidRPr="002E44D8">
              <w:br/>
              <w:t xml:space="preserve">(disponible en ligne : </w:t>
            </w:r>
            <w:hyperlink r:id="rId22">
              <w:r w:rsidRPr="002E44D8">
                <w:rPr>
                  <w:color w:val="1155CC"/>
                  <w:sz w:val="18"/>
                  <w:szCs w:val="18"/>
                </w:rPr>
                <w:t>https://www.winnipegfreepress.com/local/The-outsiders-366764871.html</w:t>
              </w:r>
            </w:hyperlink>
            <w:r w:rsidRPr="002E44D8">
              <w:t>)</w:t>
            </w:r>
          </w:p>
          <w:p w14:paraId="00000200" w14:textId="77777777" w:rsidR="00B97D42" w:rsidRPr="002E44D8" w:rsidRDefault="002C5F04">
            <w:pPr>
              <w:spacing w:line="300" w:lineRule="auto"/>
              <w:rPr>
                <w:b/>
              </w:rPr>
            </w:pPr>
            <w:r w:rsidRPr="002E44D8">
              <w:rPr>
                <w:b/>
              </w:rPr>
              <w:t>Lecture audio : « Direct Action Against Development in Winnipeg »</w:t>
            </w:r>
          </w:p>
          <w:p w14:paraId="00000201" w14:textId="77777777" w:rsidR="00B97D42" w:rsidRPr="002E44D8" w:rsidRDefault="002C5F04">
            <w:pPr>
              <w:numPr>
                <w:ilvl w:val="0"/>
                <w:numId w:val="19"/>
              </w:numPr>
              <w:spacing w:line="300" w:lineRule="auto"/>
            </w:pPr>
            <w:r w:rsidRPr="002E44D8">
              <w:rPr>
                <w:i/>
              </w:rPr>
              <w:t>Entretien accordé à Talking Radical Radio</w:t>
            </w:r>
            <w:r w:rsidRPr="002E44D8">
              <w:rPr>
                <w:i/>
              </w:rPr>
              <w:br/>
            </w:r>
            <w:r w:rsidRPr="002E44D8">
              <w:t xml:space="preserve">(disponible en ligne : </w:t>
            </w:r>
            <w:hyperlink r:id="rId23">
              <w:r w:rsidRPr="002E44D8">
                <w:rPr>
                  <w:color w:val="1155CC"/>
                  <w:sz w:val="20"/>
                  <w:szCs w:val="20"/>
                </w:rPr>
                <w:t>http://talkingradical.ca/2017/11/28/trr-rooster_town_blockade/</w:t>
              </w:r>
            </w:hyperlink>
            <w:r w:rsidRPr="002E44D8">
              <w:rPr>
                <w:sz w:val="18"/>
                <w:szCs w:val="18"/>
              </w:rPr>
              <w:t>)</w:t>
            </w:r>
          </w:p>
          <w:p w14:paraId="00000202" w14:textId="77777777" w:rsidR="00B97D42" w:rsidRPr="002E44D8" w:rsidRDefault="002C5F04">
            <w:pPr>
              <w:spacing w:line="300" w:lineRule="auto"/>
              <w:rPr>
                <w:b/>
              </w:rPr>
            </w:pPr>
            <w:r w:rsidRPr="002E44D8">
              <w:rPr>
                <w:b/>
              </w:rPr>
              <w:t xml:space="preserve">Cercle de partage </w:t>
            </w:r>
          </w:p>
          <w:p w14:paraId="00000203" w14:textId="77777777" w:rsidR="00B97D42" w:rsidRPr="002E44D8" w:rsidRDefault="002C5F04">
            <w:pPr>
              <w:numPr>
                <w:ilvl w:val="0"/>
                <w:numId w:val="1"/>
              </w:numPr>
              <w:spacing w:line="300" w:lineRule="auto"/>
            </w:pPr>
            <w:r w:rsidRPr="002E44D8">
              <w:t xml:space="preserve">disponible dans ce guide pédagogique </w:t>
            </w:r>
          </w:p>
        </w:tc>
      </w:tr>
    </w:tbl>
    <w:p w14:paraId="00000206" w14:textId="77777777" w:rsidR="00B97D42" w:rsidRPr="002E44D8" w:rsidRDefault="00B97D42">
      <w:pPr>
        <w:spacing w:line="360" w:lineRule="auto"/>
      </w:pPr>
    </w:p>
    <w:p w14:paraId="00000207" w14:textId="77777777" w:rsidR="00B97D42" w:rsidRPr="002E44D8" w:rsidRDefault="002C5F04">
      <w:pPr>
        <w:pStyle w:val="Heading2"/>
      </w:pPr>
      <w:r w:rsidRPr="002E44D8">
        <w:br w:type="page"/>
      </w:r>
    </w:p>
    <w:p w14:paraId="00000208" w14:textId="77777777" w:rsidR="00B97D42" w:rsidRPr="002E44D8" w:rsidRDefault="002C5F04">
      <w:pPr>
        <w:pStyle w:val="Heading2"/>
      </w:pPr>
      <w:bookmarkStart w:id="181" w:name="_Toc76884445"/>
      <w:bookmarkStart w:id="182" w:name="_Toc76885511"/>
      <w:r w:rsidRPr="002E44D8">
        <w:lastRenderedPageBreak/>
        <w:t>ACTIVITÉ</w:t>
      </w:r>
      <w:bookmarkEnd w:id="181"/>
      <w:bookmarkEnd w:id="182"/>
    </w:p>
    <w:p w14:paraId="00000209" w14:textId="77777777" w:rsidR="00B97D42" w:rsidRPr="002E44D8" w:rsidRDefault="002C5F04">
      <w:pPr>
        <w:pStyle w:val="Heading3"/>
        <w:widowControl w:val="0"/>
        <w:rPr>
          <w:rFonts w:ascii="Arial" w:hAnsi="Arial" w:cs="Arial"/>
        </w:rPr>
      </w:pPr>
      <w:bookmarkStart w:id="183" w:name="_Toc76884446"/>
      <w:bookmarkStart w:id="184" w:name="_Toc76885512"/>
      <w:r w:rsidRPr="002E44D8">
        <w:rPr>
          <w:rFonts w:ascii="Arial" w:hAnsi="Arial" w:cs="Arial"/>
        </w:rPr>
        <w:t>Partie 1 — Directives</w:t>
      </w:r>
      <w:bookmarkEnd w:id="183"/>
      <w:bookmarkEnd w:id="184"/>
      <w:r w:rsidRPr="002E44D8">
        <w:rPr>
          <w:rFonts w:ascii="Arial" w:hAnsi="Arial" w:cs="Arial"/>
          <w:b w:val="0"/>
        </w:rPr>
        <w:t xml:space="preserve"> </w:t>
      </w:r>
    </w:p>
    <w:p w14:paraId="0000020A" w14:textId="77777777" w:rsidR="00B97D42" w:rsidRPr="002E44D8" w:rsidRDefault="002C5F04">
      <w:pPr>
        <w:numPr>
          <w:ilvl w:val="0"/>
          <w:numId w:val="16"/>
        </w:numPr>
        <w:spacing w:line="360" w:lineRule="auto"/>
        <w:rPr>
          <w:color w:val="262626"/>
        </w:rPr>
      </w:pPr>
      <w:r w:rsidRPr="002E44D8">
        <w:rPr>
          <w:color w:val="262626"/>
        </w:rPr>
        <w:t xml:space="preserve">Dans un cercle de partage, demandez aux membres du groupe de décrire brièvement un lieu significatif dans leur vie. Piste de réflexion : Pensez à un endroit auquel vous ressentez une forte appartenance. Il peut s’agir d’un endroit où vous avez passé beaucoup de temps, ou que vous avez juste visité brièvement. Ça peut être un endroit que vous n’avez pas visité depuis longtemps ou d’un endroit où vous allez souvent. Comment décririez-vous cet endroit à quelqu’un qui n’aura jamais l’occasion d’y aller? Qu’est-ce qui rend cet endroit spécial pour vous? </w:t>
      </w:r>
    </w:p>
    <w:p w14:paraId="0000020B" w14:textId="77777777" w:rsidR="00B97D42" w:rsidRPr="002E44D8" w:rsidRDefault="002C5F04">
      <w:pPr>
        <w:numPr>
          <w:ilvl w:val="0"/>
          <w:numId w:val="16"/>
        </w:numPr>
        <w:spacing w:line="360" w:lineRule="auto"/>
        <w:rPr>
          <w:color w:val="262626"/>
        </w:rPr>
      </w:pPr>
      <w:r w:rsidRPr="002E44D8">
        <w:rPr>
          <w:color w:val="262626"/>
        </w:rPr>
        <w:t>Lorsque vous fermez le cercle de partage, invitez les membres du groupe à écrire ce qu’ils ressentiraient si eux-mêmes et leurs proches ne pouvaient plus jamais aller à cet endroit.</w:t>
      </w:r>
    </w:p>
    <w:p w14:paraId="0000020C" w14:textId="77777777" w:rsidR="00B97D42" w:rsidRPr="002E44D8" w:rsidRDefault="002C5F04">
      <w:pPr>
        <w:numPr>
          <w:ilvl w:val="0"/>
          <w:numId w:val="16"/>
        </w:numPr>
        <w:spacing w:line="360" w:lineRule="auto"/>
        <w:rPr>
          <w:color w:val="262626"/>
        </w:rPr>
      </w:pPr>
      <w:r w:rsidRPr="002E44D8">
        <w:rPr>
          <w:color w:val="262626"/>
        </w:rPr>
        <w:t>Lisez l’article « The Outsiders » de Randy Turner.</w:t>
      </w:r>
    </w:p>
    <w:p w14:paraId="0000020D" w14:textId="77777777" w:rsidR="00B97D42" w:rsidRPr="002E44D8" w:rsidRDefault="002C5F04">
      <w:pPr>
        <w:numPr>
          <w:ilvl w:val="0"/>
          <w:numId w:val="16"/>
        </w:numPr>
        <w:spacing w:line="360" w:lineRule="auto"/>
        <w:rPr>
          <w:color w:val="262626"/>
        </w:rPr>
      </w:pPr>
      <w:r w:rsidRPr="002E44D8">
        <w:rPr>
          <w:color w:val="262626"/>
        </w:rPr>
        <w:t>En groupe, discutez du déplacement du peuple métis.</w:t>
      </w:r>
    </w:p>
    <w:p w14:paraId="0000020E" w14:textId="77777777" w:rsidR="00B97D42" w:rsidRPr="002E44D8" w:rsidRDefault="002C5F04">
      <w:pPr>
        <w:pStyle w:val="Heading3"/>
        <w:widowControl w:val="0"/>
        <w:rPr>
          <w:rFonts w:ascii="Arial" w:hAnsi="Arial" w:cs="Arial"/>
        </w:rPr>
      </w:pPr>
      <w:bookmarkStart w:id="185" w:name="_Toc76884447"/>
      <w:bookmarkStart w:id="186" w:name="_Toc76885513"/>
      <w:r w:rsidRPr="002E44D8">
        <w:rPr>
          <w:rFonts w:ascii="Arial" w:hAnsi="Arial" w:cs="Arial"/>
        </w:rPr>
        <w:t>Partie 1 — Questions</w:t>
      </w:r>
      <w:bookmarkEnd w:id="185"/>
      <w:bookmarkEnd w:id="186"/>
      <w:r w:rsidRPr="002E44D8">
        <w:rPr>
          <w:rFonts w:ascii="Arial" w:hAnsi="Arial" w:cs="Arial"/>
          <w:b w:val="0"/>
        </w:rPr>
        <w:t xml:space="preserve"> </w:t>
      </w:r>
    </w:p>
    <w:p w14:paraId="0000020F" w14:textId="77777777" w:rsidR="00B97D42" w:rsidRPr="002E44D8" w:rsidRDefault="002C5F04">
      <w:pPr>
        <w:numPr>
          <w:ilvl w:val="0"/>
          <w:numId w:val="16"/>
        </w:numPr>
        <w:spacing w:line="360" w:lineRule="auto"/>
      </w:pPr>
      <w:r w:rsidRPr="002E44D8">
        <w:t>Connaissiez-vous l’histoire de Rooster Town? Sinon, que pensez-vous du fait de n’avoir jamais entendu parler de cette communauté et du déplacement des Métis?</w:t>
      </w:r>
    </w:p>
    <w:p w14:paraId="00000210" w14:textId="77777777" w:rsidR="00B97D42" w:rsidRPr="002E44D8" w:rsidRDefault="002C5F04">
      <w:pPr>
        <w:numPr>
          <w:ilvl w:val="0"/>
          <w:numId w:val="16"/>
        </w:numPr>
        <w:spacing w:line="360" w:lineRule="auto"/>
      </w:pPr>
      <w:r w:rsidRPr="002E44D8">
        <w:t xml:space="preserve">Selon vous, quelles ont été les répercussions de ce déplacement sur la population de Rooster Town? Comment cela continue-t-il d’avoir un impact sur leurs descendants? </w:t>
      </w:r>
    </w:p>
    <w:p w14:paraId="00000211" w14:textId="77777777" w:rsidR="00B97D42" w:rsidRPr="002E44D8" w:rsidRDefault="002C5F04">
      <w:pPr>
        <w:numPr>
          <w:ilvl w:val="0"/>
          <w:numId w:val="16"/>
        </w:numPr>
        <w:spacing w:line="360" w:lineRule="auto"/>
      </w:pPr>
      <w:r w:rsidRPr="002E44D8">
        <w:t xml:space="preserve">Selon vous, quelle est la responsabilité de la ville et des citoyens de Winnipeg envers les descendants des habitants de Rooster Town? Comment pouvons-nous corriger ces injustices? </w:t>
      </w:r>
    </w:p>
    <w:p w14:paraId="00000212" w14:textId="77777777" w:rsidR="00B97D42" w:rsidRPr="002E44D8" w:rsidRDefault="002C5F04">
      <w:pPr>
        <w:numPr>
          <w:ilvl w:val="0"/>
          <w:numId w:val="16"/>
        </w:numPr>
        <w:spacing w:line="360" w:lineRule="auto"/>
      </w:pPr>
      <w:r w:rsidRPr="002E44D8">
        <w:t>Réfléchissez à ce que vous avez exprimé au sujet d’un lieu significatif pour vous lors du cercle de partage. Vos pensées et vos sentiments vous aident-ils à comprendre l’impact de la perte de l’appartenance à un lieu?</w:t>
      </w:r>
    </w:p>
    <w:p w14:paraId="00000213" w14:textId="77777777" w:rsidR="00B97D42" w:rsidRPr="002E44D8" w:rsidRDefault="002C5F04">
      <w:pPr>
        <w:pStyle w:val="Heading3"/>
        <w:widowControl w:val="0"/>
        <w:rPr>
          <w:rFonts w:ascii="Arial" w:hAnsi="Arial" w:cs="Arial"/>
        </w:rPr>
      </w:pPr>
      <w:bookmarkStart w:id="187" w:name="_Toc76884448"/>
      <w:bookmarkStart w:id="188" w:name="_Toc76885514"/>
      <w:r w:rsidRPr="002E44D8">
        <w:rPr>
          <w:rFonts w:ascii="Arial" w:hAnsi="Arial" w:cs="Arial"/>
        </w:rPr>
        <w:lastRenderedPageBreak/>
        <w:t>Partie 2 — Directives</w:t>
      </w:r>
      <w:bookmarkEnd w:id="187"/>
      <w:bookmarkEnd w:id="188"/>
      <w:r w:rsidRPr="002E44D8">
        <w:rPr>
          <w:rFonts w:ascii="Arial" w:hAnsi="Arial" w:cs="Arial"/>
          <w:b w:val="0"/>
        </w:rPr>
        <w:t xml:space="preserve"> </w:t>
      </w:r>
    </w:p>
    <w:p w14:paraId="00000214" w14:textId="77777777" w:rsidR="00B97D42" w:rsidRPr="002E44D8" w:rsidRDefault="002C5F04">
      <w:pPr>
        <w:numPr>
          <w:ilvl w:val="0"/>
          <w:numId w:val="16"/>
        </w:numPr>
        <w:spacing w:line="360" w:lineRule="auto"/>
      </w:pPr>
      <w:r w:rsidRPr="002E44D8">
        <w:t>Une fois que les membres du groupe auront eu l’occasion de s’exprimer et d’établir des liens entre leur propre relation à un lieu et le déplacement de la communauté métisse de Rooster Town, dites-leur qu’ils vont maintenant réfléchir à la manière dont ce déplacement se poursuit encore aujourd’hui.</w:t>
      </w:r>
    </w:p>
    <w:p w14:paraId="00000215" w14:textId="77777777" w:rsidR="00B97D42" w:rsidRPr="002E44D8" w:rsidRDefault="002C5F04">
      <w:pPr>
        <w:numPr>
          <w:ilvl w:val="0"/>
          <w:numId w:val="16"/>
        </w:numPr>
        <w:spacing w:line="360" w:lineRule="auto"/>
      </w:pPr>
      <w:r w:rsidRPr="002E44D8">
        <w:t xml:space="preserve">En groupe, écoutez l’entretien de Talking Radical, « Direct Action Against Development in Winnipeg » (action directe contre le développement à Winnipeg). </w:t>
      </w:r>
    </w:p>
    <w:p w14:paraId="00000216" w14:textId="77777777" w:rsidR="00B97D42" w:rsidRPr="002E44D8" w:rsidRDefault="002C5F04">
      <w:pPr>
        <w:numPr>
          <w:ilvl w:val="0"/>
          <w:numId w:val="16"/>
        </w:numPr>
        <w:spacing w:line="360" w:lineRule="auto"/>
      </w:pPr>
      <w:r w:rsidRPr="002E44D8">
        <w:t>Discutez de la manière dont la colonisation et le déplacement se poursuivent aujourd’hui.</w:t>
      </w:r>
    </w:p>
    <w:p w14:paraId="00000217" w14:textId="77777777" w:rsidR="00B97D42" w:rsidRPr="002E44D8" w:rsidRDefault="002C5F04">
      <w:pPr>
        <w:pStyle w:val="Heading3"/>
        <w:widowControl w:val="0"/>
        <w:rPr>
          <w:rFonts w:ascii="Arial" w:hAnsi="Arial" w:cs="Arial"/>
        </w:rPr>
      </w:pPr>
      <w:bookmarkStart w:id="189" w:name="_Toc76884449"/>
      <w:bookmarkStart w:id="190" w:name="_Toc76885515"/>
      <w:r w:rsidRPr="002E44D8">
        <w:rPr>
          <w:rFonts w:ascii="Arial" w:hAnsi="Arial" w:cs="Arial"/>
        </w:rPr>
        <w:t>Partie 2 — Questions :</w:t>
      </w:r>
      <w:bookmarkEnd w:id="189"/>
      <w:bookmarkEnd w:id="190"/>
      <w:r w:rsidRPr="002E44D8">
        <w:rPr>
          <w:rFonts w:ascii="Arial" w:hAnsi="Arial" w:cs="Arial"/>
          <w:b w:val="0"/>
        </w:rPr>
        <w:t xml:space="preserve"> </w:t>
      </w:r>
    </w:p>
    <w:p w14:paraId="00000218" w14:textId="77777777" w:rsidR="00B97D42" w:rsidRPr="002E44D8" w:rsidRDefault="002C5F04">
      <w:pPr>
        <w:numPr>
          <w:ilvl w:val="0"/>
          <w:numId w:val="16"/>
        </w:numPr>
        <w:spacing w:line="360" w:lineRule="auto"/>
      </w:pPr>
      <w:r w:rsidRPr="002E44D8">
        <w:t>Après avoir appris le déplacement historique et actuel de Rooster Town et l’assaut de ses terres, que pouvons-nous comprendre au sujet de la poursuite de la colonisation?</w:t>
      </w:r>
    </w:p>
    <w:p w14:paraId="00000219" w14:textId="77777777" w:rsidR="00B97D42" w:rsidRPr="002E44D8" w:rsidRDefault="002C5F04">
      <w:pPr>
        <w:numPr>
          <w:ilvl w:val="0"/>
          <w:numId w:val="16"/>
        </w:numPr>
        <w:spacing w:line="360" w:lineRule="auto"/>
      </w:pPr>
      <w:r w:rsidRPr="002E44D8">
        <w:t>Pourquoi est-il important d’aider les peuples autochtones à récupérer et à protéger leurs terres?</w:t>
      </w:r>
    </w:p>
    <w:p w14:paraId="0000021A" w14:textId="77777777" w:rsidR="00B97D42" w:rsidRPr="002E44D8" w:rsidRDefault="002C5F04">
      <w:pPr>
        <w:numPr>
          <w:ilvl w:val="0"/>
          <w:numId w:val="16"/>
        </w:numPr>
        <w:spacing w:line="360" w:lineRule="auto"/>
      </w:pPr>
      <w:r w:rsidRPr="002E44D8">
        <w:t xml:space="preserve">Maintenant que nous connaissons l’histoire de Rooster Town, que pouvons-nous comprendre sur la façon dont on protège le maintien de la colonisation? </w:t>
      </w:r>
    </w:p>
    <w:p w14:paraId="0000021B" w14:textId="77777777" w:rsidR="00B97D42" w:rsidRPr="002E44D8" w:rsidRDefault="002C5F04">
      <w:pPr>
        <w:numPr>
          <w:ilvl w:val="0"/>
          <w:numId w:val="16"/>
        </w:numPr>
        <w:spacing w:line="360" w:lineRule="auto"/>
      </w:pPr>
      <w:r w:rsidRPr="002E44D8">
        <w:t>Quel est le rôle des alliés dans la récupération territoriale et la défense des terres par les peuples autochtones?</w:t>
      </w:r>
    </w:p>
    <w:p w14:paraId="0000021C" w14:textId="77777777" w:rsidR="00B97D42" w:rsidRPr="002E44D8" w:rsidRDefault="002C5F04">
      <w:pPr>
        <w:numPr>
          <w:ilvl w:val="0"/>
          <w:numId w:val="16"/>
        </w:numPr>
        <w:spacing w:line="360" w:lineRule="auto"/>
      </w:pPr>
      <w:r w:rsidRPr="002E44D8">
        <w:t xml:space="preserve">Votre apprentissage de l’histoire de Rooster Town a-t-il changé votre perception des lieux que vous occupez? Comment? </w:t>
      </w:r>
    </w:p>
    <w:p w14:paraId="0000021D" w14:textId="77777777" w:rsidR="00B97D42" w:rsidRPr="002E44D8" w:rsidRDefault="002C5F04">
      <w:pPr>
        <w:numPr>
          <w:ilvl w:val="0"/>
          <w:numId w:val="16"/>
        </w:numPr>
        <w:spacing w:line="360" w:lineRule="auto"/>
      </w:pPr>
      <w:r w:rsidRPr="002E44D8">
        <w:t xml:space="preserve">Réfléchissez aux pensées que vous avez écrites après notre cercle de partage. Quand vous pensez à ne pas pouvoir visiter un lieu qui vous est cher, arrivez-vous à mieux comprendre la relation qu’entretiennent les peuples autochtones avec la terre? Est-ce que cela vous aide à mieux comprendre les mouvements de défense des terres autochtones? </w:t>
      </w:r>
    </w:p>
    <w:p w14:paraId="0000021E" w14:textId="77777777" w:rsidR="00B97D42" w:rsidRPr="002E44D8" w:rsidRDefault="002C5F04">
      <w:pPr>
        <w:pStyle w:val="Heading2"/>
      </w:pPr>
      <w:r w:rsidRPr="002E44D8">
        <w:br w:type="page"/>
      </w:r>
    </w:p>
    <w:p w14:paraId="0000021F" w14:textId="77777777" w:rsidR="00B97D42" w:rsidRPr="002E44D8" w:rsidRDefault="002C5F04">
      <w:pPr>
        <w:pStyle w:val="Heading2"/>
      </w:pPr>
      <w:bookmarkStart w:id="191" w:name="_Toc76885516"/>
      <w:r w:rsidRPr="002E44D8">
        <w:lastRenderedPageBreak/>
        <w:t>RESSOURCES SUPPLÉMENTAIRES</w:t>
      </w:r>
      <w:bookmarkEnd w:id="191"/>
    </w:p>
    <w:p w14:paraId="00000220" w14:textId="77777777" w:rsidR="00B97D42" w:rsidRPr="002E44D8" w:rsidRDefault="00B97D42"/>
    <w:p w14:paraId="00000221" w14:textId="77777777" w:rsidR="00B97D42" w:rsidRPr="002E44D8" w:rsidRDefault="00B97D42">
      <w:pPr>
        <w:spacing w:line="360" w:lineRule="auto"/>
        <w:rPr>
          <w:b/>
        </w:rPr>
      </w:pPr>
    </w:p>
    <w:p w14:paraId="00000222" w14:textId="77777777" w:rsidR="00B97D42" w:rsidRPr="002E44D8" w:rsidRDefault="002C5F04">
      <w:pPr>
        <w:spacing w:line="360" w:lineRule="auto"/>
        <w:ind w:left="360" w:hanging="360"/>
      </w:pPr>
      <w:r w:rsidRPr="002E44D8">
        <w:t xml:space="preserve">An Indigenous Blockade in Winnipeg Is Halting Deforestation Efforts </w:t>
      </w:r>
      <w:hyperlink r:id="rId24">
        <w:r w:rsidRPr="002E44D8">
          <w:rPr>
            <w:color w:val="0000FF"/>
            <w:u w:val="single"/>
          </w:rPr>
          <w:t>https://www.vice.com/en_ca/article/evdj3z/an-indigenous-blockade-in-winnipeg-is-halting-deforestation-efforts</w:t>
        </w:r>
      </w:hyperlink>
    </w:p>
    <w:p w14:paraId="00000223" w14:textId="77777777" w:rsidR="00B97D42" w:rsidRPr="002E44D8" w:rsidRDefault="002C5F04">
      <w:pPr>
        <w:spacing w:line="360" w:lineRule="auto"/>
        <w:ind w:left="360" w:hanging="360"/>
      </w:pPr>
      <w:r w:rsidRPr="002E44D8">
        <w:t>Coverage of Winnipeg’s Rooster Town Blockade Reveals Media’s Anti-Indigenous Biases</w:t>
      </w:r>
      <w:r w:rsidRPr="002E44D8">
        <w:br/>
      </w:r>
      <w:hyperlink r:id="rId25">
        <w:r w:rsidRPr="002E44D8">
          <w:rPr>
            <w:color w:val="0000FF"/>
            <w:u w:val="single"/>
          </w:rPr>
          <w:t>https://canadiandimension.com/articles/view/coverage-of-winnipegs-rooster-town-blockade-and-medias-anti-indigenous-bias</w:t>
        </w:r>
      </w:hyperlink>
    </w:p>
    <w:p w14:paraId="00000224" w14:textId="77777777" w:rsidR="00B97D42" w:rsidRPr="002E44D8" w:rsidRDefault="002C5F04">
      <w:pPr>
        <w:spacing w:line="360" w:lineRule="auto"/>
        <w:ind w:left="360" w:hanging="360"/>
        <w:rPr>
          <w:color w:val="262626"/>
        </w:rPr>
      </w:pPr>
      <w:r w:rsidRPr="002E44D8">
        <w:rPr>
          <w:color w:val="262626"/>
        </w:rPr>
        <w:t>Métis-Anishinaabe land defender establishes Rooster Town blockade in Winnipeg to protect wetlands</w:t>
      </w:r>
      <w:r w:rsidRPr="002E44D8">
        <w:rPr>
          <w:color w:val="262626"/>
        </w:rPr>
        <w:br/>
      </w:r>
      <w:hyperlink r:id="rId26">
        <w:r w:rsidRPr="002E44D8">
          <w:rPr>
            <w:color w:val="0000FF"/>
            <w:u w:val="single"/>
          </w:rPr>
          <w:t>https://canadians.org/blog/métis-anishinaabe-land-defender-establishes-rooster-town-blockade-winnipeg-protect-wetlands</w:t>
        </w:r>
      </w:hyperlink>
    </w:p>
    <w:p w14:paraId="00000225" w14:textId="77777777" w:rsidR="00B97D42" w:rsidRPr="002E44D8" w:rsidRDefault="002C5F04">
      <w:pPr>
        <w:spacing w:line="360" w:lineRule="auto"/>
        <w:ind w:left="360" w:hanging="360"/>
      </w:pPr>
      <w:r w:rsidRPr="002E44D8">
        <w:rPr>
          <w:color w:val="333333"/>
        </w:rPr>
        <w:t>Rooster Town: The Winnipeg Community that Nobody Remembers</w:t>
      </w:r>
      <w:r w:rsidRPr="002E44D8">
        <w:rPr>
          <w:color w:val="333333"/>
        </w:rPr>
        <w:br/>
      </w:r>
      <w:hyperlink r:id="rId27">
        <w:r w:rsidRPr="002E44D8">
          <w:rPr>
            <w:color w:val="0000FF"/>
            <w:u w:val="single"/>
          </w:rPr>
          <w:t>http://uniter.ca/view/rooster-town-the-winnipeg-community-that-nobody-remembers</w:t>
        </w:r>
      </w:hyperlink>
      <w:r w:rsidRPr="002E44D8">
        <w:rPr>
          <w:color w:val="0000FF"/>
          <w:u w:val="single"/>
        </w:rPr>
        <w:t xml:space="preserve"> </w:t>
      </w:r>
      <w:r w:rsidRPr="002E44D8">
        <w:br w:type="page"/>
      </w:r>
    </w:p>
    <w:p w14:paraId="00000226" w14:textId="77777777" w:rsidR="00B97D42" w:rsidRPr="002E44D8" w:rsidRDefault="002C5F04">
      <w:pPr>
        <w:pStyle w:val="Heading2"/>
      </w:pPr>
      <w:bookmarkStart w:id="192" w:name="_Toc76884451"/>
      <w:bookmarkStart w:id="193" w:name="_Toc76885517"/>
      <w:r w:rsidRPr="002E44D8">
        <w:lastRenderedPageBreak/>
        <w:t>VUE D’ENSEMBLE</w:t>
      </w:r>
      <w:bookmarkEnd w:id="192"/>
      <w:bookmarkEnd w:id="193"/>
    </w:p>
    <w:tbl>
      <w:tblPr>
        <w:tblStyle w:val="afe"/>
        <w:tblW w:w="9435" w:type="dxa"/>
        <w:tblLayout w:type="fixed"/>
        <w:tblLook w:val="0600" w:firstRow="0" w:lastRow="0" w:firstColumn="0" w:lastColumn="0" w:noHBand="1" w:noVBand="1"/>
      </w:tblPr>
      <w:tblGrid>
        <w:gridCol w:w="2775"/>
        <w:gridCol w:w="705"/>
        <w:gridCol w:w="5955"/>
      </w:tblGrid>
      <w:tr w:rsidR="00B97D42" w:rsidRPr="002E44D8" w14:paraId="4E9998FB" w14:textId="77777777">
        <w:trPr>
          <w:trHeight w:val="780"/>
        </w:trPr>
        <w:tc>
          <w:tcPr>
            <w:tcW w:w="9435" w:type="dxa"/>
            <w:gridSpan w:val="3"/>
            <w:shd w:val="clear" w:color="auto" w:fill="auto"/>
            <w:tcMar>
              <w:top w:w="0" w:type="dxa"/>
              <w:left w:w="0" w:type="dxa"/>
              <w:bottom w:w="0" w:type="dxa"/>
              <w:right w:w="0" w:type="dxa"/>
            </w:tcMar>
          </w:tcPr>
          <w:p w14:paraId="00000227" w14:textId="77777777" w:rsidR="00B97D42" w:rsidRPr="002E44D8" w:rsidRDefault="002C5F04">
            <w:pPr>
              <w:pStyle w:val="Heading3"/>
              <w:jc w:val="center"/>
              <w:rPr>
                <w:rFonts w:ascii="Arial" w:hAnsi="Arial" w:cs="Arial"/>
              </w:rPr>
            </w:pPr>
            <w:bookmarkStart w:id="194" w:name="_heading=h.lnxbz9" w:colFirst="0" w:colLast="0"/>
            <w:bookmarkStart w:id="195" w:name="_Toc76884452"/>
            <w:bookmarkStart w:id="196" w:name="_Toc76885518"/>
            <w:bookmarkEnd w:id="194"/>
            <w:r w:rsidRPr="002E44D8">
              <w:rPr>
                <w:rFonts w:ascii="Arial" w:hAnsi="Arial" w:cs="Arial"/>
                <w:i/>
                <w:color w:val="93C47D"/>
                <w:highlight w:val="white"/>
              </w:rPr>
              <w:t xml:space="preserve">ACTIVITÉ D’APPRENTISSAGE – </w:t>
            </w:r>
            <w:r w:rsidRPr="002E44D8">
              <w:rPr>
                <w:rFonts w:ascii="Arial" w:hAnsi="Arial" w:cs="Arial"/>
                <w:i/>
                <w:highlight w:val="white"/>
              </w:rPr>
              <w:t>Le concept de parenté chez les peuples autochtones</w:t>
            </w:r>
            <w:bookmarkEnd w:id="195"/>
            <w:bookmarkEnd w:id="196"/>
          </w:p>
        </w:tc>
      </w:tr>
      <w:tr w:rsidR="00B97D42" w:rsidRPr="002E44D8" w14:paraId="758EA4AE" w14:textId="77777777">
        <w:trPr>
          <w:trHeight w:val="380"/>
        </w:trPr>
        <w:tc>
          <w:tcPr>
            <w:tcW w:w="2775" w:type="dxa"/>
            <w:shd w:val="clear" w:color="auto" w:fill="auto"/>
            <w:tcMar>
              <w:top w:w="0" w:type="dxa"/>
              <w:left w:w="0" w:type="dxa"/>
              <w:bottom w:w="0" w:type="dxa"/>
              <w:right w:w="0" w:type="dxa"/>
            </w:tcMar>
          </w:tcPr>
          <w:p w14:paraId="0000022A" w14:textId="77777777" w:rsidR="00B97D42" w:rsidRPr="002E44D8" w:rsidRDefault="002C5F04">
            <w:pPr>
              <w:pStyle w:val="Heading4"/>
              <w:widowControl w:val="0"/>
              <w:rPr>
                <w:rFonts w:ascii="Arial" w:hAnsi="Arial" w:cs="Arial"/>
              </w:rPr>
            </w:pPr>
            <w:bookmarkStart w:id="197" w:name="_Toc76884453"/>
            <w:bookmarkStart w:id="198" w:name="_Toc76885519"/>
            <w:r w:rsidRPr="002E44D8">
              <w:rPr>
                <w:rFonts w:ascii="Arial" w:hAnsi="Arial" w:cs="Arial"/>
              </w:rPr>
              <w:t>Durée</w:t>
            </w:r>
            <w:bookmarkEnd w:id="197"/>
            <w:bookmarkEnd w:id="198"/>
          </w:p>
        </w:tc>
        <w:tc>
          <w:tcPr>
            <w:tcW w:w="705" w:type="dxa"/>
            <w:shd w:val="clear" w:color="auto" w:fill="auto"/>
            <w:tcMar>
              <w:top w:w="0" w:type="dxa"/>
              <w:left w:w="0" w:type="dxa"/>
              <w:bottom w:w="0" w:type="dxa"/>
              <w:right w:w="0" w:type="dxa"/>
            </w:tcMar>
          </w:tcPr>
          <w:p w14:paraId="0000022B" w14:textId="77777777" w:rsidR="00B97D42" w:rsidRPr="002E44D8" w:rsidRDefault="00B97D42">
            <w:pPr>
              <w:widowControl w:val="0"/>
            </w:pPr>
          </w:p>
        </w:tc>
        <w:tc>
          <w:tcPr>
            <w:tcW w:w="5955" w:type="dxa"/>
            <w:vMerge w:val="restart"/>
            <w:shd w:val="clear" w:color="auto" w:fill="auto"/>
            <w:tcMar>
              <w:top w:w="0" w:type="dxa"/>
              <w:left w:w="0" w:type="dxa"/>
              <w:bottom w:w="0" w:type="dxa"/>
              <w:right w:w="0" w:type="dxa"/>
            </w:tcMar>
          </w:tcPr>
          <w:p w14:paraId="0000022C" w14:textId="77777777" w:rsidR="00B97D42" w:rsidRPr="002E44D8" w:rsidRDefault="002C5F04">
            <w:pPr>
              <w:pStyle w:val="Heading4"/>
              <w:widowControl w:val="0"/>
              <w:rPr>
                <w:rFonts w:ascii="Arial" w:hAnsi="Arial" w:cs="Arial"/>
              </w:rPr>
            </w:pPr>
            <w:bookmarkStart w:id="199" w:name="_Toc76884454"/>
            <w:bookmarkStart w:id="200" w:name="_Toc76885520"/>
            <w:r w:rsidRPr="002E44D8">
              <w:rPr>
                <w:rFonts w:ascii="Arial" w:hAnsi="Arial" w:cs="Arial"/>
              </w:rPr>
              <w:t>Description</w:t>
            </w:r>
            <w:bookmarkEnd w:id="199"/>
            <w:bookmarkEnd w:id="200"/>
          </w:p>
          <w:p w14:paraId="0000022D" w14:textId="77777777" w:rsidR="00B97D42" w:rsidRPr="002E44D8" w:rsidRDefault="002C5F04">
            <w:pPr>
              <w:spacing w:line="300" w:lineRule="auto"/>
              <w:jc w:val="both"/>
              <w:rPr>
                <w:sz w:val="26"/>
                <w:szCs w:val="26"/>
              </w:rPr>
            </w:pPr>
            <w:r w:rsidRPr="002E44D8">
              <w:rPr>
                <w:sz w:val="26"/>
                <w:szCs w:val="26"/>
              </w:rPr>
              <w:t xml:space="preserve">Les systèmes de parenté autochtones sont des modèles historiques et contemporains de structures familiales et communautaires qui reposent sur le croisement des relations entre les humains et le monde naturel. Ces relations non hiérarchiques sont fondées sur le respect mutuel et la réciprocité. Cette activité a pour but d’approfondir la compréhension de la parenté chez les peuples autochtones en analysant la contribution de Leanne Betasamosake Simpson au film, ainsi que son œuvre artistique, </w:t>
            </w:r>
            <w:r w:rsidRPr="002E44D8">
              <w:rPr>
                <w:i/>
                <w:sz w:val="26"/>
                <w:szCs w:val="26"/>
              </w:rPr>
              <w:t>How to Steal a Canoe</w:t>
            </w:r>
            <w:r w:rsidRPr="002E44D8">
              <w:rPr>
                <w:sz w:val="26"/>
                <w:szCs w:val="26"/>
              </w:rPr>
              <w:t xml:space="preserve">. </w:t>
            </w:r>
          </w:p>
        </w:tc>
      </w:tr>
      <w:tr w:rsidR="00B97D42" w:rsidRPr="002E44D8" w14:paraId="7C509CB2" w14:textId="77777777">
        <w:trPr>
          <w:trHeight w:val="340"/>
        </w:trPr>
        <w:tc>
          <w:tcPr>
            <w:tcW w:w="2775" w:type="dxa"/>
            <w:shd w:val="clear" w:color="auto" w:fill="auto"/>
            <w:tcMar>
              <w:top w:w="0" w:type="dxa"/>
              <w:left w:w="0" w:type="dxa"/>
              <w:bottom w:w="0" w:type="dxa"/>
              <w:right w:w="0" w:type="dxa"/>
            </w:tcMar>
          </w:tcPr>
          <w:p w14:paraId="0000022E" w14:textId="77777777" w:rsidR="00B97D42" w:rsidRPr="002E44D8" w:rsidRDefault="002C5F04">
            <w:pPr>
              <w:rPr>
                <w:sz w:val="22"/>
                <w:szCs w:val="22"/>
              </w:rPr>
            </w:pPr>
            <w:r w:rsidRPr="002E44D8">
              <w:rPr>
                <w:sz w:val="22"/>
                <w:szCs w:val="22"/>
              </w:rPr>
              <w:t>• 30 minutes</w:t>
            </w:r>
          </w:p>
        </w:tc>
        <w:tc>
          <w:tcPr>
            <w:tcW w:w="705" w:type="dxa"/>
            <w:shd w:val="clear" w:color="auto" w:fill="auto"/>
            <w:tcMar>
              <w:top w:w="0" w:type="dxa"/>
              <w:left w:w="0" w:type="dxa"/>
              <w:bottom w:w="0" w:type="dxa"/>
              <w:right w:w="0" w:type="dxa"/>
            </w:tcMar>
          </w:tcPr>
          <w:p w14:paraId="0000022F" w14:textId="77777777" w:rsidR="00B97D42" w:rsidRPr="002E44D8" w:rsidRDefault="00B97D42">
            <w:pPr>
              <w:rPr>
                <w:rFonts w:eastAsia="Times New Roman"/>
              </w:rPr>
            </w:pPr>
          </w:p>
        </w:tc>
        <w:tc>
          <w:tcPr>
            <w:tcW w:w="5955" w:type="dxa"/>
            <w:vMerge/>
            <w:shd w:val="clear" w:color="auto" w:fill="auto"/>
            <w:tcMar>
              <w:top w:w="0" w:type="dxa"/>
              <w:left w:w="0" w:type="dxa"/>
              <w:bottom w:w="0" w:type="dxa"/>
              <w:right w:w="0" w:type="dxa"/>
            </w:tcMar>
          </w:tcPr>
          <w:p w14:paraId="00000230" w14:textId="77777777" w:rsidR="00B97D42" w:rsidRPr="002E44D8" w:rsidRDefault="00B97D42">
            <w:pPr>
              <w:widowControl w:val="0"/>
              <w:pBdr>
                <w:top w:val="nil"/>
                <w:left w:val="nil"/>
                <w:bottom w:val="nil"/>
                <w:right w:val="nil"/>
                <w:between w:val="nil"/>
              </w:pBdr>
              <w:spacing w:line="276" w:lineRule="auto"/>
              <w:rPr>
                <w:rFonts w:eastAsia="Times New Roman"/>
              </w:rPr>
            </w:pPr>
          </w:p>
        </w:tc>
      </w:tr>
      <w:tr w:rsidR="00B97D42" w:rsidRPr="002E44D8" w14:paraId="3B9851AD" w14:textId="77777777">
        <w:trPr>
          <w:trHeight w:val="240"/>
        </w:trPr>
        <w:tc>
          <w:tcPr>
            <w:tcW w:w="2775" w:type="dxa"/>
            <w:shd w:val="clear" w:color="auto" w:fill="auto"/>
            <w:tcMar>
              <w:top w:w="0" w:type="dxa"/>
              <w:left w:w="0" w:type="dxa"/>
              <w:bottom w:w="0" w:type="dxa"/>
              <w:right w:w="0" w:type="dxa"/>
            </w:tcMar>
          </w:tcPr>
          <w:p w14:paraId="00000231" w14:textId="77777777" w:rsidR="00B97D42" w:rsidRPr="002E44D8" w:rsidRDefault="002C5F04">
            <w:pPr>
              <w:pStyle w:val="Heading4"/>
              <w:widowControl w:val="0"/>
              <w:rPr>
                <w:rFonts w:ascii="Arial" w:hAnsi="Arial" w:cs="Arial"/>
              </w:rPr>
            </w:pPr>
            <w:bookmarkStart w:id="201" w:name="_Toc76884455"/>
            <w:bookmarkStart w:id="202" w:name="_Toc76885521"/>
            <w:r w:rsidRPr="002E44D8">
              <w:rPr>
                <w:rFonts w:ascii="Arial" w:hAnsi="Arial" w:cs="Arial"/>
              </w:rPr>
              <w:t>Participants</w:t>
            </w:r>
            <w:bookmarkEnd w:id="201"/>
            <w:bookmarkEnd w:id="202"/>
          </w:p>
        </w:tc>
        <w:tc>
          <w:tcPr>
            <w:tcW w:w="705" w:type="dxa"/>
            <w:shd w:val="clear" w:color="auto" w:fill="auto"/>
            <w:tcMar>
              <w:top w:w="0" w:type="dxa"/>
              <w:left w:w="0" w:type="dxa"/>
              <w:bottom w:w="0" w:type="dxa"/>
              <w:right w:w="0" w:type="dxa"/>
            </w:tcMar>
          </w:tcPr>
          <w:p w14:paraId="00000232" w14:textId="77777777" w:rsidR="00B97D42" w:rsidRPr="002E44D8" w:rsidRDefault="00B97D42">
            <w:pPr>
              <w:widowControl w:val="0"/>
            </w:pPr>
          </w:p>
        </w:tc>
        <w:tc>
          <w:tcPr>
            <w:tcW w:w="5955" w:type="dxa"/>
            <w:vMerge/>
            <w:shd w:val="clear" w:color="auto" w:fill="auto"/>
            <w:tcMar>
              <w:top w:w="0" w:type="dxa"/>
              <w:left w:w="0" w:type="dxa"/>
              <w:bottom w:w="0" w:type="dxa"/>
              <w:right w:w="0" w:type="dxa"/>
            </w:tcMar>
          </w:tcPr>
          <w:p w14:paraId="00000233" w14:textId="77777777" w:rsidR="00B97D42" w:rsidRPr="002E44D8" w:rsidRDefault="00B97D42">
            <w:pPr>
              <w:widowControl w:val="0"/>
              <w:pBdr>
                <w:top w:val="nil"/>
                <w:left w:val="nil"/>
                <w:bottom w:val="nil"/>
                <w:right w:val="nil"/>
                <w:between w:val="nil"/>
              </w:pBdr>
              <w:spacing w:line="276" w:lineRule="auto"/>
            </w:pPr>
          </w:p>
        </w:tc>
      </w:tr>
      <w:tr w:rsidR="00B97D42" w:rsidRPr="002E44D8" w14:paraId="5D821ACF" w14:textId="77777777">
        <w:trPr>
          <w:trHeight w:val="840"/>
        </w:trPr>
        <w:tc>
          <w:tcPr>
            <w:tcW w:w="2775" w:type="dxa"/>
            <w:shd w:val="clear" w:color="auto" w:fill="auto"/>
            <w:tcMar>
              <w:top w:w="0" w:type="dxa"/>
              <w:left w:w="0" w:type="dxa"/>
              <w:bottom w:w="0" w:type="dxa"/>
              <w:right w:w="0" w:type="dxa"/>
            </w:tcMar>
          </w:tcPr>
          <w:p w14:paraId="00000234" w14:textId="77777777" w:rsidR="00B97D42" w:rsidRPr="002E44D8" w:rsidRDefault="002C5F04">
            <w:pPr>
              <w:rPr>
                <w:sz w:val="22"/>
                <w:szCs w:val="22"/>
              </w:rPr>
            </w:pPr>
            <w:r w:rsidRPr="002E44D8">
              <w:rPr>
                <w:sz w:val="22"/>
                <w:szCs w:val="22"/>
              </w:rPr>
              <w:t>• élèves du secondaire</w:t>
            </w:r>
          </w:p>
          <w:p w14:paraId="00000235" w14:textId="77777777" w:rsidR="00B97D42" w:rsidRPr="002E44D8" w:rsidRDefault="002C5F04">
            <w:pPr>
              <w:rPr>
                <w:sz w:val="22"/>
                <w:szCs w:val="22"/>
              </w:rPr>
            </w:pPr>
            <w:r w:rsidRPr="002E44D8">
              <w:rPr>
                <w:sz w:val="22"/>
                <w:szCs w:val="22"/>
              </w:rPr>
              <w:t>• étudiants et étudiantes postsecondaires</w:t>
            </w:r>
          </w:p>
        </w:tc>
        <w:tc>
          <w:tcPr>
            <w:tcW w:w="705" w:type="dxa"/>
            <w:shd w:val="clear" w:color="auto" w:fill="auto"/>
            <w:tcMar>
              <w:top w:w="0" w:type="dxa"/>
              <w:left w:w="0" w:type="dxa"/>
              <w:bottom w:w="0" w:type="dxa"/>
              <w:right w:w="0" w:type="dxa"/>
            </w:tcMar>
          </w:tcPr>
          <w:p w14:paraId="00000236" w14:textId="77777777" w:rsidR="00B97D42" w:rsidRPr="002E44D8" w:rsidRDefault="00B97D42">
            <w:pPr>
              <w:widowControl w:val="0"/>
              <w:rPr>
                <w:rFonts w:eastAsia="Times New Roman"/>
              </w:rPr>
            </w:pPr>
          </w:p>
        </w:tc>
        <w:tc>
          <w:tcPr>
            <w:tcW w:w="5955" w:type="dxa"/>
            <w:vMerge/>
            <w:shd w:val="clear" w:color="auto" w:fill="auto"/>
            <w:tcMar>
              <w:top w:w="0" w:type="dxa"/>
              <w:left w:w="0" w:type="dxa"/>
              <w:bottom w:w="0" w:type="dxa"/>
              <w:right w:w="0" w:type="dxa"/>
            </w:tcMar>
          </w:tcPr>
          <w:p w14:paraId="00000237" w14:textId="77777777" w:rsidR="00B97D42" w:rsidRPr="002E44D8" w:rsidRDefault="00B97D42">
            <w:pPr>
              <w:widowControl w:val="0"/>
              <w:pBdr>
                <w:top w:val="nil"/>
                <w:left w:val="nil"/>
                <w:bottom w:val="nil"/>
                <w:right w:val="nil"/>
                <w:between w:val="nil"/>
              </w:pBdr>
              <w:spacing w:line="276" w:lineRule="auto"/>
              <w:rPr>
                <w:rFonts w:eastAsia="Times New Roman"/>
              </w:rPr>
            </w:pPr>
          </w:p>
        </w:tc>
      </w:tr>
      <w:tr w:rsidR="00B97D42" w:rsidRPr="002E44D8" w14:paraId="634B638B" w14:textId="77777777">
        <w:trPr>
          <w:trHeight w:val="360"/>
        </w:trPr>
        <w:tc>
          <w:tcPr>
            <w:tcW w:w="2775" w:type="dxa"/>
            <w:shd w:val="clear" w:color="auto" w:fill="auto"/>
            <w:tcMar>
              <w:top w:w="0" w:type="dxa"/>
              <w:left w:w="0" w:type="dxa"/>
              <w:bottom w:w="0" w:type="dxa"/>
              <w:right w:w="0" w:type="dxa"/>
            </w:tcMar>
          </w:tcPr>
          <w:p w14:paraId="00000238" w14:textId="77777777" w:rsidR="00B97D42" w:rsidRPr="002E44D8" w:rsidRDefault="002C5F04">
            <w:pPr>
              <w:pStyle w:val="Heading4"/>
              <w:widowControl w:val="0"/>
              <w:rPr>
                <w:rFonts w:ascii="Arial" w:hAnsi="Arial" w:cs="Arial"/>
              </w:rPr>
            </w:pPr>
            <w:bookmarkStart w:id="203" w:name="_Toc76884456"/>
            <w:bookmarkStart w:id="204" w:name="_Toc76885522"/>
            <w:r w:rsidRPr="002E44D8">
              <w:rPr>
                <w:rFonts w:ascii="Arial" w:hAnsi="Arial" w:cs="Arial"/>
              </w:rPr>
              <w:t>Médias</w:t>
            </w:r>
            <w:bookmarkEnd w:id="203"/>
            <w:bookmarkEnd w:id="204"/>
          </w:p>
        </w:tc>
        <w:tc>
          <w:tcPr>
            <w:tcW w:w="705" w:type="dxa"/>
            <w:shd w:val="clear" w:color="auto" w:fill="auto"/>
            <w:tcMar>
              <w:top w:w="0" w:type="dxa"/>
              <w:left w:w="0" w:type="dxa"/>
              <w:bottom w:w="0" w:type="dxa"/>
              <w:right w:w="0" w:type="dxa"/>
            </w:tcMar>
          </w:tcPr>
          <w:p w14:paraId="00000239" w14:textId="77777777" w:rsidR="00B97D42" w:rsidRPr="002E44D8" w:rsidRDefault="00B97D42">
            <w:pPr>
              <w:rPr>
                <w:rFonts w:eastAsia="Times New Roman"/>
              </w:rPr>
            </w:pPr>
          </w:p>
        </w:tc>
        <w:tc>
          <w:tcPr>
            <w:tcW w:w="5955" w:type="dxa"/>
            <w:vMerge/>
            <w:shd w:val="clear" w:color="auto" w:fill="auto"/>
            <w:tcMar>
              <w:top w:w="0" w:type="dxa"/>
              <w:left w:w="0" w:type="dxa"/>
              <w:bottom w:w="0" w:type="dxa"/>
              <w:right w:w="0" w:type="dxa"/>
            </w:tcMar>
          </w:tcPr>
          <w:p w14:paraId="0000023A" w14:textId="77777777" w:rsidR="00B97D42" w:rsidRPr="002E44D8" w:rsidRDefault="00B97D42">
            <w:pPr>
              <w:widowControl w:val="0"/>
              <w:pBdr>
                <w:top w:val="nil"/>
                <w:left w:val="nil"/>
                <w:bottom w:val="nil"/>
                <w:right w:val="nil"/>
                <w:between w:val="nil"/>
              </w:pBdr>
              <w:spacing w:line="276" w:lineRule="auto"/>
              <w:rPr>
                <w:rFonts w:eastAsia="Times New Roman"/>
              </w:rPr>
            </w:pPr>
          </w:p>
        </w:tc>
      </w:tr>
      <w:tr w:rsidR="00B97D42" w:rsidRPr="002E44D8" w14:paraId="5E36BE5C" w14:textId="77777777">
        <w:trPr>
          <w:trHeight w:val="540"/>
        </w:trPr>
        <w:tc>
          <w:tcPr>
            <w:tcW w:w="2775" w:type="dxa"/>
            <w:shd w:val="clear" w:color="auto" w:fill="auto"/>
            <w:tcMar>
              <w:top w:w="0" w:type="dxa"/>
              <w:left w:w="0" w:type="dxa"/>
              <w:bottom w:w="0" w:type="dxa"/>
              <w:right w:w="0" w:type="dxa"/>
            </w:tcMar>
          </w:tcPr>
          <w:p w14:paraId="0000023B" w14:textId="77777777" w:rsidR="00B97D42" w:rsidRPr="002E44D8" w:rsidRDefault="002C5F04">
            <w:pPr>
              <w:jc w:val="both"/>
              <w:rPr>
                <w:sz w:val="22"/>
                <w:szCs w:val="22"/>
              </w:rPr>
            </w:pPr>
            <w:r w:rsidRPr="002E44D8">
              <w:rPr>
                <w:sz w:val="22"/>
                <w:szCs w:val="22"/>
              </w:rPr>
              <w:t xml:space="preserve">• accès à l’internet </w:t>
            </w:r>
          </w:p>
          <w:p w14:paraId="0000023C" w14:textId="77777777" w:rsidR="00B97D42" w:rsidRPr="002E44D8" w:rsidRDefault="002C5F04">
            <w:pPr>
              <w:jc w:val="both"/>
              <w:rPr>
                <w:sz w:val="22"/>
                <w:szCs w:val="22"/>
              </w:rPr>
            </w:pPr>
            <w:r w:rsidRPr="002E44D8">
              <w:rPr>
                <w:sz w:val="22"/>
                <w:szCs w:val="22"/>
              </w:rPr>
              <w:t>• lecture vidéo</w:t>
            </w:r>
          </w:p>
        </w:tc>
        <w:tc>
          <w:tcPr>
            <w:tcW w:w="705" w:type="dxa"/>
            <w:shd w:val="clear" w:color="auto" w:fill="auto"/>
            <w:tcMar>
              <w:top w:w="0" w:type="dxa"/>
              <w:left w:w="0" w:type="dxa"/>
              <w:bottom w:w="0" w:type="dxa"/>
              <w:right w:w="0" w:type="dxa"/>
            </w:tcMar>
          </w:tcPr>
          <w:p w14:paraId="0000023D" w14:textId="77777777" w:rsidR="00B97D42" w:rsidRPr="002E44D8" w:rsidRDefault="00B97D42">
            <w:pPr>
              <w:rPr>
                <w:rFonts w:eastAsia="Times New Roman"/>
              </w:rPr>
            </w:pPr>
          </w:p>
        </w:tc>
        <w:tc>
          <w:tcPr>
            <w:tcW w:w="5955" w:type="dxa"/>
            <w:vMerge/>
            <w:shd w:val="clear" w:color="auto" w:fill="auto"/>
            <w:tcMar>
              <w:top w:w="0" w:type="dxa"/>
              <w:left w:w="0" w:type="dxa"/>
              <w:bottom w:w="0" w:type="dxa"/>
              <w:right w:w="0" w:type="dxa"/>
            </w:tcMar>
          </w:tcPr>
          <w:p w14:paraId="0000023E" w14:textId="77777777" w:rsidR="00B97D42" w:rsidRPr="002E44D8" w:rsidRDefault="00B97D42">
            <w:pPr>
              <w:widowControl w:val="0"/>
              <w:pBdr>
                <w:top w:val="nil"/>
                <w:left w:val="nil"/>
                <w:bottom w:val="nil"/>
                <w:right w:val="nil"/>
                <w:between w:val="nil"/>
              </w:pBdr>
              <w:spacing w:line="276" w:lineRule="auto"/>
              <w:rPr>
                <w:rFonts w:eastAsia="Times New Roman"/>
              </w:rPr>
            </w:pPr>
          </w:p>
        </w:tc>
      </w:tr>
    </w:tbl>
    <w:p w14:paraId="0000023F" w14:textId="77777777" w:rsidR="00B97D42" w:rsidRPr="002E44D8" w:rsidRDefault="00B97D42">
      <w:pPr>
        <w:rPr>
          <w:color w:val="262626"/>
        </w:rPr>
      </w:pPr>
    </w:p>
    <w:tbl>
      <w:tblPr>
        <w:tblStyle w:val="aff"/>
        <w:tblW w:w="9360" w:type="dxa"/>
        <w:tblLayout w:type="fixed"/>
        <w:tblLook w:val="0600" w:firstRow="0" w:lastRow="0" w:firstColumn="0" w:lastColumn="0" w:noHBand="1" w:noVBand="1"/>
      </w:tblPr>
      <w:tblGrid>
        <w:gridCol w:w="3120"/>
        <w:gridCol w:w="3120"/>
        <w:gridCol w:w="3120"/>
      </w:tblGrid>
      <w:tr w:rsidR="00B97D42" w:rsidRPr="002E44D8" w14:paraId="7531BAB7" w14:textId="77777777">
        <w:trPr>
          <w:trHeight w:val="540"/>
        </w:trPr>
        <w:tc>
          <w:tcPr>
            <w:tcW w:w="3120" w:type="dxa"/>
            <w:shd w:val="clear" w:color="auto" w:fill="auto"/>
            <w:tcMar>
              <w:top w:w="100" w:type="dxa"/>
              <w:left w:w="100" w:type="dxa"/>
              <w:bottom w:w="100" w:type="dxa"/>
              <w:right w:w="100" w:type="dxa"/>
            </w:tcMar>
          </w:tcPr>
          <w:p w14:paraId="00000240" w14:textId="77777777" w:rsidR="00B97D42" w:rsidRPr="002E44D8" w:rsidRDefault="00B97D42">
            <w:pPr>
              <w:widowControl w:val="0"/>
              <w:rPr>
                <w:color w:val="262626"/>
              </w:rPr>
            </w:pPr>
          </w:p>
        </w:tc>
        <w:tc>
          <w:tcPr>
            <w:tcW w:w="3120" w:type="dxa"/>
            <w:shd w:val="clear" w:color="auto" w:fill="auto"/>
            <w:tcMar>
              <w:top w:w="0" w:type="dxa"/>
              <w:left w:w="0" w:type="dxa"/>
              <w:bottom w:w="0" w:type="dxa"/>
              <w:right w:w="0" w:type="dxa"/>
            </w:tcMar>
          </w:tcPr>
          <w:p w14:paraId="00000241" w14:textId="77777777" w:rsidR="00B97D42" w:rsidRPr="002E44D8" w:rsidRDefault="002C5F04">
            <w:pPr>
              <w:pStyle w:val="Heading4"/>
              <w:rPr>
                <w:rFonts w:ascii="Arial" w:hAnsi="Arial" w:cs="Arial"/>
              </w:rPr>
            </w:pPr>
            <w:bookmarkStart w:id="205" w:name="_Toc76884457"/>
            <w:bookmarkStart w:id="206" w:name="_Toc76885523"/>
            <w:r w:rsidRPr="002E44D8">
              <w:rPr>
                <w:rFonts w:ascii="Arial" w:hAnsi="Arial" w:cs="Arial"/>
              </w:rPr>
              <w:t>Liste de ressources</w:t>
            </w:r>
            <w:bookmarkEnd w:id="205"/>
            <w:bookmarkEnd w:id="206"/>
          </w:p>
        </w:tc>
        <w:tc>
          <w:tcPr>
            <w:tcW w:w="3120" w:type="dxa"/>
            <w:shd w:val="clear" w:color="auto" w:fill="auto"/>
            <w:tcMar>
              <w:top w:w="0" w:type="dxa"/>
              <w:left w:w="0" w:type="dxa"/>
              <w:bottom w:w="0" w:type="dxa"/>
              <w:right w:w="0" w:type="dxa"/>
            </w:tcMar>
          </w:tcPr>
          <w:p w14:paraId="00000242" w14:textId="77777777" w:rsidR="00B97D42" w:rsidRPr="002E44D8" w:rsidRDefault="00B97D42"/>
        </w:tc>
      </w:tr>
      <w:tr w:rsidR="00B97D42" w:rsidRPr="002E44D8" w14:paraId="0FD502E2" w14:textId="77777777">
        <w:trPr>
          <w:trHeight w:val="420"/>
        </w:trPr>
        <w:tc>
          <w:tcPr>
            <w:tcW w:w="9360" w:type="dxa"/>
            <w:gridSpan w:val="3"/>
            <w:shd w:val="clear" w:color="auto" w:fill="auto"/>
            <w:tcMar>
              <w:top w:w="100" w:type="dxa"/>
              <w:left w:w="100" w:type="dxa"/>
              <w:bottom w:w="100" w:type="dxa"/>
              <w:right w:w="100" w:type="dxa"/>
            </w:tcMar>
          </w:tcPr>
          <w:p w14:paraId="00000243" w14:textId="77777777" w:rsidR="00B97D42" w:rsidRPr="002E44D8" w:rsidRDefault="002C5F04">
            <w:pPr>
              <w:spacing w:line="300" w:lineRule="auto"/>
              <w:rPr>
                <w:b/>
              </w:rPr>
            </w:pPr>
            <w:r w:rsidRPr="002E44D8">
              <w:rPr>
                <w:b/>
              </w:rPr>
              <w:t>Citation :</w:t>
            </w:r>
            <w:r w:rsidRPr="002E44D8">
              <w:t xml:space="preserve"> </w:t>
            </w:r>
            <w:r w:rsidRPr="002E44D8">
              <w:rPr>
                <w:b/>
              </w:rPr>
              <w:t xml:space="preserve">Leanne Betasamosake Simpson, PhD </w:t>
            </w:r>
          </w:p>
          <w:p w14:paraId="00000244" w14:textId="77777777" w:rsidR="00B97D42" w:rsidRPr="002E44D8" w:rsidRDefault="002C5F04">
            <w:pPr>
              <w:numPr>
                <w:ilvl w:val="1"/>
                <w:numId w:val="13"/>
              </w:numPr>
              <w:spacing w:line="300" w:lineRule="auto"/>
              <w:ind w:left="810"/>
            </w:pPr>
            <w:r w:rsidRPr="002E44D8">
              <w:rPr>
                <w:i/>
              </w:rPr>
              <w:t xml:space="preserve">à partir de 3 min 8 s dans le film </w:t>
            </w:r>
            <w:r w:rsidRPr="002E44D8">
              <w:t xml:space="preserve">(voir la page suivante) </w:t>
            </w:r>
          </w:p>
          <w:p w14:paraId="00000245" w14:textId="77777777" w:rsidR="00B97D42" w:rsidRPr="002E44D8" w:rsidRDefault="002C5F04">
            <w:pPr>
              <w:spacing w:line="300" w:lineRule="auto"/>
              <w:rPr>
                <w:b/>
                <w:color w:val="262626"/>
              </w:rPr>
            </w:pPr>
            <w:r w:rsidRPr="002E44D8">
              <w:rPr>
                <w:b/>
                <w:color w:val="262626"/>
              </w:rPr>
              <w:t xml:space="preserve">Lecture vidéo : </w:t>
            </w:r>
            <w:r w:rsidRPr="002E44D8">
              <w:rPr>
                <w:b/>
                <w:i/>
                <w:color w:val="262626"/>
              </w:rPr>
              <w:t>How to Steal a Canoe</w:t>
            </w:r>
            <w:r w:rsidRPr="002E44D8">
              <w:rPr>
                <w:b/>
                <w:color w:val="262626"/>
              </w:rPr>
              <w:t xml:space="preserve"> (comment voler un canot)</w:t>
            </w:r>
          </w:p>
          <w:p w14:paraId="00000246" w14:textId="77777777" w:rsidR="00B97D42" w:rsidRPr="002E44D8" w:rsidRDefault="002C5F04">
            <w:pPr>
              <w:numPr>
                <w:ilvl w:val="1"/>
                <w:numId w:val="13"/>
              </w:numPr>
              <w:spacing w:line="300" w:lineRule="auto"/>
              <w:ind w:left="810"/>
              <w:rPr>
                <w:color w:val="262626"/>
              </w:rPr>
            </w:pPr>
            <w:r w:rsidRPr="002E44D8">
              <w:rPr>
                <w:i/>
                <w:color w:val="262626"/>
              </w:rPr>
              <w:t>par Leanne Betasamosake Simpson, PhD</w:t>
            </w:r>
            <w:r w:rsidRPr="002E44D8">
              <w:rPr>
                <w:i/>
                <w:color w:val="262626"/>
              </w:rPr>
              <w:br/>
            </w:r>
            <w:r w:rsidRPr="002E44D8">
              <w:rPr>
                <w:color w:val="262626"/>
              </w:rPr>
              <w:t xml:space="preserve">(disponible en ligne : </w:t>
            </w:r>
            <w:hyperlink r:id="rId28">
              <w:r w:rsidRPr="002E44D8">
                <w:rPr>
                  <w:color w:val="1155CC"/>
                  <w:sz w:val="22"/>
                  <w:szCs w:val="22"/>
                </w:rPr>
                <w:t>https://www.youtube.com/watch?v=dp5oGZ1r60g</w:t>
              </w:r>
            </w:hyperlink>
            <w:r w:rsidRPr="002E44D8">
              <w:rPr>
                <w:color w:val="262626"/>
                <w:sz w:val="18"/>
                <w:szCs w:val="18"/>
              </w:rPr>
              <w:t>)</w:t>
            </w:r>
          </w:p>
          <w:p w14:paraId="00000247" w14:textId="77777777" w:rsidR="00B97D42" w:rsidRPr="002E44D8" w:rsidRDefault="002C5F04">
            <w:pPr>
              <w:spacing w:line="300" w:lineRule="auto"/>
              <w:rPr>
                <w:b/>
                <w:color w:val="262626"/>
              </w:rPr>
            </w:pPr>
            <w:r w:rsidRPr="002E44D8">
              <w:rPr>
                <w:b/>
                <w:color w:val="262626"/>
              </w:rPr>
              <w:t>Définition : Wahkotowin</w:t>
            </w:r>
          </w:p>
          <w:p w14:paraId="00000248" w14:textId="77777777" w:rsidR="00B97D42" w:rsidRPr="002E44D8" w:rsidRDefault="002C5F04">
            <w:pPr>
              <w:numPr>
                <w:ilvl w:val="1"/>
                <w:numId w:val="13"/>
              </w:numPr>
              <w:spacing w:line="300" w:lineRule="auto"/>
              <w:ind w:left="810"/>
              <w:rPr>
                <w:color w:val="262626"/>
              </w:rPr>
            </w:pPr>
            <w:r w:rsidRPr="002E44D8">
              <w:rPr>
                <w:color w:val="262626"/>
              </w:rPr>
              <w:t>Voir la page suivante.</w:t>
            </w:r>
          </w:p>
        </w:tc>
      </w:tr>
    </w:tbl>
    <w:p w14:paraId="0000024B" w14:textId="77777777" w:rsidR="00B97D42" w:rsidRPr="002E44D8" w:rsidRDefault="002C5F04">
      <w:pPr>
        <w:spacing w:line="360" w:lineRule="auto"/>
      </w:pPr>
      <w:r w:rsidRPr="002E44D8">
        <w:br w:type="page"/>
      </w:r>
    </w:p>
    <w:p w14:paraId="0000024C" w14:textId="77777777" w:rsidR="00B97D42" w:rsidRPr="002E44D8" w:rsidRDefault="002C5F04">
      <w:pPr>
        <w:pStyle w:val="Heading2"/>
      </w:pPr>
      <w:bookmarkStart w:id="207" w:name="_Toc76884458"/>
      <w:bookmarkStart w:id="208" w:name="_Toc76885524"/>
      <w:r w:rsidRPr="002E44D8">
        <w:lastRenderedPageBreak/>
        <w:t>RESSOURCES</w:t>
      </w:r>
      <w:bookmarkEnd w:id="207"/>
      <w:bookmarkEnd w:id="208"/>
    </w:p>
    <w:p w14:paraId="0000024D" w14:textId="77777777" w:rsidR="00B97D42" w:rsidRPr="002E44D8" w:rsidRDefault="002C5F04">
      <w:pPr>
        <w:spacing w:line="300" w:lineRule="auto"/>
        <w:rPr>
          <w:b/>
        </w:rPr>
      </w:pPr>
      <w:r w:rsidRPr="002E44D8">
        <w:rPr>
          <w:b/>
        </w:rPr>
        <w:t>Citation :</w:t>
      </w:r>
      <w:r w:rsidRPr="002E44D8">
        <w:t xml:space="preserve"> </w:t>
      </w:r>
      <w:r w:rsidRPr="002E44D8">
        <w:rPr>
          <w:b/>
        </w:rPr>
        <w:t xml:space="preserve">Leanne Betasamosake Simpson, PhD </w:t>
      </w:r>
    </w:p>
    <w:p w14:paraId="0000024E" w14:textId="77777777" w:rsidR="00B97D42" w:rsidRPr="002E44D8" w:rsidRDefault="002C5F04">
      <w:pPr>
        <w:numPr>
          <w:ilvl w:val="1"/>
          <w:numId w:val="13"/>
        </w:numPr>
        <w:spacing w:line="300" w:lineRule="auto"/>
        <w:ind w:left="810"/>
        <w:rPr>
          <w:i/>
        </w:rPr>
      </w:pPr>
      <w:r w:rsidRPr="002E44D8">
        <w:rPr>
          <w:i/>
        </w:rPr>
        <w:t>à partir de 3 min 8 s dans le film</w:t>
      </w:r>
    </w:p>
    <w:p w14:paraId="0000024F" w14:textId="77777777" w:rsidR="00B97D42" w:rsidRPr="002E44D8" w:rsidRDefault="002C5F04">
      <w:pPr>
        <w:ind w:left="1440"/>
        <w:rPr>
          <w:rFonts w:eastAsia="Times New Roman"/>
          <w:highlight w:val="white"/>
        </w:rPr>
      </w:pPr>
      <w:r w:rsidRPr="002E44D8">
        <w:rPr>
          <w:rFonts w:eastAsia="Times New Roman"/>
          <w:highlight w:val="white"/>
        </w:rPr>
        <w:t>Sans notre permission et sans notre consentement, nous avons été systématiquement enlevés et dépossédés de presque tout notre territoire. Nous nous sommes défendus alors que notre terre natale a été volée, coupée à blanc, subdivisée et vendue à des colons venus d’Europe, et plus tard à des propriétaires de chalets de Toronto. Les derniers saumons ont fréquenté nos cours d’eau il y a environ 100 ans. Nous n’avons plus d’anguilles ni de saumons sur notre territoire. Nous n’avons plus de forêts anciennes de pins blancs. Nos rizières ont été presque détruites. Tout sauf un petit coin de prairie qui se trouve dans ma réserve à Alderville a été détruit. Quatre-vingt-dix pour cent de nos érablières appartiennent à des propriétaires privés. Nos espaces les plus sacrés ont été transformés en parcs provinciaux pour les touristes, avec des constructions en béton sur nos « roches qui enseignent ». Nos cimetières, nos monticules sont recouverts de chalets. Les veines de notre mère ont été bloquées par des écluses-ascenseurs et les rives de presque tous nos lacs et rivières sont bordées de chalets ou de maisons, de sorte qu’il est presque impossible de mettre un canot à l’eau. Nos rizières ont pratiquement été détruites par la montée des eaux de la voie navigable Trent Severn, la circulation des bateaux et les eaux usées des chalets. Nos enfants ont été enlevés et envoyés dans des pensionnats et des externats, et maintenant, dans un système éducatif qui refuse de reconnaître notre culture, notre savoir, notre histoire et notre expérience en tant que peuple autochtone.</w:t>
      </w:r>
    </w:p>
    <w:p w14:paraId="00000250" w14:textId="77777777" w:rsidR="00B97D42" w:rsidRPr="002E44D8" w:rsidRDefault="00B97D42">
      <w:pPr>
        <w:ind w:left="1440"/>
        <w:rPr>
          <w:rFonts w:eastAsia="Times New Roman"/>
          <w:highlight w:val="white"/>
        </w:rPr>
      </w:pPr>
    </w:p>
    <w:p w14:paraId="00000251" w14:textId="77777777" w:rsidR="00B97D42" w:rsidRPr="002E44D8" w:rsidRDefault="002C5F04">
      <w:pPr>
        <w:rPr>
          <w:b/>
        </w:rPr>
      </w:pPr>
      <w:r w:rsidRPr="002E44D8">
        <w:rPr>
          <w:b/>
        </w:rPr>
        <w:t>Définition : Wahkotowin</w:t>
      </w:r>
    </w:p>
    <w:p w14:paraId="00000252" w14:textId="77777777" w:rsidR="00B97D42" w:rsidRPr="002E44D8" w:rsidRDefault="00B97D42">
      <w:pPr>
        <w:rPr>
          <w:b/>
        </w:rPr>
      </w:pPr>
    </w:p>
    <w:p w14:paraId="00000253" w14:textId="77777777" w:rsidR="00B97D42" w:rsidRPr="002E44D8" w:rsidRDefault="002C5F04">
      <w:pPr>
        <w:spacing w:line="360" w:lineRule="auto"/>
        <w:ind w:left="720"/>
      </w:pPr>
      <w:r w:rsidRPr="002E44D8">
        <w:rPr>
          <w:i/>
          <w:highlight w:val="white"/>
        </w:rPr>
        <w:t xml:space="preserve">Wahkotowin </w:t>
      </w:r>
      <w:r w:rsidRPr="002E44D8">
        <w:rPr>
          <w:highlight w:val="white"/>
        </w:rPr>
        <w:t>est un mot de la langue nehiyawewin (cri des plaines) qui fait référence à la parenté et à la création des membres de celle-ci. Cette valeur permet de maintenir la cohésion des communautés en renforçant l’idée que tous les êtres humains sont liés et qu’ils sont responsables de prendre soin les uns des autres.</w:t>
      </w:r>
    </w:p>
    <w:p w14:paraId="00000254" w14:textId="77777777" w:rsidR="00B97D42" w:rsidRPr="002E44D8" w:rsidRDefault="00B97D42">
      <w:pPr>
        <w:spacing w:line="300" w:lineRule="auto"/>
        <w:rPr>
          <w:b/>
          <w:color w:val="262626"/>
        </w:rPr>
      </w:pPr>
    </w:p>
    <w:p w14:paraId="00000255" w14:textId="77777777" w:rsidR="00B97D42" w:rsidRPr="002E44D8" w:rsidRDefault="00B97D42">
      <w:pPr>
        <w:spacing w:line="360" w:lineRule="auto"/>
      </w:pPr>
    </w:p>
    <w:p w14:paraId="00000256" w14:textId="77777777" w:rsidR="00B97D42" w:rsidRPr="002E44D8" w:rsidRDefault="002C5F04">
      <w:pPr>
        <w:pStyle w:val="Heading2"/>
      </w:pPr>
      <w:r w:rsidRPr="002E44D8">
        <w:br w:type="page"/>
      </w:r>
    </w:p>
    <w:p w14:paraId="00000257" w14:textId="77777777" w:rsidR="00B97D42" w:rsidRPr="002E44D8" w:rsidRDefault="002C5F04">
      <w:pPr>
        <w:pStyle w:val="Heading2"/>
      </w:pPr>
      <w:bookmarkStart w:id="209" w:name="_Toc76884459"/>
      <w:bookmarkStart w:id="210" w:name="_Toc76885525"/>
      <w:r w:rsidRPr="002E44D8">
        <w:lastRenderedPageBreak/>
        <w:t>ACTIVITÉ</w:t>
      </w:r>
      <w:bookmarkEnd w:id="209"/>
      <w:bookmarkEnd w:id="210"/>
    </w:p>
    <w:p w14:paraId="00000258" w14:textId="77777777" w:rsidR="00B97D42" w:rsidRPr="002E44D8" w:rsidRDefault="002C5F04">
      <w:pPr>
        <w:pStyle w:val="Heading3"/>
        <w:widowControl w:val="0"/>
        <w:rPr>
          <w:rFonts w:ascii="Arial" w:hAnsi="Arial" w:cs="Arial"/>
        </w:rPr>
      </w:pPr>
      <w:bookmarkStart w:id="211" w:name="_Toc76884460"/>
      <w:bookmarkStart w:id="212" w:name="_Toc76885526"/>
      <w:r w:rsidRPr="002E44D8">
        <w:rPr>
          <w:rFonts w:ascii="Arial" w:hAnsi="Arial" w:cs="Arial"/>
        </w:rPr>
        <w:t>Directives :</w:t>
      </w:r>
      <w:bookmarkEnd w:id="211"/>
      <w:bookmarkEnd w:id="212"/>
      <w:r w:rsidRPr="002E44D8">
        <w:rPr>
          <w:rFonts w:ascii="Arial" w:hAnsi="Arial" w:cs="Arial"/>
        </w:rPr>
        <w:t xml:space="preserve"> </w:t>
      </w:r>
    </w:p>
    <w:p w14:paraId="00000259" w14:textId="77777777" w:rsidR="00B97D42" w:rsidRPr="002E44D8" w:rsidRDefault="002C5F04">
      <w:pPr>
        <w:numPr>
          <w:ilvl w:val="0"/>
          <w:numId w:val="16"/>
        </w:numPr>
        <w:spacing w:line="360" w:lineRule="auto"/>
        <w:rPr>
          <w:color w:val="262626"/>
        </w:rPr>
      </w:pPr>
      <w:r w:rsidRPr="002E44D8">
        <w:rPr>
          <w:color w:val="262626"/>
        </w:rPr>
        <w:t>Fournir au groupe la citation de Leanne Betasamosake Simpson.</w:t>
      </w:r>
    </w:p>
    <w:p w14:paraId="0000025A" w14:textId="77777777" w:rsidR="00B97D42" w:rsidRPr="002E44D8" w:rsidRDefault="002C5F04">
      <w:pPr>
        <w:numPr>
          <w:ilvl w:val="0"/>
          <w:numId w:val="16"/>
        </w:numPr>
        <w:spacing w:line="360" w:lineRule="auto"/>
        <w:rPr>
          <w:color w:val="262626"/>
        </w:rPr>
      </w:pPr>
      <w:r w:rsidRPr="002E44D8">
        <w:rPr>
          <w:color w:val="262626"/>
        </w:rPr>
        <w:t xml:space="preserve">Fournir au groupe la définition du mot </w:t>
      </w:r>
      <w:r w:rsidRPr="002E44D8">
        <w:rPr>
          <w:i/>
          <w:color w:val="262626"/>
        </w:rPr>
        <w:t>wahkotowin</w:t>
      </w:r>
      <w:r w:rsidRPr="002E44D8">
        <w:rPr>
          <w:color w:val="262626"/>
        </w:rPr>
        <w:t xml:space="preserve">. </w:t>
      </w:r>
    </w:p>
    <w:p w14:paraId="0000025B" w14:textId="77777777" w:rsidR="00B97D42" w:rsidRPr="002E44D8" w:rsidRDefault="002C5F04">
      <w:pPr>
        <w:numPr>
          <w:ilvl w:val="0"/>
          <w:numId w:val="16"/>
        </w:numPr>
        <w:spacing w:line="360" w:lineRule="auto"/>
        <w:rPr>
          <w:color w:val="262626"/>
        </w:rPr>
      </w:pPr>
      <w:r w:rsidRPr="002E44D8">
        <w:rPr>
          <w:color w:val="262626"/>
        </w:rPr>
        <w:t xml:space="preserve">Demander au groupe de réfléchir et de noter ce que les propos de Leanne Simpson révèlent sur la façon dont les peuples autochtones conçoivent la terre, l’eau, les plantes et les animaux. Comment sa contribution au film est-elle liée à la définition de </w:t>
      </w:r>
      <w:r w:rsidRPr="002E44D8">
        <w:rPr>
          <w:i/>
          <w:color w:val="262626"/>
        </w:rPr>
        <w:t>wahkotowin</w:t>
      </w:r>
      <w:r w:rsidRPr="002E44D8">
        <w:rPr>
          <w:color w:val="262626"/>
        </w:rPr>
        <w:t>?</w:t>
      </w:r>
    </w:p>
    <w:p w14:paraId="0000025C" w14:textId="77777777" w:rsidR="00B97D42" w:rsidRPr="002E44D8" w:rsidRDefault="002C5F04">
      <w:pPr>
        <w:numPr>
          <w:ilvl w:val="0"/>
          <w:numId w:val="16"/>
        </w:numPr>
        <w:spacing w:line="360" w:lineRule="auto"/>
        <w:rPr>
          <w:color w:val="262626"/>
        </w:rPr>
      </w:pPr>
      <w:r w:rsidRPr="002E44D8">
        <w:rPr>
          <w:color w:val="262626"/>
        </w:rPr>
        <w:t>En groupe, discutez de la manière dont les colons et les peuples autochtones ont une conception différente des relations avec la terre et des responsabilités qui y sont liées. Faites un remue-méninges sur les façons dont ces différences s’expriment, notamment dans le cadre des processus de colonisation.</w:t>
      </w:r>
    </w:p>
    <w:p w14:paraId="0000025D" w14:textId="77777777" w:rsidR="00B97D42" w:rsidRPr="002E44D8" w:rsidRDefault="002C5F04">
      <w:pPr>
        <w:numPr>
          <w:ilvl w:val="0"/>
          <w:numId w:val="16"/>
        </w:numPr>
        <w:spacing w:line="360" w:lineRule="auto"/>
        <w:rPr>
          <w:color w:val="262626"/>
        </w:rPr>
      </w:pPr>
      <w:r w:rsidRPr="002E44D8">
        <w:rPr>
          <w:color w:val="262626"/>
        </w:rPr>
        <w:t xml:space="preserve">En groupe, visionnez la vidéo </w:t>
      </w:r>
      <w:r w:rsidRPr="002E44D8">
        <w:rPr>
          <w:i/>
          <w:color w:val="262626"/>
        </w:rPr>
        <w:t>How to Steal a Canoe</w:t>
      </w:r>
      <w:r w:rsidRPr="002E44D8">
        <w:rPr>
          <w:color w:val="262626"/>
        </w:rPr>
        <w:t xml:space="preserve"> (comment voler un canot) sur YouTube.</w:t>
      </w:r>
    </w:p>
    <w:p w14:paraId="0000025E" w14:textId="77777777" w:rsidR="00B97D42" w:rsidRPr="002E44D8" w:rsidRDefault="002C5F04">
      <w:pPr>
        <w:numPr>
          <w:ilvl w:val="0"/>
          <w:numId w:val="16"/>
        </w:numPr>
        <w:spacing w:line="360" w:lineRule="auto"/>
        <w:rPr>
          <w:color w:val="262626"/>
        </w:rPr>
      </w:pPr>
      <w:r w:rsidRPr="002E44D8">
        <w:rPr>
          <w:color w:val="262626"/>
        </w:rPr>
        <w:t xml:space="preserve">Inviter les membres du groupe à réfléchir, lors d’une discussion ou par écrit, à un lieu physique auquel ils se sentent liés et à ce qu’ils ressentiraient s’ils étaient chassés de cet endroit ou s’ils n’y avaient plus accès. Leur demander également de réfléchir aux questions ci-dessous. </w:t>
      </w:r>
    </w:p>
    <w:p w14:paraId="0000025F" w14:textId="77777777" w:rsidR="00B97D42" w:rsidRPr="002E44D8" w:rsidRDefault="002C5F04">
      <w:pPr>
        <w:pStyle w:val="Heading3"/>
        <w:widowControl w:val="0"/>
        <w:rPr>
          <w:rFonts w:ascii="Arial" w:hAnsi="Arial" w:cs="Arial"/>
        </w:rPr>
      </w:pPr>
      <w:bookmarkStart w:id="213" w:name="_Toc76884461"/>
      <w:bookmarkStart w:id="214" w:name="_Toc76885527"/>
      <w:r w:rsidRPr="002E44D8">
        <w:rPr>
          <w:rFonts w:ascii="Arial" w:hAnsi="Arial" w:cs="Arial"/>
          <w:b w:val="0"/>
        </w:rPr>
        <w:t>Questions :</w:t>
      </w:r>
      <w:bookmarkEnd w:id="213"/>
      <w:bookmarkEnd w:id="214"/>
      <w:r w:rsidRPr="002E44D8">
        <w:rPr>
          <w:rFonts w:ascii="Arial" w:hAnsi="Arial" w:cs="Arial"/>
          <w:b w:val="0"/>
        </w:rPr>
        <w:t xml:space="preserve"> </w:t>
      </w:r>
    </w:p>
    <w:p w14:paraId="00000260" w14:textId="77777777" w:rsidR="00B97D42" w:rsidRPr="002E44D8" w:rsidRDefault="002C5F04">
      <w:pPr>
        <w:numPr>
          <w:ilvl w:val="0"/>
          <w:numId w:val="16"/>
        </w:numPr>
        <w:spacing w:line="360" w:lineRule="auto"/>
        <w:rPr>
          <w:color w:val="262626"/>
        </w:rPr>
      </w:pPr>
      <w:r w:rsidRPr="002E44D8">
        <w:rPr>
          <w:color w:val="262626"/>
        </w:rPr>
        <w:t>Comment la conception de la terre comme un membre de la famille permet-elle de remettre en cause la colonisation?</w:t>
      </w:r>
    </w:p>
    <w:p w14:paraId="00000261" w14:textId="77777777" w:rsidR="00B97D42" w:rsidRPr="002E44D8" w:rsidRDefault="002C5F04">
      <w:pPr>
        <w:numPr>
          <w:ilvl w:val="0"/>
          <w:numId w:val="16"/>
        </w:numPr>
        <w:spacing w:line="360" w:lineRule="auto"/>
        <w:rPr>
          <w:color w:val="262626"/>
        </w:rPr>
      </w:pPr>
      <w:r w:rsidRPr="002E44D8">
        <w:rPr>
          <w:color w:val="262626"/>
        </w:rPr>
        <w:t xml:space="preserve">Comment le fait de comprendre la relation de parenté qu’entretiennent les peuples autochtones avec la terre et l’eau remet-il en question ou change-t-il votre point de vue sur l’histoire de la colonisation au Canada et sur les expériences vécues par ces peuples? </w:t>
      </w:r>
      <w:r w:rsidRPr="002E44D8">
        <w:br w:type="page"/>
      </w:r>
    </w:p>
    <w:p w14:paraId="00000262" w14:textId="77777777" w:rsidR="00B97D42" w:rsidRPr="002E44D8" w:rsidRDefault="002C5F04">
      <w:pPr>
        <w:pStyle w:val="Heading1"/>
        <w:rPr>
          <w:rFonts w:ascii="Arial" w:hAnsi="Arial" w:cs="Arial"/>
        </w:rPr>
      </w:pPr>
      <w:bookmarkStart w:id="215" w:name="_heading=h.35nkun2" w:colFirst="0" w:colLast="0"/>
      <w:bookmarkStart w:id="216" w:name="_Toc76885528"/>
      <w:bookmarkEnd w:id="215"/>
      <w:r w:rsidRPr="002E44D8">
        <w:rPr>
          <w:rFonts w:ascii="Arial" w:hAnsi="Arial" w:cs="Arial"/>
        </w:rPr>
        <w:lastRenderedPageBreak/>
        <w:t>BIOGRAPHIES DE L’ÉQUIPE DE TOURNAGE ET DES CONTRIBUTEURS DU FILM</w:t>
      </w:r>
      <w:bookmarkEnd w:id="216"/>
    </w:p>
    <w:p w14:paraId="00000263" w14:textId="77777777" w:rsidR="00B97D42" w:rsidRPr="002E44D8" w:rsidRDefault="002C5F04">
      <w:pPr>
        <w:pStyle w:val="Heading5"/>
        <w:rPr>
          <w:rFonts w:ascii="Arial" w:hAnsi="Arial" w:cs="Arial"/>
        </w:rPr>
      </w:pPr>
      <w:bookmarkStart w:id="217" w:name="_heading=h.rmpac4xqt198" w:colFirst="0" w:colLast="0"/>
      <w:bookmarkStart w:id="218" w:name="_Toc76884463"/>
      <w:bookmarkStart w:id="219" w:name="_Toc76885529"/>
      <w:bookmarkEnd w:id="217"/>
      <w:r w:rsidRPr="002E44D8">
        <w:rPr>
          <w:rFonts w:ascii="Arial" w:hAnsi="Arial" w:cs="Arial"/>
        </w:rPr>
        <w:t>Conceptrice du guide pédagogique</w:t>
      </w:r>
      <w:bookmarkEnd w:id="218"/>
      <w:bookmarkEnd w:id="219"/>
      <w:r w:rsidRPr="002E44D8">
        <w:rPr>
          <w:rFonts w:ascii="Arial" w:hAnsi="Arial" w:cs="Arial"/>
        </w:rPr>
        <w:t xml:space="preserve"> </w:t>
      </w:r>
    </w:p>
    <w:p w14:paraId="00000264" w14:textId="77777777" w:rsidR="00B97D42" w:rsidRPr="002E44D8" w:rsidRDefault="002C5F04">
      <w:pPr>
        <w:spacing w:line="360" w:lineRule="auto"/>
      </w:pPr>
      <w:r w:rsidRPr="002E44D8">
        <w:rPr>
          <w:b/>
        </w:rPr>
        <w:t xml:space="preserve">Tasha Spillett </w:t>
      </w:r>
      <w:r w:rsidRPr="002E44D8">
        <w:t>tire sa force et sa douceur de ses lignées nehiyaw et trinidadienne. Elle est éducatrice, poète et chercheuse émergente, mais ce qui lui tient le plus à cœur, c’est de contribuer au travail communautaire axé sur la défense de la terre et de l’eau et sur la protection des femmes et des filles autochtones.</w:t>
      </w:r>
    </w:p>
    <w:p w14:paraId="00000265" w14:textId="77777777" w:rsidR="00B97D42" w:rsidRPr="002E44D8" w:rsidRDefault="00B97D42">
      <w:pPr>
        <w:spacing w:line="360" w:lineRule="auto"/>
      </w:pPr>
    </w:p>
    <w:p w14:paraId="00000266" w14:textId="77777777" w:rsidR="00B97D42" w:rsidRPr="002E44D8" w:rsidRDefault="002C5F04">
      <w:pPr>
        <w:pStyle w:val="Heading5"/>
        <w:rPr>
          <w:rFonts w:ascii="Arial" w:hAnsi="Arial" w:cs="Arial"/>
        </w:rPr>
      </w:pPr>
      <w:bookmarkStart w:id="220" w:name="_Toc76884464"/>
      <w:bookmarkStart w:id="221" w:name="_Toc76885530"/>
      <w:r w:rsidRPr="002E44D8">
        <w:rPr>
          <w:rFonts w:ascii="Arial" w:hAnsi="Arial" w:cs="Arial"/>
        </w:rPr>
        <w:t>Cinéastes</w:t>
      </w:r>
      <w:bookmarkEnd w:id="220"/>
      <w:bookmarkEnd w:id="221"/>
    </w:p>
    <w:p w14:paraId="00000267" w14:textId="77777777" w:rsidR="00B97D42" w:rsidRPr="002E44D8" w:rsidRDefault="002C5F04">
      <w:pPr>
        <w:spacing w:line="360" w:lineRule="auto"/>
      </w:pPr>
      <w:r w:rsidRPr="002E44D8">
        <w:rPr>
          <w:b/>
        </w:rPr>
        <w:t>Teddy Zegeye-Gebrehiwot</w:t>
      </w:r>
      <w:r w:rsidRPr="002E44D8">
        <w:t xml:space="preserve"> est canadien d’origine éthiopienne et grecque, winnipegois, cinéaste, père, époux, activiste, socialiste et</w:t>
      </w:r>
      <w:r w:rsidRPr="002E44D8">
        <w:rPr>
          <w:i/>
        </w:rPr>
        <w:t xml:space="preserve"> </w:t>
      </w:r>
      <w:r w:rsidRPr="002E44D8">
        <w:t>un colon. Il reconnaît qu’il bénéficie des privilèges du colonialisme (qu’il le veuille ou non) et que ces privilèges sont le produit d’un système injuste et préjudiciable. C’est pourquoi il croit qu’il est urgent de démanteler le colonialisme et le capitalisme et de travailler d’arrache-pied pour parvenir au monde meilleur que nous méritons tous. À son avis, les colons</w:t>
      </w:r>
      <w:r w:rsidRPr="002E44D8">
        <w:rPr>
          <w:i/>
        </w:rPr>
        <w:t xml:space="preserve"> </w:t>
      </w:r>
      <w:r w:rsidRPr="002E44D8">
        <w:t>ne font pas leur part du travail pour changer ce système, ce qui s’explique en partie par un manque d’éducation, mais il croit aussi que l’inaction est soutenue structurellement par le colonialisme et le capitalisme. Il espère que ces films pourront contribuer à une éducation plus large des gens et qu’ils susciteront des actions tant au niveau individuel que collectif.</w:t>
      </w:r>
    </w:p>
    <w:p w14:paraId="00000268" w14:textId="77777777" w:rsidR="00B97D42" w:rsidRPr="002E44D8" w:rsidRDefault="00B97D42">
      <w:pPr>
        <w:spacing w:line="360" w:lineRule="auto"/>
      </w:pPr>
    </w:p>
    <w:p w14:paraId="00000269" w14:textId="77777777" w:rsidR="00B97D42" w:rsidRPr="002E44D8" w:rsidRDefault="002C5F04">
      <w:pPr>
        <w:spacing w:line="360" w:lineRule="auto"/>
      </w:pPr>
      <w:r w:rsidRPr="002E44D8">
        <w:t>Les ancêtres suédois, saami, allemands, écossais-irlandais et anglais d’</w:t>
      </w:r>
      <w:r w:rsidRPr="002E44D8">
        <w:rPr>
          <w:b/>
        </w:rPr>
        <w:t>Elizabeth (Liz) Carlson</w:t>
      </w:r>
      <w:r w:rsidRPr="002E44D8">
        <w:t xml:space="preserve"> se sont installés sur les terres des nations Anishinaabe et Omaha, que jadis le gouvernement américain avait obtenues de manière contraire à l’éthique. En tant que </w:t>
      </w:r>
      <w:r w:rsidRPr="002E44D8">
        <w:rPr>
          <w:i/>
        </w:rPr>
        <w:t xml:space="preserve">settler </w:t>
      </w:r>
      <w:r w:rsidRPr="002E44D8">
        <w:t>blanche (</w:t>
      </w:r>
      <w:r w:rsidRPr="002E44D8">
        <w:rPr>
          <w:i/>
        </w:rPr>
        <w:t>zhaagnaash, gchi-mookman-kwe</w:t>
      </w:r>
      <w:r w:rsidRPr="002E44D8">
        <w:t xml:space="preserve">) habitant des terres anishinaabe occupées par la ville de Sudbury, Liz apprend à vivre dans la souveraineté autochtone grâce au traité Robinson-Huron. Elle est professeure adjointe à l’École de service social de l’Université Laurentienne, et c’est sa recherche doctorale, « Living in Indigenous sovereignty : Relational accountability and the stories of white settler anti-colonial and </w:t>
      </w:r>
      <w:r w:rsidRPr="002E44D8">
        <w:lastRenderedPageBreak/>
        <w:t>decolonial activists »* (vivre dans la souveraineté autochtone : responsabilité relationnelle et récits des colons militant contre le colonialisme et pour la décolonisation), ainsi que les travaux d’universitaires et d’activistes autochtones qui l’ont amenée à poursuivre des recherches sur les façons dont les colons</w:t>
      </w:r>
      <w:r w:rsidRPr="002E44D8">
        <w:rPr>
          <w:i/>
        </w:rPr>
        <w:t xml:space="preserve"> </w:t>
      </w:r>
      <w:r w:rsidRPr="002E44D8">
        <w:t>peuvent soutenir la restitution et la récupération des terres autochtones. *</w:t>
      </w:r>
      <w:hyperlink r:id="rId29">
        <w:r w:rsidRPr="002E44D8">
          <w:rPr>
            <w:color w:val="1155CC"/>
            <w:u w:val="single"/>
          </w:rPr>
          <w:t>https://mspace.lib.umanitoba.ca/bitstream/handle/1993/32028/carlson_elizabeth.pdf</w:t>
        </w:r>
      </w:hyperlink>
    </w:p>
    <w:p w14:paraId="0000026A" w14:textId="77777777" w:rsidR="00B97D42" w:rsidRPr="002E44D8" w:rsidRDefault="00B97D42">
      <w:pPr>
        <w:spacing w:line="360" w:lineRule="auto"/>
      </w:pPr>
    </w:p>
    <w:p w14:paraId="0000026B" w14:textId="77777777" w:rsidR="00B97D42" w:rsidRPr="002E44D8" w:rsidRDefault="002C5F04">
      <w:pPr>
        <w:spacing w:line="360" w:lineRule="auto"/>
      </w:pPr>
      <w:r w:rsidRPr="002E44D8">
        <w:rPr>
          <w:b/>
        </w:rPr>
        <w:t xml:space="preserve">Gladys Rowe </w:t>
      </w:r>
      <w:r w:rsidRPr="002E44D8">
        <w:t xml:space="preserve">est une Muskego-iskwew (femme crie des marais) d’ascendance mixte et membre de la nation Crie de Fox Lake dans le nord du Manitoba. Gladys a été captivée par le pouvoir qu’ont les récits de créer des liens et des espaces pour renforcer la relation avec soi-même et avec le monde animé et inanimé. C’est dans sa jeunesse que Gladys a commencé à développer sa créativité, en écrivant de la poésie et des nouvelles et, plus tard, en utilisant la peinture et le cinéma comme moyens de partager les histoires qui lui tiennent à cœur. Passionnée par les expériences humaines et les occasions de tisser des liens significatifs, Gladys poursuit actuellement un doctorat en études interdisciplinaires à l’Université du Manitoba. </w:t>
      </w:r>
    </w:p>
    <w:p w14:paraId="0000026C" w14:textId="77777777" w:rsidR="00B97D42" w:rsidRPr="002E44D8" w:rsidRDefault="00B97D42">
      <w:pPr>
        <w:spacing w:line="360" w:lineRule="auto"/>
      </w:pPr>
    </w:p>
    <w:p w14:paraId="0000026D" w14:textId="77777777" w:rsidR="00B97D42" w:rsidRPr="002E44D8" w:rsidRDefault="002C5F04">
      <w:pPr>
        <w:spacing w:line="360" w:lineRule="auto"/>
      </w:pPr>
      <w:r w:rsidRPr="002E44D8">
        <w:rPr>
          <w:b/>
        </w:rPr>
        <w:t xml:space="preserve">Sarah </w:t>
      </w:r>
      <w:r w:rsidRPr="00D23DB8">
        <w:rPr>
          <w:b/>
        </w:rPr>
        <w:t>Story</w:t>
      </w:r>
      <w:r w:rsidRPr="00D23DB8">
        <w:t xml:space="preserve"> a grandi dans les régions rurales du Manitoba et habite maintenant sur le territoire du Traité 1 à Winnipeg. Archiviste et historienne orale indépendante, elle défend la cause des archives en perturbant les archives coloniales des colons et en partageant ses compétences, ses connaissances et ses ressources avec les groupes qui demandent de l’aide pour développer des systèmes de préservation durables, indépendants ou contrôlés par la communauté. Sa véritable passion est de travailler avec des individus, des familles et des groupes communautaires pour documenter et préserver les histoires orales pour les besoins actuels et les générations futures.</w:t>
      </w:r>
    </w:p>
    <w:p w14:paraId="0000026E" w14:textId="77777777" w:rsidR="00B97D42" w:rsidRPr="002E44D8" w:rsidRDefault="00B97D42">
      <w:pPr>
        <w:spacing w:line="360" w:lineRule="auto"/>
      </w:pPr>
    </w:p>
    <w:p w14:paraId="0000026F" w14:textId="77777777" w:rsidR="00B97D42" w:rsidRPr="002E44D8" w:rsidRDefault="002C5F04">
      <w:pPr>
        <w:pStyle w:val="Heading5"/>
        <w:rPr>
          <w:rFonts w:ascii="Arial" w:hAnsi="Arial" w:cs="Arial"/>
        </w:rPr>
      </w:pPr>
      <w:bookmarkStart w:id="222" w:name="_Toc76884465"/>
      <w:bookmarkStart w:id="223" w:name="_Toc76885531"/>
      <w:r w:rsidRPr="002E44D8">
        <w:rPr>
          <w:rFonts w:ascii="Arial" w:hAnsi="Arial" w:cs="Arial"/>
        </w:rPr>
        <w:t>Personnes ayant contribué au film</w:t>
      </w:r>
      <w:bookmarkEnd w:id="222"/>
      <w:bookmarkEnd w:id="223"/>
    </w:p>
    <w:p w14:paraId="00000270" w14:textId="77777777" w:rsidR="00B97D42" w:rsidRPr="002E44D8" w:rsidRDefault="002C5F04">
      <w:r w:rsidRPr="002E44D8">
        <w:t>(Les renseignements ci-dessous datent d’octobre 2016, date à laquelle le film a été tourné).</w:t>
      </w:r>
    </w:p>
    <w:p w14:paraId="00000271" w14:textId="77777777" w:rsidR="00B97D42" w:rsidRPr="002E44D8" w:rsidRDefault="00B97D42"/>
    <w:p w14:paraId="00000272" w14:textId="77777777" w:rsidR="00B97D42" w:rsidRPr="002E44D8" w:rsidRDefault="002C5F04">
      <w:pPr>
        <w:spacing w:line="360" w:lineRule="auto"/>
      </w:pPr>
      <w:r w:rsidRPr="002E44D8">
        <w:rPr>
          <w:b/>
        </w:rPr>
        <w:lastRenderedPageBreak/>
        <w:t xml:space="preserve">Joy Eidse </w:t>
      </w:r>
      <w:r w:rsidRPr="002E44D8">
        <w:t xml:space="preserve">est une travailleuse sociale vivant sur le territoire du Traité 1, à Winnipeg. Elle occupe les terres traditionnelles des peuples Anishinaabe, Nehiyawak, Dakota, Nakota et Métis de la rivière Rouge. </w:t>
      </w:r>
    </w:p>
    <w:p w14:paraId="00000273" w14:textId="77777777" w:rsidR="00B97D42" w:rsidRPr="002E44D8" w:rsidRDefault="00B97D42">
      <w:pPr>
        <w:spacing w:line="360" w:lineRule="auto"/>
      </w:pPr>
    </w:p>
    <w:p w14:paraId="00000274" w14:textId="77777777" w:rsidR="00B97D42" w:rsidRPr="002E44D8" w:rsidRDefault="002C5F04">
      <w:pPr>
        <w:spacing w:line="360" w:lineRule="auto"/>
      </w:pPr>
      <w:r w:rsidRPr="002E44D8">
        <w:rPr>
          <w:b/>
        </w:rPr>
        <w:t xml:space="preserve">Steve Heinrichs </w:t>
      </w:r>
      <w:r w:rsidRPr="002E44D8">
        <w:t xml:space="preserve">est un colon chrétien et canadien qui habite le territoire du Traité 1, à Winnipeg. Il occupe les terres traditionnelles des peuples Anishinaabe, Nehiyawak, Dakota, Nakota et Métis de la rivière Rouge. </w:t>
      </w:r>
    </w:p>
    <w:p w14:paraId="00000275" w14:textId="77777777" w:rsidR="00B97D42" w:rsidRPr="002E44D8" w:rsidRDefault="00B97D42">
      <w:pPr>
        <w:spacing w:line="360" w:lineRule="auto"/>
      </w:pPr>
    </w:p>
    <w:p w14:paraId="00000276" w14:textId="77777777" w:rsidR="00B97D42" w:rsidRPr="002E44D8" w:rsidRDefault="002C5F04">
      <w:pPr>
        <w:spacing w:line="360" w:lineRule="auto"/>
      </w:pPr>
      <w:r w:rsidRPr="002E44D8">
        <w:rPr>
          <w:b/>
        </w:rPr>
        <w:t xml:space="preserve">Monique Woroniak </w:t>
      </w:r>
      <w:r w:rsidRPr="002E44D8">
        <w:t xml:space="preserve">est une </w:t>
      </w:r>
      <w:r w:rsidRPr="002E44D8">
        <w:rPr>
          <w:i/>
        </w:rPr>
        <w:t>settler</w:t>
      </w:r>
      <w:r w:rsidRPr="002E44D8">
        <w:t xml:space="preserve"> qui habite le territoire du Traité 1, à Winnipeg. Elle occupe les terres traditionnelles des Anishinaabe, des Nehiyawak, des Dakota, des Nakota et des Métis de la rivière Rouge. </w:t>
      </w:r>
    </w:p>
    <w:p w14:paraId="00000277" w14:textId="77777777" w:rsidR="00B97D42" w:rsidRPr="002E44D8" w:rsidRDefault="00B97D42">
      <w:pPr>
        <w:spacing w:line="360" w:lineRule="auto"/>
      </w:pPr>
    </w:p>
    <w:p w14:paraId="00000278" w14:textId="77777777" w:rsidR="00B97D42" w:rsidRPr="002E44D8" w:rsidRDefault="002C5F04">
      <w:pPr>
        <w:spacing w:line="360" w:lineRule="auto"/>
      </w:pPr>
      <w:r w:rsidRPr="002E44D8">
        <w:rPr>
          <w:b/>
        </w:rPr>
        <w:t>Murray Angus</w:t>
      </w:r>
      <w:r w:rsidRPr="002E44D8">
        <w:t xml:space="preserve"> est un colon qui occupe le territoire non cédé du peuple algonquin à Ottawa. Il est fondateur du Nunavut Sivaniksavut.</w:t>
      </w:r>
    </w:p>
    <w:p w14:paraId="00000279" w14:textId="77777777" w:rsidR="00B97D42" w:rsidRPr="002E44D8" w:rsidRDefault="00B97D42">
      <w:pPr>
        <w:spacing w:line="360" w:lineRule="auto"/>
      </w:pPr>
    </w:p>
    <w:p w14:paraId="0000027A" w14:textId="77777777" w:rsidR="00B97D42" w:rsidRPr="002E44D8" w:rsidRDefault="002C5F04">
      <w:pPr>
        <w:spacing w:line="360" w:lineRule="auto"/>
      </w:pPr>
      <w:r w:rsidRPr="002E44D8">
        <w:rPr>
          <w:b/>
        </w:rPr>
        <w:t xml:space="preserve">David Bleakney </w:t>
      </w:r>
      <w:r w:rsidRPr="002E44D8">
        <w:t>est un colon</w:t>
      </w:r>
      <w:r w:rsidRPr="002E44D8">
        <w:rPr>
          <w:i/>
        </w:rPr>
        <w:t xml:space="preserve"> </w:t>
      </w:r>
      <w:r w:rsidRPr="002E44D8">
        <w:t>qui occupe le territoire non cédé du peuple algonquin à Ottawa. Il est le deuxième vice-président national du Syndicat des travailleurs et travailleuses des postes.</w:t>
      </w:r>
    </w:p>
    <w:p w14:paraId="0000027B" w14:textId="77777777" w:rsidR="00B97D42" w:rsidRPr="002E44D8" w:rsidRDefault="00B97D42"/>
    <w:p w14:paraId="0000027C" w14:textId="77777777" w:rsidR="00B97D42" w:rsidRPr="002E44D8" w:rsidRDefault="002C5F04">
      <w:pPr>
        <w:spacing w:line="360" w:lineRule="auto"/>
      </w:pPr>
      <w:r w:rsidRPr="002E44D8">
        <w:rPr>
          <w:b/>
        </w:rPr>
        <w:t>Leah Gazan</w:t>
      </w:r>
      <w:r w:rsidRPr="002E44D8">
        <w:t xml:space="preserve"> est chargée de cours à l’Université de Winnipeg. Elle est militante du mouvement Idle No More de la nation Wood Mountain Lakota, territoire du Traité 4. </w:t>
      </w:r>
    </w:p>
    <w:p w14:paraId="0000027D" w14:textId="77777777" w:rsidR="00B97D42" w:rsidRPr="002E44D8" w:rsidRDefault="00B97D42">
      <w:pPr>
        <w:spacing w:line="360" w:lineRule="auto"/>
      </w:pPr>
    </w:p>
    <w:p w14:paraId="0000027E" w14:textId="77777777" w:rsidR="00B97D42" w:rsidRPr="002E44D8" w:rsidRDefault="002C5F04">
      <w:pPr>
        <w:spacing w:line="360" w:lineRule="auto"/>
      </w:pPr>
      <w:r w:rsidRPr="002E44D8">
        <w:rPr>
          <w:b/>
        </w:rPr>
        <w:t>Chickadee Richard</w:t>
      </w:r>
      <w:r w:rsidRPr="002E44D8">
        <w:t xml:space="preserve"> est une mère, grand-mère et mère de clan du territoire du Traité 1, à Winnipeg. Elle occupe les terres traditionnelles des peuples Anishinaabe, Nehiyawak, Dakota, Nakota et Métis de la rivière Rouge.</w:t>
      </w:r>
    </w:p>
    <w:p w14:paraId="0000027F" w14:textId="77777777" w:rsidR="00B97D42" w:rsidRPr="002E44D8" w:rsidRDefault="00B97D42">
      <w:pPr>
        <w:spacing w:line="360" w:lineRule="auto"/>
      </w:pPr>
    </w:p>
    <w:p w14:paraId="00000280" w14:textId="77777777" w:rsidR="00B97D42" w:rsidRPr="002E44D8" w:rsidRDefault="002C5F04">
      <w:pPr>
        <w:spacing w:line="360" w:lineRule="auto"/>
      </w:pPr>
      <w:r w:rsidRPr="002E44D8">
        <w:rPr>
          <w:b/>
        </w:rPr>
        <w:t xml:space="preserve">Niigaanwewidam James Sinclair </w:t>
      </w:r>
      <w:r w:rsidRPr="002E44D8">
        <w:t>est professeur agrégé d’études autochtones à l’Université du Manitoba. Il est anishinaabe (St. Peter’s/Little Peguis).</w:t>
      </w:r>
    </w:p>
    <w:p w14:paraId="00000281" w14:textId="77777777" w:rsidR="00B97D42" w:rsidRPr="002E44D8" w:rsidRDefault="00B97D42"/>
    <w:p w14:paraId="00000282" w14:textId="77777777" w:rsidR="00B97D42" w:rsidRPr="002E44D8" w:rsidRDefault="002C5F04">
      <w:pPr>
        <w:spacing w:line="360" w:lineRule="auto"/>
      </w:pPr>
      <w:r w:rsidRPr="002E44D8">
        <w:rPr>
          <w:b/>
        </w:rPr>
        <w:t>Leanne Betasamosake Simpson</w:t>
      </w:r>
      <w:r w:rsidRPr="002E44D8">
        <w:t xml:space="preserve"> est écrivaine, érudite, conférencière, conteuse, musicienne et militante des Premières Nations. Elle est originaire de Michi Saagiig Nishnaabeg de la Première Nation d’Alderville.</w:t>
      </w:r>
    </w:p>
    <w:p w14:paraId="00000283" w14:textId="77777777" w:rsidR="00B97D42" w:rsidRPr="002E44D8" w:rsidRDefault="00B97D42"/>
    <w:p w14:paraId="00000284" w14:textId="77777777" w:rsidR="00B97D42" w:rsidRPr="002E44D8" w:rsidRDefault="002C5F04">
      <w:pPr>
        <w:spacing w:line="360" w:lineRule="auto"/>
      </w:pPr>
      <w:r w:rsidRPr="002E44D8">
        <w:rPr>
          <w:b/>
        </w:rPr>
        <w:t xml:space="preserve">Tasha Hubbard </w:t>
      </w:r>
      <w:r w:rsidRPr="002E44D8">
        <w:t>est cinéaste, professeure adjointe à l’Université de la Saskatchewan, et Nehiyaw/Nakawe/Métis de la Première Nation Peepeekisis.</w:t>
      </w:r>
    </w:p>
    <w:p w14:paraId="00000285" w14:textId="77777777" w:rsidR="00B97D42" w:rsidRPr="002E44D8" w:rsidRDefault="002C5F04">
      <w:r w:rsidRPr="002E44D8">
        <w:br w:type="page"/>
      </w:r>
    </w:p>
    <w:p w14:paraId="00000286" w14:textId="77777777" w:rsidR="00B97D42" w:rsidRPr="002E44D8" w:rsidRDefault="002C5F04">
      <w:pPr>
        <w:pStyle w:val="Heading1"/>
        <w:rPr>
          <w:rFonts w:ascii="Arial" w:hAnsi="Arial" w:cs="Arial"/>
        </w:rPr>
      </w:pPr>
      <w:bookmarkStart w:id="224" w:name="_heading=h.1ksv4uv" w:colFirst="0" w:colLast="0"/>
      <w:bookmarkStart w:id="225" w:name="_Toc76884466"/>
      <w:bookmarkStart w:id="226" w:name="_Toc76885532"/>
      <w:bookmarkEnd w:id="224"/>
      <w:r w:rsidRPr="002E44D8">
        <w:rPr>
          <w:rFonts w:ascii="Arial" w:hAnsi="Arial" w:cs="Arial"/>
        </w:rPr>
        <w:lastRenderedPageBreak/>
        <w:t>Ressources d’apprentissage supplémentaires</w:t>
      </w:r>
      <w:bookmarkEnd w:id="225"/>
      <w:bookmarkEnd w:id="226"/>
      <w:r w:rsidRPr="002E44D8">
        <w:rPr>
          <w:rFonts w:ascii="Arial" w:hAnsi="Arial" w:cs="Arial"/>
          <w:b w:val="0"/>
          <w:i w:val="0"/>
        </w:rPr>
        <w:t xml:space="preserve"> </w:t>
      </w:r>
    </w:p>
    <w:p w14:paraId="00000287" w14:textId="77777777" w:rsidR="00B97D42" w:rsidRPr="002E44D8" w:rsidRDefault="002C5F04">
      <w:pPr>
        <w:pStyle w:val="Heading2"/>
        <w:spacing w:line="360" w:lineRule="auto"/>
      </w:pPr>
      <w:bookmarkStart w:id="227" w:name="_Toc76884467"/>
      <w:bookmarkStart w:id="228" w:name="_Toc76885533"/>
      <w:r w:rsidRPr="002E44D8">
        <w:t>Sites web utiles</w:t>
      </w:r>
      <w:bookmarkEnd w:id="227"/>
      <w:bookmarkEnd w:id="228"/>
    </w:p>
    <w:p w14:paraId="00000288" w14:textId="77777777" w:rsidR="00B97D42" w:rsidRPr="002E44D8" w:rsidRDefault="002C5F04">
      <w:pPr>
        <w:spacing w:line="360" w:lineRule="auto"/>
        <w:ind w:left="360" w:hanging="360"/>
        <w:rPr>
          <w:color w:val="0000FF"/>
        </w:rPr>
      </w:pPr>
      <w:r w:rsidRPr="002E44D8">
        <w:t>Assemblée des Premières Nations</w:t>
      </w:r>
      <w:r w:rsidRPr="002E44D8">
        <w:br/>
      </w:r>
      <w:hyperlink r:id="rId30">
        <w:r w:rsidRPr="002E44D8">
          <w:rPr>
            <w:color w:val="0000FF"/>
            <w:u w:val="single"/>
          </w:rPr>
          <w:t>https://www.afn.ca/fr/accueil/</w:t>
        </w:r>
      </w:hyperlink>
      <w:r w:rsidRPr="002E44D8">
        <w:t xml:space="preserve"> </w:t>
      </w:r>
    </w:p>
    <w:p w14:paraId="00000289" w14:textId="77777777" w:rsidR="00B97D42" w:rsidRPr="002E44D8" w:rsidRDefault="002C5F04">
      <w:pPr>
        <w:spacing w:line="360" w:lineRule="auto"/>
        <w:ind w:left="360" w:hanging="360"/>
      </w:pPr>
      <w:r w:rsidRPr="002E44D8">
        <w:t>Assembly of Manitoba Chiefs</w:t>
      </w:r>
      <w:r w:rsidRPr="002E44D8">
        <w:br/>
      </w:r>
      <w:hyperlink r:id="rId31">
        <w:r w:rsidRPr="002E44D8">
          <w:rPr>
            <w:color w:val="0000FF"/>
            <w:u w:val="single"/>
          </w:rPr>
          <w:t>https://manitobachiefs.com</w:t>
        </w:r>
      </w:hyperlink>
    </w:p>
    <w:p w14:paraId="0000028A" w14:textId="77777777" w:rsidR="00B97D42" w:rsidRPr="002E44D8" w:rsidRDefault="002C5F04">
      <w:pPr>
        <w:spacing w:line="360" w:lineRule="auto"/>
        <w:ind w:left="360" w:hanging="360"/>
        <w:rPr>
          <w:color w:val="0000FF"/>
        </w:rPr>
      </w:pPr>
      <w:r w:rsidRPr="002E44D8">
        <w:t>Groundwork for Change</w:t>
      </w:r>
      <w:r w:rsidRPr="002E44D8">
        <w:br/>
      </w:r>
      <w:hyperlink r:id="rId32">
        <w:r w:rsidRPr="002E44D8">
          <w:rPr>
            <w:color w:val="0000FF"/>
            <w:u w:val="single"/>
          </w:rPr>
          <w:t>https://www.groundworkforchange.org</w:t>
        </w:r>
      </w:hyperlink>
    </w:p>
    <w:p w14:paraId="0000028B" w14:textId="77777777" w:rsidR="00B97D42" w:rsidRPr="002E44D8" w:rsidRDefault="002C5F04">
      <w:pPr>
        <w:spacing w:line="360" w:lineRule="auto"/>
        <w:ind w:left="360" w:hanging="360"/>
      </w:pPr>
      <w:r w:rsidRPr="002E44D8">
        <w:t>Treaty Commission of Manitoba</w:t>
      </w:r>
      <w:r w:rsidRPr="002E44D8">
        <w:br/>
      </w:r>
      <w:hyperlink r:id="rId33">
        <w:r w:rsidRPr="002E44D8">
          <w:rPr>
            <w:color w:val="0000FF"/>
            <w:u w:val="single"/>
          </w:rPr>
          <w:t>http://www.trcm.ca</w:t>
        </w:r>
      </w:hyperlink>
    </w:p>
    <w:p w14:paraId="0000028C" w14:textId="77777777" w:rsidR="00B97D42" w:rsidRPr="002E44D8" w:rsidRDefault="002C5F04">
      <w:pPr>
        <w:spacing w:line="360" w:lineRule="auto"/>
        <w:ind w:left="360" w:hanging="360"/>
      </w:pPr>
      <w:r w:rsidRPr="002E44D8">
        <w:t>Association des femmes autochtones du Canada</w:t>
      </w:r>
      <w:r w:rsidRPr="002E44D8">
        <w:br/>
      </w:r>
      <w:hyperlink r:id="rId34">
        <w:r w:rsidRPr="002E44D8">
          <w:rPr>
            <w:color w:val="0000FF"/>
            <w:u w:val="single"/>
          </w:rPr>
          <w:t>https://www.nwac.ca</w:t>
        </w:r>
      </w:hyperlink>
    </w:p>
    <w:p w14:paraId="0000028D" w14:textId="77777777" w:rsidR="00B97D42" w:rsidRPr="002E44D8" w:rsidRDefault="002C5F04">
      <w:pPr>
        <w:spacing w:line="360" w:lineRule="auto"/>
        <w:ind w:left="360" w:hanging="360"/>
        <w:rPr>
          <w:u w:val="single"/>
        </w:rPr>
      </w:pPr>
      <w:r w:rsidRPr="002E44D8">
        <w:t>Centre national pour la vérité et la réconciliation</w:t>
      </w:r>
      <w:r w:rsidRPr="002E44D8">
        <w:br/>
      </w:r>
      <w:hyperlink r:id="rId35">
        <w:r w:rsidRPr="002E44D8">
          <w:rPr>
            <w:color w:val="0000FF"/>
            <w:u w:val="single"/>
          </w:rPr>
          <w:t>https://nctr.ca/?lang=fr</w:t>
        </w:r>
      </w:hyperlink>
      <w:r w:rsidRPr="002E44D8">
        <w:t xml:space="preserve"> </w:t>
      </w:r>
    </w:p>
    <w:p w14:paraId="0000028E" w14:textId="77777777" w:rsidR="00B97D42" w:rsidRPr="002E44D8" w:rsidRDefault="002C5F04">
      <w:pPr>
        <w:pStyle w:val="Heading2"/>
        <w:spacing w:line="360" w:lineRule="auto"/>
        <w:ind w:left="360" w:hanging="360"/>
      </w:pPr>
      <w:bookmarkStart w:id="229" w:name="_Toc76884468"/>
      <w:bookmarkStart w:id="230" w:name="_Toc76885534"/>
      <w:r w:rsidRPr="002E44D8">
        <w:t>Histoire et séquelles des pensionnats</w:t>
      </w:r>
      <w:bookmarkEnd w:id="229"/>
      <w:bookmarkEnd w:id="230"/>
      <w:r w:rsidRPr="002E44D8">
        <w:rPr>
          <w:i w:val="0"/>
        </w:rPr>
        <w:t xml:space="preserve"> </w:t>
      </w:r>
    </w:p>
    <w:p w14:paraId="0000028F" w14:textId="77777777" w:rsidR="00B97D42" w:rsidRPr="002E44D8" w:rsidRDefault="002C5F04">
      <w:pPr>
        <w:pStyle w:val="Heading5"/>
        <w:ind w:left="360" w:hanging="360"/>
        <w:rPr>
          <w:rFonts w:ascii="Arial" w:hAnsi="Arial" w:cs="Arial"/>
        </w:rPr>
      </w:pPr>
      <w:bookmarkStart w:id="231" w:name="_Toc76884469"/>
      <w:bookmarkStart w:id="232" w:name="_Toc76885535"/>
      <w:r w:rsidRPr="002E44D8">
        <w:rPr>
          <w:rFonts w:ascii="Arial" w:hAnsi="Arial" w:cs="Arial"/>
        </w:rPr>
        <w:t>Sites web :</w:t>
      </w:r>
      <w:bookmarkEnd w:id="231"/>
      <w:bookmarkEnd w:id="232"/>
      <w:r w:rsidRPr="002E44D8">
        <w:rPr>
          <w:rFonts w:ascii="Arial" w:hAnsi="Arial" w:cs="Arial"/>
          <w:b w:val="0"/>
        </w:rPr>
        <w:t xml:space="preserve"> </w:t>
      </w:r>
    </w:p>
    <w:p w14:paraId="00000290" w14:textId="77777777" w:rsidR="00B97D42" w:rsidRPr="002E44D8" w:rsidRDefault="002C5F04">
      <w:pPr>
        <w:spacing w:line="360" w:lineRule="auto"/>
        <w:ind w:left="360" w:hanging="360"/>
      </w:pPr>
      <w:r w:rsidRPr="002E44D8">
        <w:rPr>
          <w:i/>
        </w:rPr>
        <w:t>L’activité des couvertures</w:t>
      </w:r>
      <w:r w:rsidRPr="002E44D8">
        <w:t xml:space="preserve"> (directives et scénarios)</w:t>
      </w:r>
      <w:r w:rsidRPr="002E44D8">
        <w:br/>
      </w:r>
      <w:hyperlink r:id="rId36">
        <w:r w:rsidRPr="002E44D8">
          <w:rPr>
            <w:color w:val="0000FF"/>
            <w:u w:val="single"/>
          </w:rPr>
          <w:t>https://www.kairosblanketexercise.org/about/</w:t>
        </w:r>
      </w:hyperlink>
    </w:p>
    <w:p w14:paraId="00000291" w14:textId="77777777" w:rsidR="00B97D42" w:rsidRPr="002E44D8" w:rsidRDefault="002C5F04">
      <w:pPr>
        <w:spacing w:line="360" w:lineRule="auto"/>
        <w:ind w:left="360" w:hanging="360"/>
      </w:pPr>
      <w:r w:rsidRPr="002E44D8">
        <w:rPr>
          <w:i/>
        </w:rPr>
        <w:t>Chronologie de 100 ans de pertes</w:t>
      </w:r>
      <w:r w:rsidRPr="002E44D8">
        <w:br/>
      </w:r>
      <w:sdt>
        <w:sdtPr>
          <w:tag w:val="goog_rdk_2"/>
          <w:id w:val="-206100955"/>
        </w:sdtPr>
        <w:sdtEndPr/>
        <w:sdtContent/>
      </w:sdt>
      <w:sdt>
        <w:sdtPr>
          <w:tag w:val="goog_rdk_3"/>
          <w:id w:val="-1559783645"/>
        </w:sdtPr>
        <w:sdtEndPr/>
        <w:sdtContent/>
      </w:sdt>
      <w:hyperlink r:id="rId37">
        <w:r w:rsidRPr="002E44D8">
          <w:rPr>
            <w:color w:val="0000FF"/>
            <w:u w:val="single"/>
          </w:rPr>
          <w:t>https://legacyofhope.ca/fr/anglais/education/</w:t>
        </w:r>
      </w:hyperlink>
      <w:r w:rsidRPr="002E44D8">
        <w:t xml:space="preserve"> </w:t>
      </w:r>
    </w:p>
    <w:p w14:paraId="00000292" w14:textId="77777777" w:rsidR="00B97D42" w:rsidRPr="002E44D8" w:rsidRDefault="002C5F04">
      <w:pPr>
        <w:spacing w:line="360" w:lineRule="auto"/>
        <w:ind w:left="360" w:hanging="360"/>
      </w:pPr>
      <w:r w:rsidRPr="002E44D8">
        <w:rPr>
          <w:i/>
        </w:rPr>
        <w:t>Où sont les enfants? Guérir l’héritage des pensionnats indiens</w:t>
      </w:r>
      <w:r w:rsidRPr="002E44D8">
        <w:br/>
      </w:r>
      <w:hyperlink r:id="rId38">
        <w:r w:rsidRPr="002E44D8">
          <w:rPr>
            <w:color w:val="0000FF"/>
            <w:u w:val="single"/>
          </w:rPr>
          <w:t>https://legacyofhope.ca/fr/ou-sont-les-enfants-2/</w:t>
        </w:r>
      </w:hyperlink>
      <w:r w:rsidRPr="002E44D8">
        <w:t xml:space="preserve"> </w:t>
      </w:r>
      <w:r w:rsidRPr="002E44D8">
        <w:rPr>
          <w:color w:val="0000FF"/>
        </w:rPr>
        <w:t xml:space="preserve">  </w:t>
      </w:r>
    </w:p>
    <w:p w14:paraId="00000293" w14:textId="77777777" w:rsidR="00B97D42" w:rsidRPr="002E44D8" w:rsidRDefault="00B97D42">
      <w:pPr>
        <w:spacing w:line="360" w:lineRule="auto"/>
        <w:ind w:left="360" w:hanging="360"/>
        <w:jc w:val="center"/>
      </w:pPr>
    </w:p>
    <w:p w14:paraId="00000294" w14:textId="77777777" w:rsidR="00B97D42" w:rsidRPr="002E44D8" w:rsidRDefault="002C5F04">
      <w:pPr>
        <w:pStyle w:val="Heading5"/>
        <w:ind w:left="360" w:hanging="360"/>
        <w:rPr>
          <w:rFonts w:ascii="Arial" w:hAnsi="Arial" w:cs="Arial"/>
        </w:rPr>
      </w:pPr>
      <w:bookmarkStart w:id="233" w:name="_Toc76884470"/>
      <w:bookmarkStart w:id="234" w:name="_Toc76885536"/>
      <w:r w:rsidRPr="002E44D8">
        <w:rPr>
          <w:rFonts w:ascii="Arial" w:hAnsi="Arial" w:cs="Arial"/>
        </w:rPr>
        <w:t>Vidéos :</w:t>
      </w:r>
      <w:bookmarkEnd w:id="233"/>
      <w:bookmarkEnd w:id="234"/>
      <w:r w:rsidRPr="002E44D8">
        <w:rPr>
          <w:rFonts w:ascii="Arial" w:hAnsi="Arial" w:cs="Arial"/>
          <w:b w:val="0"/>
        </w:rPr>
        <w:t xml:space="preserve"> </w:t>
      </w:r>
    </w:p>
    <w:p w14:paraId="00000295" w14:textId="77777777" w:rsidR="00B97D42" w:rsidRPr="002E44D8" w:rsidRDefault="002C5F04">
      <w:pPr>
        <w:spacing w:line="360" w:lineRule="auto"/>
        <w:ind w:left="360" w:hanging="360"/>
        <w:rPr>
          <w:color w:val="0000FF"/>
        </w:rPr>
      </w:pPr>
      <w:r w:rsidRPr="002E44D8">
        <w:rPr>
          <w:i/>
        </w:rPr>
        <w:t>Nindibaajimomin, Intergenerational Storytelling on the Legacy of Residential Schools</w:t>
      </w:r>
      <w:r w:rsidRPr="002E44D8">
        <w:br/>
      </w:r>
      <w:sdt>
        <w:sdtPr>
          <w:tag w:val="goog_rdk_4"/>
          <w:id w:val="1720323024"/>
        </w:sdtPr>
        <w:sdtEndPr/>
        <w:sdtContent/>
      </w:sdt>
      <w:sdt>
        <w:sdtPr>
          <w:tag w:val="goog_rdk_5"/>
          <w:id w:val="1701662140"/>
        </w:sdtPr>
        <w:sdtEndPr/>
        <w:sdtContent/>
      </w:sdt>
      <w:hyperlink r:id="rId39">
        <w:r w:rsidRPr="002E44D8">
          <w:rPr>
            <w:color w:val="0000FF"/>
            <w:u w:val="single"/>
          </w:rPr>
          <w:t>http://www.oralhistorycentre.ca/projects/nindibaajimomin-intergenerational-digital-storytelling-legacy-residential-schools</w:t>
        </w:r>
      </w:hyperlink>
    </w:p>
    <w:p w14:paraId="00000296" w14:textId="77777777" w:rsidR="00B97D42" w:rsidRPr="002E44D8" w:rsidRDefault="002C5F04">
      <w:pPr>
        <w:spacing w:line="360" w:lineRule="auto"/>
        <w:ind w:left="360" w:hanging="360"/>
      </w:pPr>
      <w:r w:rsidRPr="002E44D8">
        <w:rPr>
          <w:i/>
        </w:rPr>
        <w:lastRenderedPageBreak/>
        <w:t>Where the Spirit Lives</w:t>
      </w:r>
      <w:r w:rsidRPr="002E44D8">
        <w:rPr>
          <w:i/>
        </w:rPr>
        <w:br/>
      </w:r>
      <w:hyperlink r:id="rId40">
        <w:r w:rsidRPr="002E44D8">
          <w:rPr>
            <w:color w:val="0000FF"/>
            <w:u w:val="single"/>
          </w:rPr>
          <w:t>https://www.youtube.com/watch?v=Os5KqErc7XY</w:t>
        </w:r>
      </w:hyperlink>
    </w:p>
    <w:p w14:paraId="00000297" w14:textId="77777777" w:rsidR="00B97D42" w:rsidRPr="002E44D8" w:rsidRDefault="002C5F04">
      <w:pPr>
        <w:spacing w:line="360" w:lineRule="auto"/>
        <w:ind w:left="360" w:hanging="360"/>
      </w:pPr>
      <w:r w:rsidRPr="002E44D8">
        <w:rPr>
          <w:i/>
        </w:rPr>
        <w:t>Nous n’étions que des enfants…</w:t>
      </w:r>
      <w:r w:rsidRPr="002E44D8">
        <w:t xml:space="preserve"> (disponible sur le site de l’Office national du film du Canada)</w:t>
      </w:r>
      <w:r w:rsidRPr="002E44D8">
        <w:br/>
      </w:r>
      <w:hyperlink r:id="rId41">
        <w:r w:rsidRPr="002E44D8">
          <w:rPr>
            <w:color w:val="0000FF"/>
            <w:u w:val="single"/>
          </w:rPr>
          <w:t>https://www.onf.ca/film/nous_netions_que_des_enfants/</w:t>
        </w:r>
      </w:hyperlink>
      <w:r w:rsidRPr="002E44D8">
        <w:t xml:space="preserve">  </w:t>
      </w:r>
    </w:p>
    <w:p w14:paraId="00000298" w14:textId="77777777" w:rsidR="00B97D42" w:rsidRPr="002E44D8" w:rsidRDefault="002C5F04">
      <w:pPr>
        <w:pStyle w:val="Heading5"/>
        <w:ind w:left="360" w:hanging="360"/>
        <w:rPr>
          <w:rFonts w:ascii="Arial" w:hAnsi="Arial" w:cs="Arial"/>
        </w:rPr>
      </w:pPr>
      <w:bookmarkStart w:id="235" w:name="_Toc76884471"/>
      <w:bookmarkStart w:id="236" w:name="_Toc76885537"/>
      <w:r w:rsidRPr="002E44D8">
        <w:rPr>
          <w:rFonts w:ascii="Arial" w:hAnsi="Arial" w:cs="Arial"/>
        </w:rPr>
        <w:t>Textes :</w:t>
      </w:r>
      <w:bookmarkEnd w:id="235"/>
      <w:bookmarkEnd w:id="236"/>
      <w:r w:rsidRPr="002E44D8">
        <w:rPr>
          <w:rFonts w:ascii="Arial" w:hAnsi="Arial" w:cs="Arial"/>
          <w:b w:val="0"/>
        </w:rPr>
        <w:t xml:space="preserve"> </w:t>
      </w:r>
    </w:p>
    <w:p w14:paraId="00000299" w14:textId="77777777" w:rsidR="00B97D42" w:rsidRPr="002E44D8" w:rsidRDefault="00E0530E">
      <w:pPr>
        <w:spacing w:line="360" w:lineRule="auto"/>
        <w:ind w:left="360" w:hanging="360"/>
      </w:pPr>
      <w:sdt>
        <w:sdtPr>
          <w:tag w:val="goog_rdk_6"/>
          <w:id w:val="-1780860457"/>
        </w:sdtPr>
        <w:sdtEndPr/>
        <w:sdtContent/>
      </w:sdt>
      <w:r w:rsidR="002C5F04" w:rsidRPr="002E44D8">
        <w:t>Carte des pensionnats indiens</w:t>
      </w:r>
      <w:r w:rsidR="002C5F04" w:rsidRPr="002E44D8">
        <w:br/>
      </w:r>
      <w:hyperlink r:id="rId42">
        <w:r w:rsidR="002C5F04" w:rsidRPr="002E44D8">
          <w:rPr>
            <w:color w:val="0000FF"/>
            <w:u w:val="single"/>
          </w:rPr>
          <w:t>http://www.aadnc-aandc.gc.ca/eng/1100100015606/1100100015611</w:t>
        </w:r>
      </w:hyperlink>
    </w:p>
    <w:p w14:paraId="0000029A" w14:textId="77777777" w:rsidR="00B97D42" w:rsidRPr="002E44D8" w:rsidRDefault="002C5F04">
      <w:pPr>
        <w:spacing w:line="360" w:lineRule="auto"/>
        <w:ind w:left="360" w:hanging="360"/>
      </w:pPr>
      <w:r w:rsidRPr="002E44D8">
        <w:rPr>
          <w:i/>
        </w:rPr>
        <w:t>Répercussions intergénérationnelles des pensionnats</w:t>
      </w:r>
      <w:r w:rsidRPr="002E44D8">
        <w:br/>
      </w:r>
      <w:sdt>
        <w:sdtPr>
          <w:tag w:val="goog_rdk_7"/>
          <w:id w:val="1127663063"/>
        </w:sdtPr>
        <w:sdtEndPr/>
        <w:sdtContent/>
      </w:sdt>
      <w:hyperlink r:id="rId43">
        <w:r w:rsidRPr="002E44D8">
          <w:rPr>
            <w:color w:val="0000FF"/>
            <w:u w:val="single"/>
          </w:rPr>
          <w:t>http://www.trc.ca/websites/trcinstitution/File/pdfs/kiskino_Intergenerational%20Effect%20of%20IRS%20on%20Prof%20Women.pdf</w:t>
        </w:r>
      </w:hyperlink>
    </w:p>
    <w:p w14:paraId="0000029B" w14:textId="77777777" w:rsidR="00B97D42" w:rsidRPr="002E44D8" w:rsidRDefault="002C5F04">
      <w:pPr>
        <w:spacing w:line="360" w:lineRule="auto"/>
        <w:ind w:left="360" w:hanging="360"/>
      </w:pPr>
      <w:r w:rsidRPr="002E44D8">
        <w:t xml:space="preserve">Gouvernement du Canada, </w:t>
      </w:r>
      <w:r w:rsidRPr="002E44D8">
        <w:rPr>
          <w:i/>
        </w:rPr>
        <w:t>Excuses complètes aux survivants des pensionnats</w:t>
      </w:r>
      <w:r w:rsidRPr="002E44D8">
        <w:br/>
      </w:r>
      <w:sdt>
        <w:sdtPr>
          <w:tag w:val="goog_rdk_8"/>
          <w:id w:val="-1070346683"/>
        </w:sdtPr>
        <w:sdtEndPr/>
        <w:sdtContent/>
      </w:sdt>
      <w:hyperlink r:id="rId44">
        <w:r w:rsidRPr="002E44D8">
          <w:rPr>
            <w:color w:val="0000FF"/>
            <w:u w:val="single"/>
          </w:rPr>
          <w:t>http://www.aadnc-aandc.gc.ca/eng/1100100015644/1100100015649</w:t>
        </w:r>
      </w:hyperlink>
    </w:p>
    <w:p w14:paraId="0000029C" w14:textId="77777777" w:rsidR="00B97D42" w:rsidRPr="002E44D8" w:rsidRDefault="002C5F04">
      <w:pPr>
        <w:spacing w:line="360" w:lineRule="auto"/>
        <w:ind w:left="360" w:hanging="360"/>
      </w:pPr>
      <w:r w:rsidRPr="002E44D8">
        <w:rPr>
          <w:i/>
        </w:rPr>
        <w:t>Ils sont venus pour les enfants</w:t>
      </w:r>
      <w:r w:rsidRPr="002E44D8">
        <w:br/>
      </w:r>
      <w:hyperlink r:id="rId45">
        <w:r w:rsidRPr="002E44D8">
          <w:rPr>
            <w:color w:val="0000FF"/>
            <w:u w:val="single"/>
          </w:rPr>
          <w:t>https://publications.gc.ca/collections/collection_2012/cvrc-trcc/IR4-4-2012-fra.pdf</w:t>
        </w:r>
      </w:hyperlink>
      <w:r w:rsidRPr="002E44D8">
        <w:t xml:space="preserve"> </w:t>
      </w:r>
      <w:sdt>
        <w:sdtPr>
          <w:tag w:val="goog_rdk_9"/>
          <w:id w:val="1512564696"/>
        </w:sdtPr>
        <w:sdtEndPr/>
        <w:sdtContent/>
      </w:sdt>
      <w:sdt>
        <w:sdtPr>
          <w:tag w:val="goog_rdk_10"/>
          <w:id w:val="-1289049906"/>
        </w:sdtPr>
        <w:sdtEndPr/>
        <w:sdtContent/>
      </w:sdt>
      <w:r w:rsidRPr="002E44D8">
        <w:t xml:space="preserve"> </w:t>
      </w:r>
      <w:r w:rsidRPr="002E44D8">
        <w:rPr>
          <w:color w:val="0000FF"/>
        </w:rPr>
        <w:t xml:space="preserve"> </w:t>
      </w:r>
    </w:p>
    <w:p w14:paraId="0000029D" w14:textId="77777777" w:rsidR="00B97D42" w:rsidRPr="002E44D8" w:rsidRDefault="002C5F04">
      <w:pPr>
        <w:spacing w:line="360" w:lineRule="auto"/>
        <w:ind w:left="360" w:hanging="360"/>
      </w:pPr>
      <w:r w:rsidRPr="002E44D8">
        <w:rPr>
          <w:i/>
        </w:rPr>
        <w:t>Conclusions et Appels à l’action de la Commission de vérité et réconciliation du Canada</w:t>
      </w:r>
      <w:r w:rsidRPr="002E44D8">
        <w:br/>
      </w:r>
      <w:hyperlink r:id="rId46">
        <w:r w:rsidRPr="002E44D8">
          <w:rPr>
            <w:color w:val="0000FF"/>
            <w:u w:val="single"/>
          </w:rPr>
          <w:t>http://www.trc.ca/about-us/trc-findings-fr.html</w:t>
        </w:r>
      </w:hyperlink>
      <w:sdt>
        <w:sdtPr>
          <w:tag w:val="goog_rdk_11"/>
          <w:id w:val="-1993710173"/>
        </w:sdtPr>
        <w:sdtEndPr/>
        <w:sdtContent/>
      </w:sdt>
      <w:r w:rsidRPr="002E44D8">
        <w:t xml:space="preserve">  </w:t>
      </w:r>
    </w:p>
    <w:p w14:paraId="0000029E" w14:textId="77777777" w:rsidR="00B97D42" w:rsidRPr="002E44D8" w:rsidRDefault="002C5F04">
      <w:pPr>
        <w:pStyle w:val="Heading2"/>
        <w:spacing w:line="360" w:lineRule="auto"/>
        <w:ind w:left="360" w:hanging="360"/>
      </w:pPr>
      <w:bookmarkStart w:id="237" w:name="_Toc76884472"/>
      <w:bookmarkStart w:id="238" w:name="_Toc76885538"/>
      <w:r w:rsidRPr="002E44D8">
        <w:t>La colonisation au Canada</w:t>
      </w:r>
      <w:bookmarkEnd w:id="237"/>
      <w:bookmarkEnd w:id="238"/>
    </w:p>
    <w:p w14:paraId="0000029F" w14:textId="77777777" w:rsidR="00B97D42" w:rsidRPr="002E44D8" w:rsidRDefault="002C5F04">
      <w:pPr>
        <w:pStyle w:val="Heading5"/>
        <w:ind w:left="360" w:hanging="360"/>
        <w:rPr>
          <w:rFonts w:ascii="Arial" w:hAnsi="Arial" w:cs="Arial"/>
        </w:rPr>
      </w:pPr>
      <w:bookmarkStart w:id="239" w:name="_Toc76884473"/>
      <w:bookmarkStart w:id="240" w:name="_Toc76885539"/>
      <w:r w:rsidRPr="002E44D8">
        <w:rPr>
          <w:rFonts w:ascii="Arial" w:hAnsi="Arial" w:cs="Arial"/>
        </w:rPr>
        <w:t>Sites Web :</w:t>
      </w:r>
      <w:bookmarkEnd w:id="239"/>
      <w:bookmarkEnd w:id="240"/>
    </w:p>
    <w:p w14:paraId="000002A0" w14:textId="77777777" w:rsidR="00B97D42" w:rsidRPr="002E44D8" w:rsidRDefault="002C5F04">
      <w:pPr>
        <w:spacing w:line="360" w:lineRule="auto"/>
        <w:ind w:left="360" w:hanging="360"/>
      </w:pPr>
      <w:r w:rsidRPr="002E44D8">
        <w:rPr>
          <w:i/>
        </w:rPr>
        <w:t>21 Things You May Not Know About The Indian Act</w:t>
      </w:r>
      <w:r w:rsidRPr="002E44D8">
        <w:br/>
      </w:r>
      <w:hyperlink r:id="rId47">
        <w:r w:rsidRPr="002E44D8">
          <w:rPr>
            <w:color w:val="0000FF"/>
            <w:u w:val="single"/>
          </w:rPr>
          <w:t>http://www.cbc.ca/news/indigenous/21-things-you-may-not-know-about-the-indian-act-1.3533613</w:t>
        </w:r>
      </w:hyperlink>
    </w:p>
    <w:p w14:paraId="000002A1" w14:textId="77777777" w:rsidR="00B97D42" w:rsidRPr="002E44D8" w:rsidRDefault="002C5F04">
      <w:pPr>
        <w:spacing w:line="360" w:lineRule="auto"/>
        <w:ind w:left="360" w:hanging="360"/>
      </w:pPr>
      <w:r w:rsidRPr="002E44D8">
        <w:rPr>
          <w:i/>
        </w:rPr>
        <w:t>Christopher Columbus &amp; The Doctrine of Discovery</w:t>
      </w:r>
      <w:r w:rsidRPr="002E44D8">
        <w:br/>
      </w:r>
      <w:hyperlink r:id="rId48">
        <w:r w:rsidRPr="002E44D8">
          <w:rPr>
            <w:color w:val="0000FF"/>
            <w:u w:val="single"/>
          </w:rPr>
          <w:t>https://www.ictinc.ca/blog/christopher-columbus-and-the-doctrine-of-discovery-5-things-to-know</w:t>
        </w:r>
      </w:hyperlink>
    </w:p>
    <w:p w14:paraId="000002A2" w14:textId="77777777" w:rsidR="00B97D42" w:rsidRPr="002E44D8" w:rsidRDefault="002C5F04">
      <w:pPr>
        <w:spacing w:line="360" w:lineRule="auto"/>
        <w:ind w:left="360" w:hanging="360"/>
      </w:pPr>
      <w:r w:rsidRPr="002E44D8">
        <w:t xml:space="preserve">Gouvernement du Canada, </w:t>
      </w:r>
      <w:r w:rsidRPr="002E44D8">
        <w:rPr>
          <w:i/>
        </w:rPr>
        <w:t>La Loi sur les Indiens</w:t>
      </w:r>
      <w:r w:rsidRPr="002E44D8">
        <w:br/>
      </w:r>
      <w:hyperlink r:id="rId49">
        <w:r w:rsidRPr="002E44D8">
          <w:rPr>
            <w:color w:val="0000FF"/>
            <w:u w:val="single"/>
          </w:rPr>
          <w:t>https://laws-lois.justice.gc.ca/fra/lois/i-5/</w:t>
        </w:r>
      </w:hyperlink>
      <w:r w:rsidRPr="002E44D8">
        <w:t xml:space="preserve"> </w:t>
      </w:r>
      <w:r w:rsidRPr="002E44D8">
        <w:rPr>
          <w:color w:val="0000FF"/>
        </w:rPr>
        <w:t xml:space="preserve"> </w:t>
      </w:r>
    </w:p>
    <w:p w14:paraId="000002A3" w14:textId="77777777" w:rsidR="00B97D42" w:rsidRPr="002E44D8" w:rsidRDefault="002C5F04">
      <w:pPr>
        <w:pStyle w:val="Heading5"/>
        <w:ind w:left="360" w:hanging="360"/>
        <w:rPr>
          <w:rFonts w:ascii="Arial" w:hAnsi="Arial" w:cs="Arial"/>
        </w:rPr>
      </w:pPr>
      <w:bookmarkStart w:id="241" w:name="_Toc76884474"/>
      <w:bookmarkStart w:id="242" w:name="_Toc76885540"/>
      <w:r w:rsidRPr="002E44D8">
        <w:rPr>
          <w:rFonts w:ascii="Arial" w:hAnsi="Arial" w:cs="Arial"/>
        </w:rPr>
        <w:lastRenderedPageBreak/>
        <w:t>Vidéos :</w:t>
      </w:r>
      <w:bookmarkEnd w:id="241"/>
      <w:bookmarkEnd w:id="242"/>
      <w:r w:rsidRPr="002E44D8">
        <w:rPr>
          <w:rFonts w:ascii="Arial" w:hAnsi="Arial" w:cs="Arial"/>
          <w:b w:val="0"/>
        </w:rPr>
        <w:t xml:space="preserve"> </w:t>
      </w:r>
    </w:p>
    <w:p w14:paraId="000002A4" w14:textId="77777777" w:rsidR="00B97D42" w:rsidRPr="002E44D8" w:rsidRDefault="002C5F04">
      <w:pPr>
        <w:spacing w:line="360" w:lineRule="auto"/>
        <w:ind w:left="360" w:hanging="360"/>
        <w:rPr>
          <w:u w:val="single"/>
        </w:rPr>
      </w:pPr>
      <w:r w:rsidRPr="002E44D8">
        <w:rPr>
          <w:i/>
        </w:rPr>
        <w:t>Colonization Road</w:t>
      </w:r>
      <w:r w:rsidRPr="002E44D8">
        <w:br/>
      </w:r>
      <w:hyperlink r:id="rId50">
        <w:r w:rsidRPr="002E44D8">
          <w:rPr>
            <w:color w:val="0000FF"/>
            <w:u w:val="single"/>
          </w:rPr>
          <w:t>http://www.cbc.ca/firsthand/episodes/colonization-road</w:t>
        </w:r>
      </w:hyperlink>
    </w:p>
    <w:p w14:paraId="000002A5" w14:textId="77777777" w:rsidR="00B97D42" w:rsidRPr="002E44D8" w:rsidRDefault="002C5F04">
      <w:pPr>
        <w:pStyle w:val="Heading2"/>
        <w:spacing w:line="360" w:lineRule="auto"/>
        <w:ind w:left="360" w:hanging="360"/>
      </w:pPr>
      <w:bookmarkStart w:id="243" w:name="_Toc76884475"/>
      <w:bookmarkStart w:id="244" w:name="_Toc76885541"/>
      <w:r w:rsidRPr="002E44D8">
        <w:t>Résistance autochtone</w:t>
      </w:r>
      <w:bookmarkEnd w:id="243"/>
      <w:bookmarkEnd w:id="244"/>
      <w:r w:rsidRPr="002E44D8">
        <w:rPr>
          <w:i w:val="0"/>
        </w:rPr>
        <w:t xml:space="preserve"> </w:t>
      </w:r>
    </w:p>
    <w:p w14:paraId="000002A6" w14:textId="77777777" w:rsidR="00B97D42" w:rsidRPr="002E44D8" w:rsidRDefault="002C5F04">
      <w:pPr>
        <w:pStyle w:val="Heading5"/>
        <w:ind w:left="360" w:hanging="360"/>
        <w:rPr>
          <w:rFonts w:ascii="Arial" w:hAnsi="Arial" w:cs="Arial"/>
        </w:rPr>
      </w:pPr>
      <w:bookmarkStart w:id="245" w:name="_Toc76884476"/>
      <w:bookmarkStart w:id="246" w:name="_Toc76885542"/>
      <w:r w:rsidRPr="002E44D8">
        <w:rPr>
          <w:rFonts w:ascii="Arial" w:hAnsi="Arial" w:cs="Arial"/>
        </w:rPr>
        <w:t>Sites web</w:t>
      </w:r>
      <w:bookmarkEnd w:id="245"/>
      <w:bookmarkEnd w:id="246"/>
    </w:p>
    <w:p w14:paraId="000002A7" w14:textId="77777777" w:rsidR="00B97D42" w:rsidRPr="002E44D8" w:rsidRDefault="002C5F04">
      <w:pPr>
        <w:spacing w:line="360" w:lineRule="auto"/>
        <w:ind w:left="360" w:hanging="360"/>
      </w:pPr>
      <w:r w:rsidRPr="002E44D8">
        <w:t xml:space="preserve">Idle No More </w:t>
      </w:r>
      <w:r w:rsidRPr="002E44D8">
        <w:br/>
      </w:r>
      <w:hyperlink r:id="rId51">
        <w:r w:rsidRPr="002E44D8">
          <w:rPr>
            <w:color w:val="0000FF"/>
            <w:u w:val="single"/>
          </w:rPr>
          <w:t>http://www.idlenomore.ca</w:t>
        </w:r>
      </w:hyperlink>
    </w:p>
    <w:p w14:paraId="000002A8" w14:textId="77777777" w:rsidR="00B97D42" w:rsidRPr="002E44D8" w:rsidRDefault="002C5F04">
      <w:pPr>
        <w:spacing w:line="360" w:lineRule="auto"/>
        <w:ind w:left="360" w:hanging="360"/>
      </w:pPr>
      <w:r w:rsidRPr="002E44D8">
        <w:t xml:space="preserve">Indigenous Nationhood, blogue de Pam Palmater </w:t>
      </w:r>
      <w:r w:rsidRPr="002E44D8">
        <w:br/>
      </w:r>
      <w:hyperlink r:id="rId52">
        <w:r w:rsidRPr="002E44D8">
          <w:rPr>
            <w:color w:val="0000FF"/>
            <w:u w:val="single"/>
          </w:rPr>
          <w:t>http://indigenousnationhood.blogspot.ca</w:t>
        </w:r>
      </w:hyperlink>
    </w:p>
    <w:p w14:paraId="000002A9" w14:textId="77777777" w:rsidR="00B97D42" w:rsidRPr="002E44D8" w:rsidRDefault="002C5F04">
      <w:pPr>
        <w:spacing w:line="360" w:lineRule="auto"/>
        <w:ind w:left="360" w:hanging="360"/>
      </w:pPr>
      <w:r w:rsidRPr="002E44D8">
        <w:t>Leanne Betasamosake Simpson</w:t>
      </w:r>
      <w:r w:rsidRPr="002E44D8">
        <w:br/>
      </w:r>
      <w:hyperlink r:id="rId53">
        <w:r w:rsidRPr="002E44D8">
          <w:rPr>
            <w:color w:val="0000FF"/>
            <w:u w:val="single"/>
          </w:rPr>
          <w:t>https://www.leannesimpson.ca</w:t>
        </w:r>
      </w:hyperlink>
    </w:p>
    <w:p w14:paraId="000002AA" w14:textId="77777777" w:rsidR="00B97D42" w:rsidRPr="002E44D8" w:rsidRDefault="002C5F04">
      <w:pPr>
        <w:spacing w:line="360" w:lineRule="auto"/>
        <w:ind w:left="360" w:hanging="360"/>
      </w:pPr>
      <w:r w:rsidRPr="002E44D8">
        <w:t xml:space="preserve">Native Youth Sexual Health Network </w:t>
      </w:r>
      <w:r w:rsidRPr="002E44D8">
        <w:br/>
      </w:r>
      <w:hyperlink r:id="rId54">
        <w:r w:rsidRPr="002E44D8">
          <w:rPr>
            <w:color w:val="1155CC"/>
            <w:u w:val="single"/>
          </w:rPr>
          <w:t>http://www.nativeyouthsexualhealth.com</w:t>
        </w:r>
      </w:hyperlink>
    </w:p>
    <w:p w14:paraId="000002AB" w14:textId="77777777" w:rsidR="00B97D42" w:rsidRPr="002E44D8" w:rsidRDefault="002C5F04">
      <w:pPr>
        <w:spacing w:line="360" w:lineRule="auto"/>
        <w:ind w:left="360" w:hanging="360"/>
      </w:pPr>
      <w:r w:rsidRPr="002E44D8">
        <w:t>Decolonization, Indigeneity, Education &amp; Society</w:t>
      </w:r>
      <w:r w:rsidRPr="002E44D8">
        <w:br/>
      </w:r>
      <w:hyperlink r:id="rId55">
        <w:r w:rsidRPr="002E44D8">
          <w:rPr>
            <w:color w:val="0000FF"/>
            <w:u w:val="single"/>
          </w:rPr>
          <w:t>https://decolonization.wordpress.com/about/</w:t>
        </w:r>
      </w:hyperlink>
    </w:p>
    <w:p w14:paraId="000002AC" w14:textId="77777777" w:rsidR="00B97D42" w:rsidRPr="002E44D8" w:rsidRDefault="002C5F04">
      <w:pPr>
        <w:pStyle w:val="Heading5"/>
        <w:ind w:left="360" w:hanging="360"/>
        <w:rPr>
          <w:rFonts w:ascii="Arial" w:hAnsi="Arial" w:cs="Arial"/>
        </w:rPr>
      </w:pPr>
      <w:bookmarkStart w:id="247" w:name="_Toc76884477"/>
      <w:bookmarkStart w:id="248" w:name="_Toc76885543"/>
      <w:r w:rsidRPr="002E44D8">
        <w:rPr>
          <w:rFonts w:ascii="Arial" w:hAnsi="Arial" w:cs="Arial"/>
        </w:rPr>
        <w:t>Vidéos :</w:t>
      </w:r>
      <w:bookmarkEnd w:id="247"/>
      <w:bookmarkEnd w:id="248"/>
      <w:r w:rsidRPr="002E44D8">
        <w:rPr>
          <w:rFonts w:ascii="Arial" w:hAnsi="Arial" w:cs="Arial"/>
          <w:b w:val="0"/>
        </w:rPr>
        <w:t xml:space="preserve"> </w:t>
      </w:r>
    </w:p>
    <w:p w14:paraId="000002AD" w14:textId="77777777" w:rsidR="00B97D42" w:rsidRPr="002E44D8" w:rsidRDefault="002C5F04">
      <w:pPr>
        <w:spacing w:line="360" w:lineRule="auto"/>
        <w:ind w:left="360" w:hanging="360"/>
      </w:pPr>
      <w:r w:rsidRPr="002E44D8">
        <w:rPr>
          <w:i/>
        </w:rPr>
        <w:t>Kanehsatake, 270 ans de résistance</w:t>
      </w:r>
      <w:r w:rsidRPr="002E44D8">
        <w:br/>
      </w:r>
      <w:hyperlink r:id="rId56">
        <w:r w:rsidRPr="002E44D8">
          <w:rPr>
            <w:color w:val="0000FF"/>
            <w:u w:val="single"/>
          </w:rPr>
          <w:t>http://www.onf.ca/film/kanehsatake_270_ans_resistance/</w:t>
        </w:r>
      </w:hyperlink>
      <w:r w:rsidRPr="002E44D8">
        <w:t xml:space="preserve"> </w:t>
      </w:r>
    </w:p>
    <w:p w14:paraId="000002AE" w14:textId="77777777" w:rsidR="00B97D42" w:rsidRPr="002E44D8" w:rsidRDefault="002C5F04">
      <w:pPr>
        <w:pStyle w:val="Heading2"/>
        <w:spacing w:line="360" w:lineRule="auto"/>
        <w:ind w:left="360" w:hanging="360"/>
      </w:pPr>
      <w:bookmarkStart w:id="249" w:name="_Toc76884478"/>
      <w:bookmarkStart w:id="250" w:name="_Toc76885544"/>
      <w:r w:rsidRPr="002E44D8">
        <w:t>Être un allié</w:t>
      </w:r>
      <w:bookmarkEnd w:id="249"/>
      <w:bookmarkEnd w:id="250"/>
      <w:r w:rsidRPr="002E44D8">
        <w:rPr>
          <w:i w:val="0"/>
        </w:rPr>
        <w:t xml:space="preserve"> </w:t>
      </w:r>
    </w:p>
    <w:p w14:paraId="000002AF" w14:textId="77777777" w:rsidR="00B97D42" w:rsidRPr="002E44D8" w:rsidRDefault="002C5F04">
      <w:pPr>
        <w:pStyle w:val="Heading5"/>
        <w:ind w:left="360" w:hanging="360"/>
        <w:rPr>
          <w:rFonts w:ascii="Arial" w:hAnsi="Arial" w:cs="Arial"/>
        </w:rPr>
      </w:pPr>
      <w:bookmarkStart w:id="251" w:name="_Toc76884479"/>
      <w:bookmarkStart w:id="252" w:name="_Toc76885545"/>
      <w:r w:rsidRPr="002E44D8">
        <w:rPr>
          <w:rFonts w:ascii="Arial" w:hAnsi="Arial" w:cs="Arial"/>
        </w:rPr>
        <w:t>Site web :</w:t>
      </w:r>
      <w:bookmarkEnd w:id="251"/>
      <w:bookmarkEnd w:id="252"/>
    </w:p>
    <w:p w14:paraId="000002B0" w14:textId="77777777" w:rsidR="00B97D42" w:rsidRPr="002E44D8" w:rsidRDefault="002C5F04">
      <w:pPr>
        <w:spacing w:line="360" w:lineRule="auto"/>
        <w:ind w:left="360" w:hanging="360"/>
      </w:pPr>
      <w:r w:rsidRPr="002E44D8">
        <w:rPr>
          <w:i/>
        </w:rPr>
        <w:t xml:space="preserve">Qu’est-ce qu’un allié? Qu’est-ce qu’un </w:t>
      </w:r>
      <w:r w:rsidRPr="002E44D8">
        <w:t>settler</w:t>
      </w:r>
      <w:r w:rsidRPr="002E44D8">
        <w:rPr>
          <w:i/>
        </w:rPr>
        <w:t>?</w:t>
      </w:r>
      <w:r w:rsidRPr="002E44D8">
        <w:br/>
      </w:r>
      <w:hyperlink r:id="rId57">
        <w:r w:rsidRPr="002E44D8">
          <w:rPr>
            <w:color w:val="0000FF"/>
            <w:u w:val="single"/>
          </w:rPr>
          <w:t>https://www.groundworkforchange.org</w:t>
        </w:r>
      </w:hyperlink>
    </w:p>
    <w:p w14:paraId="000002B1" w14:textId="77777777" w:rsidR="00B97D42" w:rsidRPr="002E44D8" w:rsidRDefault="00B97D42">
      <w:pPr>
        <w:rPr>
          <w:color w:val="0000FF"/>
          <w:u w:val="single"/>
        </w:rPr>
      </w:pPr>
    </w:p>
    <w:p w14:paraId="000002B2" w14:textId="77777777" w:rsidR="00B97D42" w:rsidRPr="002E44D8" w:rsidRDefault="002C5F04">
      <w:pPr>
        <w:pStyle w:val="Heading2"/>
        <w:ind w:left="360" w:hanging="360"/>
      </w:pPr>
      <w:bookmarkStart w:id="253" w:name="_Toc76884480"/>
      <w:bookmarkStart w:id="254" w:name="_Toc76885546"/>
      <w:r w:rsidRPr="002E44D8">
        <w:lastRenderedPageBreak/>
        <w:t>Perspectives autochtones contemporaines</w:t>
      </w:r>
      <w:bookmarkEnd w:id="253"/>
      <w:bookmarkEnd w:id="254"/>
    </w:p>
    <w:p w14:paraId="000002B3" w14:textId="77777777" w:rsidR="00B97D42" w:rsidRPr="002E44D8" w:rsidRDefault="002C5F04">
      <w:pPr>
        <w:pStyle w:val="Heading5"/>
        <w:ind w:left="360" w:hanging="360"/>
        <w:rPr>
          <w:rFonts w:ascii="Arial" w:hAnsi="Arial" w:cs="Arial"/>
        </w:rPr>
      </w:pPr>
      <w:bookmarkStart w:id="255" w:name="_Toc76884481"/>
      <w:bookmarkStart w:id="256" w:name="_Toc76885547"/>
      <w:r w:rsidRPr="002E44D8">
        <w:rPr>
          <w:rFonts w:ascii="Arial" w:hAnsi="Arial" w:cs="Arial"/>
        </w:rPr>
        <w:t>Balados et autres médias</w:t>
      </w:r>
      <w:bookmarkEnd w:id="255"/>
      <w:bookmarkEnd w:id="256"/>
    </w:p>
    <w:p w14:paraId="000002B4" w14:textId="77777777" w:rsidR="00B97D42" w:rsidRPr="002E44D8" w:rsidRDefault="002C5F04">
      <w:pPr>
        <w:spacing w:line="360" w:lineRule="auto"/>
        <w:ind w:left="360" w:hanging="360"/>
      </w:pPr>
      <w:r w:rsidRPr="002E44D8">
        <w:t>Balado Indian &amp; Cowboy avec Ryan McMahon</w:t>
      </w:r>
      <w:r w:rsidRPr="002E44D8">
        <w:br/>
      </w:r>
      <w:hyperlink r:id="rId58">
        <w:r w:rsidRPr="002E44D8">
          <w:rPr>
            <w:color w:val="0000FF"/>
            <w:u w:val="single"/>
          </w:rPr>
          <w:t>http://indianandcowboy.ca</w:t>
        </w:r>
      </w:hyperlink>
      <w:r w:rsidRPr="002E44D8">
        <w:rPr>
          <w:color w:val="0000FF"/>
          <w:u w:val="single"/>
        </w:rPr>
        <w:t xml:space="preserve"> </w:t>
      </w:r>
    </w:p>
    <w:p w14:paraId="000002B5" w14:textId="77777777" w:rsidR="00B97D42" w:rsidRPr="002E44D8" w:rsidRDefault="002C5F04">
      <w:pPr>
        <w:spacing w:line="360" w:lineRule="auto"/>
        <w:ind w:left="360" w:hanging="360"/>
      </w:pPr>
      <w:r w:rsidRPr="002E44D8">
        <w:t xml:space="preserve">Balado Redman Laughing </w:t>
      </w:r>
      <w:r w:rsidRPr="002E44D8">
        <w:br/>
      </w:r>
      <w:hyperlink r:id="rId59">
        <w:r w:rsidRPr="002E44D8">
          <w:rPr>
            <w:color w:val="0000FF"/>
            <w:u w:val="single"/>
          </w:rPr>
          <w:t>https://www.redmanlaughing.com</w:t>
        </w:r>
      </w:hyperlink>
    </w:p>
    <w:p w14:paraId="000002B6" w14:textId="77777777" w:rsidR="00B97D42" w:rsidRPr="002E44D8" w:rsidRDefault="002C5F04">
      <w:pPr>
        <w:spacing w:line="360" w:lineRule="auto"/>
        <w:ind w:left="360" w:hanging="360"/>
      </w:pPr>
      <w:r w:rsidRPr="002E44D8">
        <w:t>Media Indigena</w:t>
      </w:r>
      <w:r w:rsidRPr="002E44D8">
        <w:br/>
      </w:r>
      <w:hyperlink r:id="rId60">
        <w:r w:rsidRPr="002E44D8">
          <w:rPr>
            <w:color w:val="0000FF"/>
            <w:u w:val="single"/>
          </w:rPr>
          <w:t>http://www.mediaindigena.com</w:t>
        </w:r>
      </w:hyperlink>
    </w:p>
    <w:p w14:paraId="000002B7" w14:textId="77777777" w:rsidR="00B97D42" w:rsidRPr="002E44D8" w:rsidRDefault="002C5F04">
      <w:pPr>
        <w:spacing w:line="360" w:lineRule="auto"/>
        <w:ind w:left="360" w:hanging="360"/>
      </w:pPr>
      <w:r w:rsidRPr="002E44D8">
        <w:rPr>
          <w:i/>
        </w:rPr>
        <w:t>8</w:t>
      </w:r>
      <w:r w:rsidRPr="002E44D8">
        <w:rPr>
          <w:i/>
          <w:vertAlign w:val="superscript"/>
        </w:rPr>
        <w:t>th</w:t>
      </w:r>
      <w:r w:rsidRPr="002E44D8">
        <w:rPr>
          <w:i/>
        </w:rPr>
        <w:t xml:space="preserve"> Fire: Aboriginal Peoples, Canada &amp; The Way </w:t>
      </w:r>
      <w:sdt>
        <w:sdtPr>
          <w:tag w:val="goog_rdk_12"/>
          <w:id w:val="1523980315"/>
        </w:sdtPr>
        <w:sdtEndPr/>
        <w:sdtContent/>
      </w:sdt>
      <w:r w:rsidRPr="002E44D8">
        <w:rPr>
          <w:i/>
        </w:rPr>
        <w:t>Forward</w:t>
      </w:r>
      <w:r w:rsidRPr="002E44D8">
        <w:br/>
      </w:r>
      <w:hyperlink r:id="rId61">
        <w:r w:rsidRPr="002E44D8">
          <w:rPr>
            <w:color w:val="0000FF"/>
            <w:u w:val="single"/>
          </w:rPr>
          <w:t>http://www.cbc.ca/8thfire/</w:t>
        </w:r>
      </w:hyperlink>
    </w:p>
    <w:p w14:paraId="000002B8" w14:textId="77777777" w:rsidR="00B97D42" w:rsidRPr="002E44D8" w:rsidRDefault="002C5F04">
      <w:pPr>
        <w:pStyle w:val="Heading5"/>
        <w:ind w:left="360" w:hanging="360"/>
        <w:rPr>
          <w:rFonts w:ascii="Arial" w:hAnsi="Arial" w:cs="Arial"/>
        </w:rPr>
      </w:pPr>
      <w:bookmarkStart w:id="257" w:name="_Toc76884482"/>
      <w:bookmarkStart w:id="258" w:name="_Toc76885548"/>
      <w:r w:rsidRPr="002E44D8">
        <w:rPr>
          <w:rFonts w:ascii="Arial" w:hAnsi="Arial" w:cs="Arial"/>
        </w:rPr>
        <w:t>Radio</w:t>
      </w:r>
      <w:bookmarkEnd w:id="257"/>
      <w:bookmarkEnd w:id="258"/>
    </w:p>
    <w:p w14:paraId="000002B9" w14:textId="77777777" w:rsidR="00B97D42" w:rsidRPr="002E44D8" w:rsidRDefault="002C5F04">
      <w:pPr>
        <w:spacing w:line="360" w:lineRule="auto"/>
        <w:ind w:left="360" w:hanging="360"/>
      </w:pPr>
      <w:r w:rsidRPr="002E44D8">
        <w:rPr>
          <w:i/>
        </w:rPr>
        <w:t xml:space="preserve">UnReserved </w:t>
      </w:r>
      <w:r w:rsidRPr="002E44D8">
        <w:t>avec Rosanna Deerchild</w:t>
      </w:r>
      <w:r w:rsidRPr="002E44D8">
        <w:br/>
      </w:r>
      <w:sdt>
        <w:sdtPr>
          <w:tag w:val="goog_rdk_13"/>
          <w:id w:val="-131565261"/>
        </w:sdtPr>
        <w:sdtEndPr/>
        <w:sdtContent/>
      </w:sdt>
      <w:hyperlink r:id="rId62">
        <w:r w:rsidRPr="002E44D8">
          <w:rPr>
            <w:color w:val="0000FF"/>
            <w:u w:val="single"/>
          </w:rPr>
          <w:t>http://www.cbc.ca/player/radio/Unreserved</w:t>
        </w:r>
      </w:hyperlink>
    </w:p>
    <w:p w14:paraId="000002BA" w14:textId="77777777" w:rsidR="00B97D42" w:rsidRPr="002E44D8" w:rsidRDefault="002C5F04">
      <w:pPr>
        <w:pStyle w:val="Heading5"/>
        <w:ind w:left="360" w:hanging="360"/>
        <w:rPr>
          <w:rFonts w:ascii="Arial" w:hAnsi="Arial" w:cs="Arial"/>
        </w:rPr>
      </w:pPr>
      <w:bookmarkStart w:id="259" w:name="_Toc76884483"/>
      <w:bookmarkStart w:id="260" w:name="_Toc76885549"/>
      <w:r w:rsidRPr="002E44D8">
        <w:rPr>
          <w:rFonts w:ascii="Arial" w:hAnsi="Arial" w:cs="Arial"/>
        </w:rPr>
        <w:t>Nouvelles</w:t>
      </w:r>
      <w:bookmarkEnd w:id="259"/>
      <w:bookmarkEnd w:id="260"/>
    </w:p>
    <w:p w14:paraId="000002BB" w14:textId="77777777" w:rsidR="00B97D42" w:rsidRPr="002E44D8" w:rsidRDefault="002C5F04">
      <w:pPr>
        <w:spacing w:line="360" w:lineRule="auto"/>
        <w:ind w:left="360" w:hanging="360"/>
      </w:pPr>
      <w:r w:rsidRPr="002E44D8">
        <w:t>CBC Indigenous</w:t>
      </w:r>
      <w:r w:rsidRPr="002E44D8">
        <w:br/>
      </w:r>
      <w:hyperlink r:id="rId63">
        <w:r w:rsidRPr="002E44D8">
          <w:rPr>
            <w:color w:val="0000FF"/>
            <w:u w:val="single"/>
          </w:rPr>
          <w:t>http://www.cbc.ca/news/indigenous</w:t>
        </w:r>
      </w:hyperlink>
      <w:r w:rsidRPr="002E44D8">
        <w:br w:type="page"/>
      </w:r>
    </w:p>
    <w:p w14:paraId="000002BC" w14:textId="77777777" w:rsidR="00B97D42" w:rsidRPr="002E44D8" w:rsidRDefault="002C5F04">
      <w:pPr>
        <w:pStyle w:val="Heading2"/>
        <w:spacing w:line="360" w:lineRule="auto"/>
        <w:ind w:left="360"/>
      </w:pPr>
      <w:bookmarkStart w:id="261" w:name="_Toc76884484"/>
      <w:bookmarkStart w:id="262" w:name="_Toc76885550"/>
      <w:r w:rsidRPr="002E44D8">
        <w:lastRenderedPageBreak/>
        <w:t>Réflexions personnelles de quelques colons</w:t>
      </w:r>
      <w:bookmarkEnd w:id="261"/>
      <w:bookmarkEnd w:id="262"/>
    </w:p>
    <w:p w14:paraId="000002BD" w14:textId="77777777" w:rsidR="00B97D42" w:rsidRPr="002E44D8" w:rsidRDefault="002C5F04">
      <w:pPr>
        <w:ind w:left="360" w:hanging="270"/>
        <w:rPr>
          <w:color w:val="0000FF"/>
          <w:u w:val="single"/>
        </w:rPr>
      </w:pPr>
      <w:r w:rsidRPr="002E44D8">
        <w:t>Blogue d'Irene Jensen</w:t>
      </w:r>
      <w:r w:rsidRPr="002E44D8">
        <w:br/>
      </w:r>
      <w:hyperlink r:id="rId64">
        <w:r w:rsidRPr="002E44D8">
          <w:rPr>
            <w:color w:val="0000FF"/>
            <w:u w:val="single"/>
          </w:rPr>
          <w:t>http://irenejansen.ca/</w:t>
        </w:r>
      </w:hyperlink>
    </w:p>
    <w:p w14:paraId="000002BE" w14:textId="77777777" w:rsidR="00B97D42" w:rsidRPr="002E44D8" w:rsidRDefault="00B97D42">
      <w:pPr>
        <w:ind w:left="360" w:hanging="270"/>
      </w:pPr>
    </w:p>
    <w:p w14:paraId="000002BF" w14:textId="77777777" w:rsidR="00B97D42" w:rsidRPr="002E44D8" w:rsidRDefault="002C5F04">
      <w:pPr>
        <w:ind w:left="360" w:hanging="270"/>
        <w:rPr>
          <w:color w:val="0000FF"/>
          <w:u w:val="single"/>
        </w:rPr>
      </w:pPr>
      <w:r w:rsidRPr="002E44D8">
        <w:t>Blogue de Kate Sjoberg</w:t>
      </w:r>
      <w:r w:rsidRPr="002E44D8">
        <w:br/>
      </w:r>
      <w:hyperlink r:id="rId65">
        <w:r w:rsidRPr="002E44D8">
          <w:rPr>
            <w:color w:val="0000FF"/>
            <w:u w:val="single"/>
          </w:rPr>
          <w:t>http://imasettler.blogspot.com/</w:t>
        </w:r>
      </w:hyperlink>
    </w:p>
    <w:p w14:paraId="000002C0" w14:textId="77777777" w:rsidR="00B97D42" w:rsidRPr="002E44D8" w:rsidRDefault="002C5F04">
      <w:pPr>
        <w:spacing w:line="360" w:lineRule="auto"/>
        <w:ind w:left="360" w:hanging="360"/>
      </w:pPr>
      <w:r w:rsidRPr="002E44D8">
        <w:br w:type="page"/>
      </w:r>
    </w:p>
    <w:p w14:paraId="000002C1" w14:textId="77777777" w:rsidR="00B97D42" w:rsidRPr="002E44D8" w:rsidRDefault="00B97D42">
      <w:pPr>
        <w:spacing w:line="360" w:lineRule="auto"/>
      </w:pPr>
    </w:p>
    <w:p w14:paraId="000002C2" w14:textId="23894186" w:rsidR="00B97D42" w:rsidRPr="002E44D8" w:rsidRDefault="002C5F04">
      <w:pPr>
        <w:pStyle w:val="Heading1"/>
        <w:rPr>
          <w:rFonts w:ascii="Arial" w:hAnsi="Arial" w:cs="Arial"/>
        </w:rPr>
      </w:pPr>
      <w:bookmarkStart w:id="263" w:name="_heading=h.44sinio" w:colFirst="0" w:colLast="0"/>
      <w:bookmarkStart w:id="264" w:name="_Toc76885551"/>
      <w:bookmarkEnd w:id="263"/>
      <w:r w:rsidRPr="002E44D8">
        <w:rPr>
          <w:rFonts w:ascii="Arial" w:hAnsi="Arial" w:cs="Arial"/>
        </w:rPr>
        <w:t>Mon engagement…</w:t>
      </w:r>
      <w:r w:rsidRPr="002E44D8">
        <w:rPr>
          <w:rFonts w:ascii="Arial" w:hAnsi="Arial" w:cs="Arial"/>
          <w:b w:val="0"/>
          <w:i w:val="0"/>
        </w:rPr>
        <w:t xml:space="preserve"> </w:t>
      </w:r>
      <w:r w:rsidRPr="002E44D8">
        <w:rPr>
          <w:rFonts w:ascii="Arial" w:hAnsi="Arial" w:cs="Arial"/>
        </w:rPr>
        <w:drawing>
          <wp:anchor distT="0" distB="0" distL="114300" distR="114300" simplePos="0" relativeHeight="251658240" behindDoc="0" locked="0" layoutInCell="1" hidden="0" allowOverlap="1" wp14:anchorId="5976F801" wp14:editId="441533A0">
            <wp:simplePos x="0" y="0"/>
            <wp:positionH relativeFrom="column">
              <wp:posOffset>-1057273</wp:posOffset>
            </wp:positionH>
            <wp:positionV relativeFrom="paragraph">
              <wp:posOffset>304800</wp:posOffset>
            </wp:positionV>
            <wp:extent cx="7771765" cy="3512185"/>
            <wp:effectExtent l="93837" t="218782" r="93837" b="218782"/>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6"/>
                    <a:srcRect r="8796" b="9871"/>
                    <a:stretch>
                      <a:fillRect/>
                    </a:stretch>
                  </pic:blipFill>
                  <pic:spPr>
                    <a:xfrm rot="21403813">
                      <a:off x="0" y="0"/>
                      <a:ext cx="7771765" cy="3512185"/>
                    </a:xfrm>
                    <a:prstGeom prst="rect">
                      <a:avLst/>
                    </a:prstGeom>
                    <a:ln/>
                  </pic:spPr>
                </pic:pic>
              </a:graphicData>
            </a:graphic>
          </wp:anchor>
        </w:drawing>
      </w:r>
      <w:r w:rsidRPr="002E44D8">
        <w:rPr>
          <w:rFonts w:ascii="Arial" w:hAnsi="Arial" w:cs="Arial"/>
        </w:rPr>
        <mc:AlternateContent>
          <mc:Choice Requires="wps">
            <w:drawing>
              <wp:anchor distT="0" distB="0" distL="114300" distR="114300" simplePos="0" relativeHeight="251659264" behindDoc="0" locked="0" layoutInCell="1" hidden="0" allowOverlap="1" wp14:anchorId="7C6A653A" wp14:editId="10580B17">
                <wp:simplePos x="0" y="0"/>
                <wp:positionH relativeFrom="column">
                  <wp:posOffset>1244600</wp:posOffset>
                </wp:positionH>
                <wp:positionV relativeFrom="paragraph">
                  <wp:posOffset>4813300</wp:posOffset>
                </wp:positionV>
                <wp:extent cx="3448050" cy="2076450"/>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3448050" cy="2076450"/>
                        </a:xfrm>
                        <a:prstGeom prst="rect">
                          <a:avLst/>
                        </a:prstGeom>
                        <a:noFill/>
                        <a:ln>
                          <a:noFill/>
                        </a:ln>
                      </wps:spPr>
                      <wps:txbx>
                        <w:txbxContent>
                          <w:p w14:paraId="0E8DEAC4" w14:textId="77777777" w:rsidR="00B97D42" w:rsidRDefault="002C5F04">
                            <w:pPr>
                              <w:jc w:val="center"/>
                              <w:textDirection w:val="btLr"/>
                            </w:pPr>
                            <w:r>
                              <w:rPr>
                                <w:rFonts w:ascii="Apple Chancery" w:eastAsia="Apple Chancery" w:hAnsi="Apple Chancery" w:cs="Apple Chancery"/>
                                <w:b/>
                                <w:color w:val="000000"/>
                                <w:sz w:val="28"/>
                              </w:rPr>
                              <w:t>Les plumes d’aigle sont un symbole d’honneur et de leadership.</w:t>
                            </w:r>
                            <w:r>
                              <w:rPr>
                                <w:rFonts w:ascii="Apple Chancery" w:eastAsia="Apple Chancery" w:hAnsi="Apple Chancery" w:cs="Apple Chancery"/>
                                <w:color w:val="000000"/>
                                <w:sz w:val="28"/>
                              </w:rPr>
                              <w:t xml:space="preserve"> </w:t>
                            </w:r>
                            <w:r>
                              <w:rPr>
                                <w:rFonts w:ascii="Apple Chancery" w:eastAsia="Apple Chancery" w:hAnsi="Apple Chancery" w:cs="Apple Chancery"/>
                                <w:b/>
                                <w:color w:val="000000"/>
                                <w:sz w:val="28"/>
                              </w:rPr>
                              <w:t>On s’en sert également dans les cérémonies de guérison.</w:t>
                            </w:r>
                            <w:r>
                              <w:rPr>
                                <w:rFonts w:ascii="Apple Chancery" w:eastAsia="Apple Chancery" w:hAnsi="Apple Chancery" w:cs="Apple Chancery"/>
                                <w:color w:val="000000"/>
                                <w:sz w:val="28"/>
                              </w:rPr>
                              <w:t xml:space="preserve"> </w:t>
                            </w:r>
                            <w:r>
                              <w:rPr>
                                <w:rFonts w:ascii="Apple Chancery" w:eastAsia="Apple Chancery" w:hAnsi="Apple Chancery" w:cs="Apple Chancery"/>
                                <w:b/>
                                <w:color w:val="000000"/>
                                <w:sz w:val="28"/>
                              </w:rPr>
                              <w:t>Le travail que nous faisons pour apprendre à vivre comme des membres d’une même famille reflète un pouvoir d’influence et de guérison.</w:t>
                            </w:r>
                          </w:p>
                          <w:p w14:paraId="7574271C" w14:textId="77777777" w:rsidR="00B97D42" w:rsidRDefault="002C5F04">
                            <w:pPr>
                              <w:jc w:val="center"/>
                              <w:textDirection w:val="btLr"/>
                            </w:pPr>
                            <w:r>
                              <w:rPr>
                                <w:rFonts w:ascii="Apple Chancery" w:eastAsia="Apple Chancery" w:hAnsi="Apple Chancery" w:cs="Apple Chancery"/>
                                <w:b/>
                                <w:color w:val="000000"/>
                                <w:sz w:val="28"/>
                              </w:rPr>
                              <w:t>~</w:t>
                            </w:r>
                          </w:p>
                        </w:txbxContent>
                      </wps:txbx>
                      <wps:bodyPr spcFirstLastPara="1" wrap="square" lIns="91425" tIns="45700" rIns="91425" bIns="45700" anchor="t" anchorCtr="0">
                        <a:noAutofit/>
                      </wps:bodyPr>
                    </wps:wsp>
                  </a:graphicData>
                </a:graphic>
              </wp:anchor>
            </w:drawing>
          </mc:Choice>
          <mc:Fallback>
            <w:pict>
              <v:rect w14:anchorId="7C6A653A" id="Rectangle 3" o:spid="_x0000_s1026" style="position:absolute;left:0;text-align:left;margin-left:98pt;margin-top:379pt;width:271.5pt;height:1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" filled="f" stroked="f">
                <v:textbox inset="2.53958mm,1.2694mm,2.53958mm,1.2694mm">
                  <w:txbxContent>
                    <w:p w14:paraId="0E8DEAC4" w14:textId="77777777" w:rsidR="00B97D42" w:rsidRDefault="002C5F04">
                      <w:pPr>
                        <w:jc w:val="center"/>
                        <w:textDirection w:val="btLr"/>
                      </w:pPr>
                      <w:r>
                        <w:rPr>
                          <w:rFonts w:ascii="Apple Chancery" w:eastAsia="Apple Chancery" w:hAnsi="Apple Chancery" w:cs="Apple Chancery"/>
                          <w:b/>
                          <w:color w:val="000000"/>
                          <w:sz w:val="28"/>
                        </w:rPr>
                        <w:t>Les plumes d’aigle sont un symbole d’honneur et de leadership.</w:t>
                      </w:r>
                      <w:r>
                        <w:rPr>
                          <w:rFonts w:ascii="Apple Chancery" w:eastAsia="Apple Chancery" w:hAnsi="Apple Chancery" w:cs="Apple Chancery"/>
                          <w:color w:val="000000"/>
                          <w:sz w:val="28"/>
                        </w:rPr>
                        <w:t xml:space="preserve"> </w:t>
                      </w:r>
                      <w:r>
                        <w:rPr>
                          <w:rFonts w:ascii="Apple Chancery" w:eastAsia="Apple Chancery" w:hAnsi="Apple Chancery" w:cs="Apple Chancery"/>
                          <w:b/>
                          <w:color w:val="000000"/>
                          <w:sz w:val="28"/>
                        </w:rPr>
                        <w:t>On s’en sert également dans les cérémonies de guérison.</w:t>
                      </w:r>
                      <w:r>
                        <w:rPr>
                          <w:rFonts w:ascii="Apple Chancery" w:eastAsia="Apple Chancery" w:hAnsi="Apple Chancery" w:cs="Apple Chancery"/>
                          <w:color w:val="000000"/>
                          <w:sz w:val="28"/>
                        </w:rPr>
                        <w:t xml:space="preserve"> </w:t>
                      </w:r>
                      <w:r>
                        <w:rPr>
                          <w:rFonts w:ascii="Apple Chancery" w:eastAsia="Apple Chancery" w:hAnsi="Apple Chancery" w:cs="Apple Chancery"/>
                          <w:b/>
                          <w:color w:val="000000"/>
                          <w:sz w:val="28"/>
                        </w:rPr>
                        <w:t>Le travail que nous faisons pour apprendre à vivre comme des membres d’une même famille reflète un pouvoir d’influence et de guérison.</w:t>
                      </w:r>
                    </w:p>
                    <w:p w14:paraId="7574271C" w14:textId="77777777" w:rsidR="00B97D42" w:rsidRDefault="002C5F04">
                      <w:pPr>
                        <w:jc w:val="center"/>
                        <w:textDirection w:val="btLr"/>
                      </w:pPr>
                      <w:r>
                        <w:rPr>
                          <w:rFonts w:ascii="Apple Chancery" w:eastAsia="Apple Chancery" w:hAnsi="Apple Chancery" w:cs="Apple Chancery"/>
                          <w:b/>
                          <w:color w:val="000000"/>
                          <w:sz w:val="28"/>
                        </w:rPr>
                        <w:t>~</w:t>
                      </w:r>
                    </w:p>
                  </w:txbxContent>
                </v:textbox>
                <w10:wrap type="square"/>
              </v:rect>
            </w:pict>
          </mc:Fallback>
        </mc:AlternateContent>
      </w:r>
      <w:bookmarkEnd w:id="264"/>
    </w:p>
    <w:p w14:paraId="000002C3" w14:textId="045DF4E9" w:rsidR="00B97D42" w:rsidRPr="002E44D8" w:rsidRDefault="00B97D42"/>
    <w:sectPr w:rsidR="00B97D42" w:rsidRPr="002E44D8">
      <w:headerReference w:type="even" r:id="rId67"/>
      <w:headerReference w:type="default" r:id="rId68"/>
      <w:footerReference w:type="even" r:id="rId69"/>
      <w:footerReference w:type="default" r:id="rId70"/>
      <w:headerReference w:type="first" r:id="rId71"/>
      <w:footerReference w:type="first" r:id="rId72"/>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AECE" w14:textId="77777777" w:rsidR="00E0530E" w:rsidRDefault="00E0530E">
      <w:r>
        <w:separator/>
      </w:r>
    </w:p>
  </w:endnote>
  <w:endnote w:type="continuationSeparator" w:id="0">
    <w:p w14:paraId="3ABA50A0" w14:textId="77777777" w:rsidR="00E0530E" w:rsidRDefault="00E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55 Roman">
    <w:altName w:val="Frutiger 55 Roman"/>
    <w:panose1 w:val="020B0604020202020204"/>
    <w:charset w:val="00"/>
    <w:family w:val="roman"/>
    <w:notTrueType/>
    <w:pitch w:val="default"/>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7" w14:textId="77777777" w:rsidR="00B97D42" w:rsidRDefault="00B97D42">
    <w:pPr>
      <w:pBdr>
        <w:top w:val="nil"/>
        <w:left w:val="nil"/>
        <w:bottom w:val="nil"/>
        <w:right w:val="nil"/>
        <w:between w:val="nil"/>
      </w:pBdr>
      <w:tabs>
        <w:tab w:val="center" w:pos="4703"/>
        <w:tab w:val="right" w:pos="94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9" w14:textId="37552B9D" w:rsidR="00B97D42" w:rsidRDefault="002C5F04">
    <w:pPr>
      <w:jc w:val="center"/>
    </w:pPr>
    <w:r>
      <w:fldChar w:fldCharType="begin"/>
    </w:r>
    <w:r>
      <w:instrText>PAGE</w:instrText>
    </w:r>
    <w:r>
      <w:fldChar w:fldCharType="separate"/>
    </w:r>
    <w:r w:rsidR="00C31D7B">
      <w:t>1</w:t>
    </w:r>
    <w:r>
      <w:fldChar w:fldCharType="end"/>
    </w:r>
  </w:p>
  <w:p w14:paraId="000002CA" w14:textId="77777777" w:rsidR="00B97D42" w:rsidRDefault="00B97D42">
    <w:pPr>
      <w:widowControl w:val="0"/>
      <w:pBdr>
        <w:top w:val="nil"/>
        <w:left w:val="nil"/>
        <w:bottom w:val="nil"/>
        <w:right w:val="nil"/>
        <w:between w:val="nil"/>
      </w:pBdr>
      <w:spacing w:line="276"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8" w14:textId="77777777" w:rsidR="00B97D42" w:rsidRDefault="00B97D42">
    <w:pPr>
      <w:pBdr>
        <w:top w:val="nil"/>
        <w:left w:val="nil"/>
        <w:bottom w:val="nil"/>
        <w:right w:val="nil"/>
        <w:between w:val="nil"/>
      </w:pBdr>
      <w:tabs>
        <w:tab w:val="center" w:pos="4703"/>
        <w:tab w:val="right" w:pos="94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89C1" w14:textId="77777777" w:rsidR="00E0530E" w:rsidRDefault="00E0530E">
      <w:r>
        <w:separator/>
      </w:r>
    </w:p>
  </w:footnote>
  <w:footnote w:type="continuationSeparator" w:id="0">
    <w:p w14:paraId="1ADD338F" w14:textId="77777777" w:rsidR="00E0530E" w:rsidRDefault="00E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5" w14:textId="77777777" w:rsidR="00B97D42" w:rsidRDefault="00B97D42">
    <w:pPr>
      <w:pBdr>
        <w:top w:val="nil"/>
        <w:left w:val="nil"/>
        <w:bottom w:val="nil"/>
        <w:right w:val="nil"/>
        <w:between w:val="nil"/>
      </w:pBdr>
      <w:tabs>
        <w:tab w:val="center" w:pos="4703"/>
        <w:tab w:val="right" w:pos="94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4" w14:textId="77777777" w:rsidR="00B97D42" w:rsidRDefault="00B97D42">
    <w:pPr>
      <w:pBdr>
        <w:top w:val="nil"/>
        <w:left w:val="nil"/>
        <w:bottom w:val="nil"/>
        <w:right w:val="nil"/>
        <w:between w:val="nil"/>
      </w:pBdr>
      <w:tabs>
        <w:tab w:val="center" w:pos="4703"/>
        <w:tab w:val="right" w:pos="94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6" w14:textId="77777777" w:rsidR="00B97D42" w:rsidRDefault="00B97D42">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F9B"/>
    <w:multiLevelType w:val="multilevel"/>
    <w:tmpl w:val="AC8053B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BB0346"/>
    <w:multiLevelType w:val="multilevel"/>
    <w:tmpl w:val="69B6E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C2219D"/>
    <w:multiLevelType w:val="multilevel"/>
    <w:tmpl w:val="97041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C86901"/>
    <w:multiLevelType w:val="multilevel"/>
    <w:tmpl w:val="46FEDD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B6B6CCF"/>
    <w:multiLevelType w:val="multilevel"/>
    <w:tmpl w:val="1E064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8EC729A"/>
    <w:multiLevelType w:val="multilevel"/>
    <w:tmpl w:val="9B1E4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F47B85"/>
    <w:multiLevelType w:val="multilevel"/>
    <w:tmpl w:val="CA7443C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FCC3B1D"/>
    <w:multiLevelType w:val="multilevel"/>
    <w:tmpl w:val="2EB2E1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E8A51B6"/>
    <w:multiLevelType w:val="multilevel"/>
    <w:tmpl w:val="DED8C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2D45117"/>
    <w:multiLevelType w:val="multilevel"/>
    <w:tmpl w:val="6EEE2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813C11"/>
    <w:multiLevelType w:val="multilevel"/>
    <w:tmpl w:val="3CA85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3B0476F"/>
    <w:multiLevelType w:val="multilevel"/>
    <w:tmpl w:val="7BFE3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4C3043B"/>
    <w:multiLevelType w:val="multilevel"/>
    <w:tmpl w:val="0F4E8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EF6816"/>
    <w:multiLevelType w:val="multilevel"/>
    <w:tmpl w:val="E63E8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7924BF2"/>
    <w:multiLevelType w:val="multilevel"/>
    <w:tmpl w:val="7AA8DC3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F1733BD"/>
    <w:multiLevelType w:val="multilevel"/>
    <w:tmpl w:val="4DF2A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3492431"/>
    <w:multiLevelType w:val="multilevel"/>
    <w:tmpl w:val="23B2BE4E"/>
    <w:lvl w:ilvl="0">
      <w:start w:val="1"/>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BE37AC"/>
    <w:multiLevelType w:val="multilevel"/>
    <w:tmpl w:val="DAF8D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2B6058B"/>
    <w:multiLevelType w:val="multilevel"/>
    <w:tmpl w:val="CC22F2B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2E458B1"/>
    <w:multiLevelType w:val="multilevel"/>
    <w:tmpl w:val="A3EE5A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3F53F30"/>
    <w:multiLevelType w:val="multilevel"/>
    <w:tmpl w:val="A3323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9"/>
  </w:num>
  <w:num w:numId="3">
    <w:abstractNumId w:val="8"/>
  </w:num>
  <w:num w:numId="4">
    <w:abstractNumId w:val="17"/>
  </w:num>
  <w:num w:numId="5">
    <w:abstractNumId w:val="4"/>
  </w:num>
  <w:num w:numId="6">
    <w:abstractNumId w:val="14"/>
  </w:num>
  <w:num w:numId="7">
    <w:abstractNumId w:val="11"/>
  </w:num>
  <w:num w:numId="8">
    <w:abstractNumId w:val="6"/>
  </w:num>
  <w:num w:numId="9">
    <w:abstractNumId w:val="0"/>
  </w:num>
  <w:num w:numId="10">
    <w:abstractNumId w:val="12"/>
  </w:num>
  <w:num w:numId="11">
    <w:abstractNumId w:val="10"/>
  </w:num>
  <w:num w:numId="12">
    <w:abstractNumId w:val="13"/>
  </w:num>
  <w:num w:numId="13">
    <w:abstractNumId w:val="18"/>
  </w:num>
  <w:num w:numId="14">
    <w:abstractNumId w:val="1"/>
  </w:num>
  <w:num w:numId="15">
    <w:abstractNumId w:val="3"/>
  </w:num>
  <w:num w:numId="16">
    <w:abstractNumId w:val="16"/>
  </w:num>
  <w:num w:numId="17">
    <w:abstractNumId w:val="5"/>
  </w:num>
  <w:num w:numId="18">
    <w:abstractNumId w:val="7"/>
  </w:num>
  <w:num w:numId="19">
    <w:abstractNumId w:val="15"/>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D42"/>
    <w:rsid w:val="0003304B"/>
    <w:rsid w:val="00100C2A"/>
    <w:rsid w:val="001E1F0A"/>
    <w:rsid w:val="002766AF"/>
    <w:rsid w:val="002C5F04"/>
    <w:rsid w:val="002E36CC"/>
    <w:rsid w:val="002E44D8"/>
    <w:rsid w:val="00301C23"/>
    <w:rsid w:val="00456CAE"/>
    <w:rsid w:val="004744FA"/>
    <w:rsid w:val="004C47C3"/>
    <w:rsid w:val="004C4EB3"/>
    <w:rsid w:val="0070329B"/>
    <w:rsid w:val="00807EEC"/>
    <w:rsid w:val="0083412B"/>
    <w:rsid w:val="00B4707A"/>
    <w:rsid w:val="00B97D42"/>
    <w:rsid w:val="00C31D7B"/>
    <w:rsid w:val="00C73768"/>
    <w:rsid w:val="00D23DB8"/>
    <w:rsid w:val="00D46D4B"/>
    <w:rsid w:val="00D50C24"/>
    <w:rsid w:val="00DB169E"/>
    <w:rsid w:val="00E0530E"/>
    <w:rsid w:val="00E9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B27B"/>
  <w15:docId w15:val="{54898FF8-1ED7-9A4C-AA58-779F48D5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662"/>
    <w:rPr>
      <w:noProof/>
    </w:rPr>
  </w:style>
  <w:style w:type="paragraph" w:styleId="Heading1">
    <w:name w:val="heading 1"/>
    <w:basedOn w:val="Normal"/>
    <w:next w:val="Normal"/>
    <w:uiPriority w:val="9"/>
    <w:qFormat/>
    <w:pPr>
      <w:keepNext/>
      <w:keepLines/>
      <w:spacing w:after="120" w:line="360" w:lineRule="auto"/>
      <w:jc w:val="center"/>
      <w:outlineLvl w:val="0"/>
    </w:pPr>
    <w:rPr>
      <w:rFonts w:ascii="Georgia" w:eastAsia="Georgia" w:hAnsi="Georgia" w:cs="Georgia"/>
      <w:b/>
      <w:i/>
      <w:color w:val="93C47D"/>
      <w:sz w:val="32"/>
      <w:szCs w:val="32"/>
      <w:highlight w:val="white"/>
    </w:rPr>
  </w:style>
  <w:style w:type="paragraph" w:styleId="Heading2">
    <w:name w:val="heading 2"/>
    <w:basedOn w:val="Normal"/>
    <w:next w:val="Normal"/>
    <w:uiPriority w:val="9"/>
    <w:unhideWhenUsed/>
    <w:qFormat/>
    <w:pPr>
      <w:keepNext/>
      <w:keepLines/>
      <w:spacing w:before="360" w:after="120"/>
      <w:jc w:val="right"/>
      <w:outlineLvl w:val="1"/>
    </w:pPr>
    <w:rPr>
      <w:i/>
      <w:color w:val="F6B26B"/>
      <w:sz w:val="28"/>
      <w:szCs w:val="28"/>
      <w:highlight w:val="white"/>
    </w:rPr>
  </w:style>
  <w:style w:type="paragraph" w:styleId="Heading3">
    <w:name w:val="heading 3"/>
    <w:basedOn w:val="Normal"/>
    <w:next w:val="Normal"/>
    <w:uiPriority w:val="9"/>
    <w:unhideWhenUsed/>
    <w:qFormat/>
    <w:pPr>
      <w:keepNext/>
      <w:keepLines/>
      <w:pBdr>
        <w:top w:val="single" w:sz="18" w:space="2" w:color="93C47D"/>
        <w:bottom w:val="single" w:sz="18" w:space="2" w:color="93C47D"/>
      </w:pBdr>
      <w:spacing w:before="320" w:after="80"/>
      <w:outlineLvl w:val="2"/>
    </w:pPr>
    <w:rPr>
      <w:rFonts w:ascii="Georgia" w:eastAsia="Georgia" w:hAnsi="Georgia" w:cs="Georgia"/>
      <w:b/>
      <w:color w:val="666666"/>
      <w:sz w:val="32"/>
      <w:szCs w:val="32"/>
    </w:rPr>
  </w:style>
  <w:style w:type="paragraph" w:styleId="Heading4">
    <w:name w:val="heading 4"/>
    <w:basedOn w:val="Normal"/>
    <w:next w:val="Normal"/>
    <w:uiPriority w:val="9"/>
    <w:unhideWhenUsed/>
    <w:qFormat/>
    <w:pPr>
      <w:keepNext/>
      <w:keepLines/>
      <w:pBdr>
        <w:bottom w:val="single" w:sz="18" w:space="2" w:color="6D9EEB"/>
      </w:pBdr>
      <w:spacing w:before="280" w:after="80"/>
      <w:ind w:right="45"/>
      <w:jc w:val="center"/>
      <w:outlineLvl w:val="3"/>
    </w:pPr>
    <w:rPr>
      <w:rFonts w:ascii="Georgia" w:eastAsia="Georgia" w:hAnsi="Georgia" w:cs="Georgia"/>
      <w:b/>
      <w:i/>
      <w:color w:val="434343"/>
    </w:rPr>
  </w:style>
  <w:style w:type="paragraph" w:styleId="Heading5">
    <w:name w:val="heading 5"/>
    <w:basedOn w:val="Normal"/>
    <w:next w:val="Normal"/>
    <w:uiPriority w:val="9"/>
    <w:unhideWhenUsed/>
    <w:qFormat/>
    <w:pPr>
      <w:keepNext/>
      <w:keepLines/>
      <w:spacing w:before="240" w:after="80" w:line="360" w:lineRule="auto"/>
      <w:outlineLvl w:val="4"/>
    </w:pPr>
    <w:rPr>
      <w:rFonts w:ascii="Georgia" w:eastAsia="Georgia" w:hAnsi="Georgia" w:cs="Georgia"/>
      <w:b/>
      <w:color w:val="666666"/>
      <w:sz w:val="28"/>
      <w:szCs w:val="28"/>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0">
    <w:name w:val="Table Normal_0"/>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0"/>
    <w:tblPr>
      <w:tblStyleRowBandSize w:val="1"/>
      <w:tblStyleColBandSize w:val="1"/>
      <w:tblCellMar>
        <w:top w:w="100" w:type="dxa"/>
        <w:left w:w="100" w:type="dxa"/>
        <w:bottom w:w="100" w:type="dxa"/>
        <w:right w:w="100" w:type="dxa"/>
      </w:tblCellMar>
    </w:tblPr>
  </w:style>
  <w:style w:type="table" w:customStyle="1" w:styleId="a0">
    <w:name w:val="a0"/>
    <w:basedOn w:val="TableNormal0"/>
    <w:tblPr>
      <w:tblStyleRowBandSize w:val="1"/>
      <w:tblStyleColBandSize w:val="1"/>
      <w:tblCellMar>
        <w:top w:w="100" w:type="dxa"/>
        <w:left w:w="100" w:type="dxa"/>
        <w:bottom w:w="100" w:type="dxa"/>
        <w:right w:w="100" w:type="dxa"/>
      </w:tblCellMar>
    </w:tblPr>
  </w:style>
  <w:style w:type="table" w:customStyle="1" w:styleId="a1">
    <w:name w:val="a1"/>
    <w:basedOn w:val="TableNormal0"/>
    <w:tblPr>
      <w:tblStyleRowBandSize w:val="1"/>
      <w:tblStyleColBandSize w:val="1"/>
      <w:tblCellMar>
        <w:top w:w="100" w:type="dxa"/>
        <w:left w:w="100" w:type="dxa"/>
        <w:bottom w:w="100" w:type="dxa"/>
        <w:right w:w="100" w:type="dxa"/>
      </w:tblCellMar>
    </w:tblPr>
  </w:style>
  <w:style w:type="table" w:customStyle="1" w:styleId="a2">
    <w:name w:val="a2"/>
    <w:basedOn w:val="TableNormal0"/>
    <w:tblPr>
      <w:tblStyleRowBandSize w:val="1"/>
      <w:tblStyleColBandSize w:val="1"/>
      <w:tblCellMar>
        <w:top w:w="100" w:type="dxa"/>
        <w:left w:w="100" w:type="dxa"/>
        <w:bottom w:w="100" w:type="dxa"/>
        <w:right w:w="100" w:type="dxa"/>
      </w:tblCellMar>
    </w:tblPr>
  </w:style>
  <w:style w:type="table" w:customStyle="1" w:styleId="a3">
    <w:name w:val="a3"/>
    <w:basedOn w:val="TableNormal0"/>
    <w:tblPr>
      <w:tblStyleRowBandSize w:val="1"/>
      <w:tblStyleColBandSize w:val="1"/>
      <w:tblCellMar>
        <w:top w:w="100" w:type="dxa"/>
        <w:left w:w="100" w:type="dxa"/>
        <w:bottom w:w="100" w:type="dxa"/>
        <w:right w:w="100" w:type="dxa"/>
      </w:tblCellMar>
    </w:tblPr>
  </w:style>
  <w:style w:type="table" w:customStyle="1" w:styleId="a4">
    <w:name w:val="a4"/>
    <w:basedOn w:val="TableNormal0"/>
    <w:tblPr>
      <w:tblStyleRowBandSize w:val="1"/>
      <w:tblStyleColBandSize w:val="1"/>
      <w:tblCellMar>
        <w:top w:w="100" w:type="dxa"/>
        <w:left w:w="100" w:type="dxa"/>
        <w:bottom w:w="100" w:type="dxa"/>
        <w:right w:w="100" w:type="dxa"/>
      </w:tblCellMar>
    </w:tblPr>
  </w:style>
  <w:style w:type="table" w:customStyle="1" w:styleId="a5">
    <w:name w:val="a5"/>
    <w:basedOn w:val="TableNormal0"/>
    <w:tblPr>
      <w:tblStyleRowBandSize w:val="1"/>
      <w:tblStyleColBandSize w:val="1"/>
      <w:tblCellMar>
        <w:top w:w="100" w:type="dxa"/>
        <w:left w:w="100" w:type="dxa"/>
        <w:bottom w:w="100" w:type="dxa"/>
        <w:right w:w="100" w:type="dxa"/>
      </w:tblCellMar>
    </w:tblPr>
  </w:style>
  <w:style w:type="table" w:customStyle="1" w:styleId="a6">
    <w:name w:val="a6"/>
    <w:basedOn w:val="TableNormal0"/>
    <w:tblPr>
      <w:tblStyleRowBandSize w:val="1"/>
      <w:tblStyleColBandSize w:val="1"/>
      <w:tblCellMar>
        <w:top w:w="100" w:type="dxa"/>
        <w:left w:w="100" w:type="dxa"/>
        <w:bottom w:w="100" w:type="dxa"/>
        <w:right w:w="100" w:type="dxa"/>
      </w:tblCellMar>
    </w:tblPr>
  </w:style>
  <w:style w:type="table" w:customStyle="1" w:styleId="a7">
    <w:name w:val="a7"/>
    <w:basedOn w:val="TableNormal0"/>
    <w:tblPr>
      <w:tblStyleRowBandSize w:val="1"/>
      <w:tblStyleColBandSize w:val="1"/>
      <w:tblCellMar>
        <w:top w:w="100" w:type="dxa"/>
        <w:left w:w="100" w:type="dxa"/>
        <w:bottom w:w="100" w:type="dxa"/>
        <w:right w:w="100" w:type="dxa"/>
      </w:tblCellMar>
    </w:tblPr>
  </w:style>
  <w:style w:type="table" w:customStyle="1" w:styleId="a8">
    <w:name w:val="a8"/>
    <w:basedOn w:val="TableNormal0"/>
    <w:tblPr>
      <w:tblStyleRowBandSize w:val="1"/>
      <w:tblStyleColBandSize w:val="1"/>
      <w:tblCellMar>
        <w:top w:w="100" w:type="dxa"/>
        <w:left w:w="100" w:type="dxa"/>
        <w:bottom w:w="100" w:type="dxa"/>
        <w:right w:w="100" w:type="dxa"/>
      </w:tblCellMar>
    </w:tblPr>
  </w:style>
  <w:style w:type="table" w:customStyle="1" w:styleId="a9">
    <w:name w:val="a9"/>
    <w:basedOn w:val="TableNormal0"/>
    <w:tblPr>
      <w:tblStyleRowBandSize w:val="1"/>
      <w:tblStyleColBandSize w:val="1"/>
      <w:tblCellMar>
        <w:top w:w="100" w:type="dxa"/>
        <w:left w:w="100" w:type="dxa"/>
        <w:bottom w:w="100" w:type="dxa"/>
        <w:right w:w="100" w:type="dxa"/>
      </w:tblCellMar>
    </w:tblPr>
  </w:style>
  <w:style w:type="table" w:customStyle="1" w:styleId="aa">
    <w:name w:val="aa"/>
    <w:basedOn w:val="TableNormal0"/>
    <w:tblPr>
      <w:tblStyleRowBandSize w:val="1"/>
      <w:tblStyleColBandSize w:val="1"/>
      <w:tblCellMar>
        <w:top w:w="100" w:type="dxa"/>
        <w:left w:w="100" w:type="dxa"/>
        <w:bottom w:w="100" w:type="dxa"/>
        <w:right w:w="100" w:type="dxa"/>
      </w:tblCellMar>
    </w:tblPr>
  </w:style>
  <w:style w:type="table" w:customStyle="1" w:styleId="ab">
    <w:name w:val="ab"/>
    <w:basedOn w:val="TableNormal0"/>
    <w:tblPr>
      <w:tblStyleRowBandSize w:val="1"/>
      <w:tblStyleColBandSize w:val="1"/>
      <w:tblCellMar>
        <w:top w:w="100" w:type="dxa"/>
        <w:left w:w="100" w:type="dxa"/>
        <w:bottom w:w="100" w:type="dxa"/>
        <w:right w:w="100" w:type="dxa"/>
      </w:tblCellMar>
    </w:tblPr>
  </w:style>
  <w:style w:type="table" w:customStyle="1" w:styleId="ac">
    <w:name w:val="ac"/>
    <w:basedOn w:val="TableNormal0"/>
    <w:tblPr>
      <w:tblStyleRowBandSize w:val="1"/>
      <w:tblStyleColBandSize w:val="1"/>
      <w:tblCellMar>
        <w:top w:w="100" w:type="dxa"/>
        <w:left w:w="100" w:type="dxa"/>
        <w:bottom w:w="100" w:type="dxa"/>
        <w:right w:w="100" w:type="dxa"/>
      </w:tblCellMar>
    </w:tblPr>
  </w:style>
  <w:style w:type="table" w:customStyle="1" w:styleId="ad">
    <w:name w:val="ad"/>
    <w:basedOn w:val="TableNormal0"/>
    <w:tblPr>
      <w:tblStyleRowBandSize w:val="1"/>
      <w:tblStyleColBandSize w:val="1"/>
      <w:tblCellMar>
        <w:top w:w="100" w:type="dxa"/>
        <w:left w:w="100" w:type="dxa"/>
        <w:bottom w:w="100" w:type="dxa"/>
        <w:right w:w="100" w:type="dxa"/>
      </w:tblCellMar>
    </w:tblPr>
  </w:style>
  <w:style w:type="table" w:customStyle="1" w:styleId="ae">
    <w:name w:val="ae"/>
    <w:basedOn w:val="TableNormal0"/>
    <w:tblPr>
      <w:tblStyleRowBandSize w:val="1"/>
      <w:tblStyleColBandSize w:val="1"/>
      <w:tblCellMar>
        <w:top w:w="100" w:type="dxa"/>
        <w:left w:w="100" w:type="dxa"/>
        <w:bottom w:w="100" w:type="dxa"/>
        <w:right w:w="100" w:type="dxa"/>
      </w:tblCellMar>
    </w:tblPr>
  </w:style>
  <w:style w:type="table" w:customStyle="1" w:styleId="af">
    <w:name w:val="af"/>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73A3F"/>
    <w:pPr>
      <w:tabs>
        <w:tab w:val="center" w:pos="4703"/>
        <w:tab w:val="right" w:pos="9406"/>
      </w:tabs>
    </w:pPr>
  </w:style>
  <w:style w:type="character" w:customStyle="1" w:styleId="HeaderChar">
    <w:name w:val="Header Char"/>
    <w:basedOn w:val="DefaultParagraphFont"/>
    <w:link w:val="Header"/>
    <w:uiPriority w:val="99"/>
    <w:rsid w:val="00573A3F"/>
  </w:style>
  <w:style w:type="paragraph" w:styleId="Footer">
    <w:name w:val="footer"/>
    <w:basedOn w:val="Normal"/>
    <w:link w:val="FooterChar"/>
    <w:uiPriority w:val="99"/>
    <w:unhideWhenUsed/>
    <w:rsid w:val="00573A3F"/>
    <w:pPr>
      <w:tabs>
        <w:tab w:val="center" w:pos="4703"/>
        <w:tab w:val="right" w:pos="9406"/>
      </w:tabs>
    </w:pPr>
  </w:style>
  <w:style w:type="character" w:customStyle="1" w:styleId="FooterChar">
    <w:name w:val="Footer Char"/>
    <w:basedOn w:val="DefaultParagraphFont"/>
    <w:link w:val="Footer"/>
    <w:uiPriority w:val="99"/>
    <w:rsid w:val="00573A3F"/>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TOC1">
    <w:name w:val="toc 1"/>
    <w:basedOn w:val="Normal"/>
    <w:next w:val="Normal"/>
    <w:autoRedefine/>
    <w:uiPriority w:val="39"/>
    <w:unhideWhenUsed/>
    <w:rsid w:val="00BF57AA"/>
    <w:pPr>
      <w:spacing w:after="100"/>
    </w:pPr>
  </w:style>
  <w:style w:type="paragraph" w:styleId="TOC3">
    <w:name w:val="toc 3"/>
    <w:basedOn w:val="Normal"/>
    <w:next w:val="Normal"/>
    <w:autoRedefine/>
    <w:uiPriority w:val="39"/>
    <w:unhideWhenUsed/>
    <w:rsid w:val="00BF57AA"/>
    <w:pPr>
      <w:spacing w:after="100"/>
      <w:ind w:left="480"/>
    </w:pPr>
  </w:style>
  <w:style w:type="paragraph" w:styleId="TOC5">
    <w:name w:val="toc 5"/>
    <w:basedOn w:val="Normal"/>
    <w:next w:val="Normal"/>
    <w:autoRedefine/>
    <w:uiPriority w:val="39"/>
    <w:unhideWhenUsed/>
    <w:rsid w:val="00BF57AA"/>
    <w:pPr>
      <w:spacing w:after="100"/>
      <w:ind w:left="960"/>
    </w:pPr>
  </w:style>
  <w:style w:type="paragraph" w:styleId="TOC2">
    <w:name w:val="toc 2"/>
    <w:basedOn w:val="Normal"/>
    <w:next w:val="Normal"/>
    <w:autoRedefine/>
    <w:uiPriority w:val="39"/>
    <w:unhideWhenUsed/>
    <w:rsid w:val="00BF57AA"/>
    <w:pPr>
      <w:spacing w:after="100"/>
      <w:ind w:left="240"/>
    </w:pPr>
  </w:style>
  <w:style w:type="paragraph" w:styleId="TOC4">
    <w:name w:val="toc 4"/>
    <w:basedOn w:val="Normal"/>
    <w:next w:val="Normal"/>
    <w:autoRedefine/>
    <w:uiPriority w:val="39"/>
    <w:unhideWhenUsed/>
    <w:rsid w:val="00BF57AA"/>
    <w:pPr>
      <w:spacing w:after="100"/>
      <w:ind w:left="720"/>
    </w:pPr>
  </w:style>
  <w:style w:type="paragraph" w:styleId="TOC6">
    <w:name w:val="toc 6"/>
    <w:basedOn w:val="Normal"/>
    <w:next w:val="Normal"/>
    <w:autoRedefine/>
    <w:uiPriority w:val="39"/>
    <w:unhideWhenUsed/>
    <w:rsid w:val="00BF57A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F57A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F57AA"/>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F57AA"/>
    <w:pPr>
      <w:spacing w:after="100" w:line="259"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BF57AA"/>
    <w:rPr>
      <w:color w:val="0000FF" w:themeColor="hyperlink"/>
      <w:u w:val="single"/>
    </w:rPr>
  </w:style>
  <w:style w:type="character" w:styleId="UnresolvedMention">
    <w:name w:val="Unresolved Mention"/>
    <w:basedOn w:val="DefaultParagraphFont"/>
    <w:uiPriority w:val="99"/>
    <w:unhideWhenUsed/>
    <w:rsid w:val="00BF57A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40635"/>
    <w:rPr>
      <w:b/>
      <w:bCs/>
    </w:rPr>
  </w:style>
  <w:style w:type="character" w:customStyle="1" w:styleId="CommentSubjectChar">
    <w:name w:val="Comment Subject Char"/>
    <w:basedOn w:val="CommentTextChar"/>
    <w:link w:val="CommentSubject"/>
    <w:uiPriority w:val="99"/>
    <w:semiHidden/>
    <w:rsid w:val="00D40635"/>
    <w:rPr>
      <w:b/>
      <w:bCs/>
      <w:sz w:val="20"/>
      <w:szCs w:val="20"/>
    </w:rPr>
  </w:style>
  <w:style w:type="paragraph" w:styleId="ListParagraph">
    <w:name w:val="List Paragraph"/>
    <w:basedOn w:val="Normal"/>
    <w:uiPriority w:val="34"/>
    <w:qFormat/>
    <w:rsid w:val="00D40635"/>
    <w:pPr>
      <w:ind w:left="720"/>
      <w:contextualSpacing/>
    </w:p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paragraph" w:customStyle="1" w:styleId="CM10">
    <w:name w:val="CM10"/>
    <w:basedOn w:val="Normal"/>
    <w:next w:val="Normal"/>
    <w:uiPriority w:val="99"/>
    <w:rsid w:val="00C73768"/>
    <w:pPr>
      <w:autoSpaceDE w:val="0"/>
      <w:autoSpaceDN w:val="0"/>
      <w:adjustRightInd w:val="0"/>
      <w:spacing w:line="280" w:lineRule="atLeast"/>
    </w:pPr>
    <w:rPr>
      <w:rFonts w:ascii="Frutiger 55 Roman" w:hAnsi="Frutiger 55 Roman"/>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42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anadians.org/blog/m%C3%A9tis-anishinaabe-land-defender-establishes-rooster-town-blockade-winnipeg-protect-wetlands" TargetMode="External"/><Relationship Id="rId21" Type="http://schemas.openxmlformats.org/officeDocument/2006/relationships/hyperlink" Target="https://www.ted.com/talks/chimamanda_adichie_the_danger_of_a_single_story" TargetMode="External"/><Relationship Id="rId42" Type="http://schemas.openxmlformats.org/officeDocument/2006/relationships/hyperlink" Target="http://www.aadnc-aandc.gc.ca/eng/1100100015606/1100100015611" TargetMode="External"/><Relationship Id="rId47" Type="http://schemas.openxmlformats.org/officeDocument/2006/relationships/hyperlink" Target="http://www.cbc.ca/news/indigenous/21-things-you-may-not-know-about-the-indian-act-1.3533613" TargetMode="External"/><Relationship Id="rId63" Type="http://schemas.openxmlformats.org/officeDocument/2006/relationships/hyperlink" Target="http://www.cbc.ca/news/indigenous" TargetMode="External"/><Relationship Id="rId6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room31turtleisland.weebly.com/" TargetMode="External"/><Relationship Id="rId29" Type="http://schemas.openxmlformats.org/officeDocument/2006/relationships/hyperlink" Target="https://mspace.lib.umanitoba.ca/bitstream/handle/1993/32028/carlson_elizabeth.pdf" TargetMode="External"/><Relationship Id="rId11" Type="http://schemas.openxmlformats.org/officeDocument/2006/relationships/hyperlink" Target="https://vimeo.com/166309937" TargetMode="External"/><Relationship Id="rId24" Type="http://schemas.openxmlformats.org/officeDocument/2006/relationships/hyperlink" Target="https://www.vice.com/en_ca/article/evdj3z/an-indigenous-blockade-in-winnipeg-is-halting-deforestation-efforts" TargetMode="External"/><Relationship Id="rId32" Type="http://schemas.openxmlformats.org/officeDocument/2006/relationships/hyperlink" Target="https://www.groundworkforchange.org" TargetMode="External"/><Relationship Id="rId37" Type="http://schemas.openxmlformats.org/officeDocument/2006/relationships/hyperlink" Target="https://legacyofhope.ca/fr/anglais/education/" TargetMode="External"/><Relationship Id="rId40" Type="http://schemas.openxmlformats.org/officeDocument/2006/relationships/hyperlink" Target="https://www.youtube.com/watch?v=Os5KqErc7XY" TargetMode="External"/><Relationship Id="rId45" Type="http://schemas.openxmlformats.org/officeDocument/2006/relationships/hyperlink" Target="https://publications.gc.ca/collections/collection_2012/cvrc-trcc/IR4-4-2012-fra.pdf" TargetMode="External"/><Relationship Id="rId53" Type="http://schemas.openxmlformats.org/officeDocument/2006/relationships/hyperlink" Target="https://www.leannesimpson.ca" TargetMode="External"/><Relationship Id="rId58" Type="http://schemas.openxmlformats.org/officeDocument/2006/relationships/hyperlink" Target="http://indianandcowboy.ca" TargetMode="External"/><Relationship Id="rId66" Type="http://schemas.openxmlformats.org/officeDocument/2006/relationships/image" Target="media/image2.jpg"/><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cbc.ca/8thfire/" TargetMode="External"/><Relationship Id="rId19" Type="http://schemas.openxmlformats.org/officeDocument/2006/relationships/hyperlink" Target="http://irenejansen.ca/2018/06/26/stolen-land/?fb_action_ids=10155492377005069&amp;fb_action_types=news.publishes" TargetMode="External"/><Relationship Id="rId14" Type="http://schemas.openxmlformats.org/officeDocument/2006/relationships/hyperlink" Target="https://www.ted.com/talks/chimamanda_adichie_the_danger_of_a_single_story" TargetMode="External"/><Relationship Id="rId22" Type="http://schemas.openxmlformats.org/officeDocument/2006/relationships/hyperlink" Target="https://www.winnipegfreepress.com/local/The-outsiders-366764871.html" TargetMode="External"/><Relationship Id="rId27" Type="http://schemas.openxmlformats.org/officeDocument/2006/relationships/hyperlink" Target="http://uniter.ca/view/rooster-town-the-winnipeg-community-that-nobody-remembers" TargetMode="External"/><Relationship Id="rId30" Type="http://schemas.openxmlformats.org/officeDocument/2006/relationships/hyperlink" Target="https://www.afn.ca/fr/accueil/" TargetMode="External"/><Relationship Id="rId35" Type="http://schemas.openxmlformats.org/officeDocument/2006/relationships/hyperlink" Target="https://nctr.ca/?lang=fr" TargetMode="External"/><Relationship Id="rId43" Type="http://schemas.openxmlformats.org/officeDocument/2006/relationships/hyperlink" Target="http://www.trc.ca/websites/trcinstitution/File/pdfs/kiskino_Intergenerational%20Effect%20of%20IRS%20on%20Prof%20Women.pdf" TargetMode="External"/><Relationship Id="rId48" Type="http://schemas.openxmlformats.org/officeDocument/2006/relationships/hyperlink" Target="https://www.ictinc.ca/blog/christopher-columbus-and-the-doctrine-of-discovery-5-things-to-know" TargetMode="External"/><Relationship Id="rId56" Type="http://schemas.openxmlformats.org/officeDocument/2006/relationships/hyperlink" Target="http://www.onf.ca/film/kanehsatake_270_ans_resistance/" TargetMode="External"/><Relationship Id="rId64" Type="http://schemas.openxmlformats.org/officeDocument/2006/relationships/hyperlink" Target="http://irenejansen.ca/" TargetMode="External"/><Relationship Id="rId69" Type="http://schemas.openxmlformats.org/officeDocument/2006/relationships/footer" Target="footer1.xml"/><Relationship Id="rId8" Type="http://schemas.openxmlformats.org/officeDocument/2006/relationships/hyperlink" Target="mailto:settler.decolonization@gmail.com" TargetMode="External"/><Relationship Id="rId51" Type="http://schemas.openxmlformats.org/officeDocument/2006/relationships/hyperlink" Target="http://www.idlenomore.ca"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leannesimpson.ca" TargetMode="External"/><Relationship Id="rId17" Type="http://schemas.openxmlformats.org/officeDocument/2006/relationships/hyperlink" Target="http://irenejansen.ca/" TargetMode="External"/><Relationship Id="rId25" Type="http://schemas.openxmlformats.org/officeDocument/2006/relationships/hyperlink" Target="https://canadiandimension.com/articles/view/coverage-of-winnipegs-rooster-town-blockade-and-medias-anti-indigenous-bias" TargetMode="External"/><Relationship Id="rId33" Type="http://schemas.openxmlformats.org/officeDocument/2006/relationships/hyperlink" Target="http://www.trcm.ca" TargetMode="External"/><Relationship Id="rId38" Type="http://schemas.openxmlformats.org/officeDocument/2006/relationships/hyperlink" Target="https://legacyofhope.ca/fr/ou-sont-les-enfants-2/" TargetMode="External"/><Relationship Id="rId46" Type="http://schemas.openxmlformats.org/officeDocument/2006/relationships/hyperlink" Target="http://www.trc.ca/about-us/trc-findings-fr.html" TargetMode="External"/><Relationship Id="rId59" Type="http://schemas.openxmlformats.org/officeDocument/2006/relationships/hyperlink" Target="https://www.redmanlaughing.com" TargetMode="External"/><Relationship Id="rId67" Type="http://schemas.openxmlformats.org/officeDocument/2006/relationships/header" Target="header1.xml"/><Relationship Id="rId20" Type="http://schemas.openxmlformats.org/officeDocument/2006/relationships/hyperlink" Target="https://www.ted.com/talks/chimamanda_adichie_the_danger_of_a_single_story" TargetMode="External"/><Relationship Id="rId41" Type="http://schemas.openxmlformats.org/officeDocument/2006/relationships/hyperlink" Target="https://www.onf.ca/film/nous_netions_que_des_enfants/" TargetMode="External"/><Relationship Id="rId54" Type="http://schemas.openxmlformats.org/officeDocument/2006/relationships/hyperlink" Target="http://www.nativeyouthsexualhealth.com" TargetMode="External"/><Relationship Id="rId62" Type="http://schemas.openxmlformats.org/officeDocument/2006/relationships/hyperlink" Target="http://www.cbc.ca/player/radio/Unreserved"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rcm.ca/treaties/treaties-in-manitoba/view-pdf-interactive-map-of-numbered-treaties-trcm-july-20-entry/" TargetMode="External"/><Relationship Id="rId23" Type="http://schemas.openxmlformats.org/officeDocument/2006/relationships/hyperlink" Target="http://talkingradical.ca/2017/11/28/trr-rooster_town_blockade/" TargetMode="External"/><Relationship Id="rId28" Type="http://schemas.openxmlformats.org/officeDocument/2006/relationships/hyperlink" Target="https://www.youtube.com/watch?v=dp5oGZ1r60g%C2%B6" TargetMode="External"/><Relationship Id="rId36" Type="http://schemas.openxmlformats.org/officeDocument/2006/relationships/hyperlink" Target="https://www.kairosblanketexercise.org/about/" TargetMode="External"/><Relationship Id="rId49" Type="http://schemas.openxmlformats.org/officeDocument/2006/relationships/hyperlink" Target="https://laws-lois.justice.gc.ca/fra/lois/i-5/" TargetMode="External"/><Relationship Id="rId57" Type="http://schemas.openxmlformats.org/officeDocument/2006/relationships/hyperlink" Target="https://www.groundworkforchange.org" TargetMode="External"/><Relationship Id="rId10" Type="http://schemas.openxmlformats.org/officeDocument/2006/relationships/hyperlink" Target="https://vimeo.com/79076989" TargetMode="External"/><Relationship Id="rId31" Type="http://schemas.openxmlformats.org/officeDocument/2006/relationships/hyperlink" Target="https://manitobachiefs.com" TargetMode="External"/><Relationship Id="rId44" Type="http://schemas.openxmlformats.org/officeDocument/2006/relationships/hyperlink" Target="http://www.aadnc-aandc.gc.ca/eng/1100100015644/1100100015649" TargetMode="External"/><Relationship Id="rId52" Type="http://schemas.openxmlformats.org/officeDocument/2006/relationships/hyperlink" Target="http://indigenousnationhood.blogspot.ca" TargetMode="External"/><Relationship Id="rId60" Type="http://schemas.openxmlformats.org/officeDocument/2006/relationships/hyperlink" Target="http://www.mediaindigena.com" TargetMode="External"/><Relationship Id="rId65" Type="http://schemas.openxmlformats.org/officeDocument/2006/relationships/hyperlink" Target="http://imasettler.blogspot.co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tiff"/><Relationship Id="rId13" Type="http://schemas.openxmlformats.org/officeDocument/2006/relationships/hyperlink" Target="https://www.ted.com/talks/chimamanda_adichie_the_danger_of_a_single_story" TargetMode="External"/><Relationship Id="rId18" Type="http://schemas.openxmlformats.org/officeDocument/2006/relationships/hyperlink" Target="https://www.youtube.com/watch?v=5CxvKq5JurE&amp;feature=youtu.be" TargetMode="External"/><Relationship Id="rId39" Type="http://schemas.openxmlformats.org/officeDocument/2006/relationships/hyperlink" Target="http://www.oralhistorycentre.ca/projects/nindibaajimomin-intergenerational-digital-storytelling-legacy-residential-schools" TargetMode="External"/><Relationship Id="rId34" Type="http://schemas.openxmlformats.org/officeDocument/2006/relationships/hyperlink" Target="https://www.nwac.ca" TargetMode="External"/><Relationship Id="rId50" Type="http://schemas.openxmlformats.org/officeDocument/2006/relationships/hyperlink" Target="http://www.cbc.ca/firsthand/episodes/colonization-road" TargetMode="External"/><Relationship Id="rId55" Type="http://schemas.openxmlformats.org/officeDocument/2006/relationships/hyperlink" Target="http://www.decolonization.org/index.php/des" TargetMode="External"/><Relationship Id="rId7" Type="http://schemas.openxmlformats.org/officeDocument/2006/relationships/endnotes" Target="endnotes.xml"/><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G5Zq1BRswmE+fkbQ1WutMrFCJA==">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8044</Words>
  <Characters>45857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Gladys Rowe</cp:lastModifiedBy>
  <cp:revision>4</cp:revision>
  <dcterms:created xsi:type="dcterms:W3CDTF">2022-02-28T15:04:00Z</dcterms:created>
  <dcterms:modified xsi:type="dcterms:W3CDTF">2022-02-28T16:17:00Z</dcterms:modified>
</cp:coreProperties>
</file>