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15" w:rsidRDefault="00B311F0" w:rsidP="00B311F0">
      <w:pPr>
        <w:jc w:val="center"/>
        <w:rPr>
          <w:b/>
        </w:rPr>
      </w:pPr>
      <w:r>
        <w:rPr>
          <w:b/>
        </w:rPr>
        <w:t>Links to Readings</w:t>
      </w:r>
    </w:p>
    <w:p w:rsidR="00B311F0" w:rsidRDefault="00B311F0" w:rsidP="00B311F0">
      <w:pPr>
        <w:jc w:val="center"/>
        <w:rPr>
          <w:b/>
        </w:rPr>
      </w:pPr>
    </w:p>
    <w:p w:rsidR="00B311F0" w:rsidRDefault="00B311F0" w:rsidP="00B311F0">
      <w:pPr>
        <w:rPr>
          <w:b/>
        </w:rPr>
      </w:pPr>
      <w:r>
        <w:rPr>
          <w:b/>
        </w:rPr>
        <w:t>Week 1</w:t>
      </w:r>
    </w:p>
    <w:p w:rsidR="00B311F0" w:rsidRDefault="00B311F0" w:rsidP="00B311F0">
      <w:pPr>
        <w:rPr>
          <w:b/>
        </w:rPr>
      </w:pPr>
    </w:p>
    <w:p w:rsidR="00B311F0" w:rsidRDefault="00B311F0" w:rsidP="00B311F0">
      <w:pPr>
        <w:rPr>
          <w:u w:val="single"/>
        </w:rPr>
      </w:pPr>
      <w:r>
        <w:rPr>
          <w:u w:val="single"/>
        </w:rPr>
        <w:t>The History Of Graffiti</w:t>
      </w:r>
    </w:p>
    <w:p w:rsidR="00B311F0" w:rsidRDefault="00B311F0" w:rsidP="00B311F0">
      <w:pPr>
        <w:rPr>
          <w:rStyle w:val="Hyperlink"/>
          <w:color w:val="0000FF"/>
        </w:rPr>
      </w:pPr>
    </w:p>
    <w:p w:rsidR="00B311F0" w:rsidRPr="00B311F0" w:rsidRDefault="00B311F0" w:rsidP="00B311F0">
      <w:pPr>
        <w:rPr>
          <w:rStyle w:val="Hyperlink"/>
          <w:color w:val="0000FF"/>
        </w:rPr>
      </w:pPr>
      <w:r w:rsidRPr="00B311F0">
        <w:rPr>
          <w:rStyle w:val="Hyperlink"/>
          <w:color w:val="0000FF"/>
        </w:rPr>
        <w:t>https://learnenglishteens.britishcouncil.org/skills/reading/upper-intermediate-b2-reading/history-graffiti</w:t>
      </w:r>
    </w:p>
    <w:p w:rsidR="00B311F0" w:rsidRDefault="00B311F0" w:rsidP="00B311F0">
      <w:pPr>
        <w:rPr>
          <w:rStyle w:val="Hyperlink"/>
          <w:sz w:val="28"/>
          <w:szCs w:val="28"/>
        </w:rPr>
      </w:pPr>
    </w:p>
    <w:p w:rsidR="00B311F0" w:rsidRDefault="00B311F0" w:rsidP="00B311F0">
      <w:pPr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Week 2</w:t>
      </w:r>
    </w:p>
    <w:p w:rsidR="00B311F0" w:rsidRDefault="00B311F0" w:rsidP="00B311F0">
      <w:pPr>
        <w:rPr>
          <w:rStyle w:val="Hyperlink"/>
          <w:b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</w:rPr>
      </w:pPr>
      <w:r>
        <w:rPr>
          <w:rStyle w:val="Hyperlink"/>
          <w:color w:val="auto"/>
        </w:rPr>
        <w:t>When Speaking A New Language, What Matters Most Is Your Attitude- Not Your Accuracy</w:t>
      </w:r>
    </w:p>
    <w:p w:rsidR="00B311F0" w:rsidRDefault="00B311F0" w:rsidP="00B311F0">
      <w:pPr>
        <w:rPr>
          <w:rStyle w:val="Hyperlink"/>
          <w:color w:val="auto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  <w:hyperlink r:id="rId5" w:history="1">
        <w:r w:rsidRPr="001E7D6C">
          <w:rPr>
            <w:rStyle w:val="Hyperlink"/>
          </w:rPr>
          <w:t>https://ideas.ted.com/when-speaking-a-new-language-what-matters-most-is-your-attitude-not-your-accuracy/</w:t>
        </w:r>
      </w:hyperlink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Week 3</w:t>
      </w:r>
    </w:p>
    <w:p w:rsidR="00B311F0" w:rsidRDefault="00B311F0" w:rsidP="00B311F0">
      <w:pPr>
        <w:rPr>
          <w:rStyle w:val="Hyperlink"/>
          <w:b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</w:rPr>
      </w:pPr>
      <w:r>
        <w:rPr>
          <w:rStyle w:val="Hyperlink"/>
          <w:color w:val="auto"/>
        </w:rPr>
        <w:t>Immigration in Canada</w:t>
      </w:r>
    </w:p>
    <w:p w:rsidR="00B311F0" w:rsidRDefault="00B311F0" w:rsidP="00B311F0">
      <w:pPr>
        <w:rPr>
          <w:rStyle w:val="Hyperlink"/>
          <w:color w:val="auto"/>
        </w:rPr>
      </w:pPr>
    </w:p>
    <w:p w:rsidR="00B311F0" w:rsidRDefault="00B311F0" w:rsidP="00B311F0">
      <w:pPr>
        <w:rPr>
          <w:rStyle w:val="Hyperlink"/>
        </w:rPr>
      </w:pPr>
      <w:hyperlink r:id="rId6" w:history="1">
        <w:r w:rsidRPr="005C404D">
          <w:rPr>
            <w:rStyle w:val="Hyperlink"/>
          </w:rPr>
          <w:t>https://www.cfr.org/backgrounder/what-canadas-immigration-policy?gclid=EAIaIQobChMI3uzav_HB7gIVAf_jBx0wUwJ8EAAYAiAAEgIVt_D_BwE</w:t>
        </w:r>
      </w:hyperlink>
    </w:p>
    <w:p w:rsidR="00B311F0" w:rsidRDefault="00B311F0" w:rsidP="00B311F0">
      <w:pPr>
        <w:rPr>
          <w:rStyle w:val="Hyperlink"/>
        </w:rPr>
      </w:pPr>
    </w:p>
    <w:p w:rsidR="00B311F0" w:rsidRDefault="00B311F0" w:rsidP="00B311F0">
      <w:pPr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Week 4</w:t>
      </w:r>
    </w:p>
    <w:p w:rsidR="00B311F0" w:rsidRDefault="00B311F0" w:rsidP="00B311F0">
      <w:pPr>
        <w:rPr>
          <w:rStyle w:val="Hyperlink"/>
          <w:b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</w:rPr>
      </w:pPr>
      <w:r>
        <w:rPr>
          <w:rStyle w:val="Hyperlink"/>
          <w:color w:val="auto"/>
        </w:rPr>
        <w:t xml:space="preserve">Practical Smart Advice For </w:t>
      </w:r>
      <w:proofErr w:type="spellStart"/>
      <w:r>
        <w:rPr>
          <w:rStyle w:val="Hyperlink"/>
          <w:color w:val="auto"/>
        </w:rPr>
        <w:t>Changemakers</w:t>
      </w:r>
      <w:proofErr w:type="spellEnd"/>
    </w:p>
    <w:p w:rsidR="00B311F0" w:rsidRDefault="00B311F0" w:rsidP="00B311F0">
      <w:pPr>
        <w:rPr>
          <w:rStyle w:val="Hyperlink"/>
          <w:color w:val="auto"/>
        </w:rPr>
      </w:pPr>
    </w:p>
    <w:p w:rsidR="00B311F0" w:rsidRDefault="00B311F0" w:rsidP="00B311F0">
      <w:pPr>
        <w:rPr>
          <w:u w:val="single"/>
        </w:rPr>
      </w:pPr>
      <w:hyperlink r:id="rId7" w:history="1">
        <w:r w:rsidRPr="001E7D6C">
          <w:rPr>
            <w:rStyle w:val="Hyperlink"/>
          </w:rPr>
          <w:t>https://ideas.ted.com/practical-smart-advice-for-changemakers-from-a-young-climate-activist/</w:t>
        </w:r>
      </w:hyperlink>
    </w:p>
    <w:p w:rsidR="00B311F0" w:rsidRPr="00B311F0" w:rsidRDefault="00B311F0" w:rsidP="00B311F0">
      <w:pPr>
        <w:rPr>
          <w:u w:val="single"/>
        </w:rPr>
      </w:pPr>
    </w:p>
    <w:p w:rsidR="00B311F0" w:rsidRPr="00B311F0" w:rsidRDefault="00B311F0" w:rsidP="00B311F0">
      <w:pPr>
        <w:rPr>
          <w:rStyle w:val="Hyperlink"/>
          <w:color w:val="auto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rPr>
          <w:rStyle w:val="Hyperlink"/>
          <w:color w:val="auto"/>
          <w:u w:val="none"/>
        </w:rPr>
      </w:pPr>
    </w:p>
    <w:p w:rsidR="00B311F0" w:rsidRDefault="00B311F0" w:rsidP="00B311F0">
      <w:pPr>
        <w:jc w:val="right"/>
        <w:rPr>
          <w:rStyle w:val="Hyperlink"/>
          <w:color w:val="auto"/>
          <w:u w:val="none"/>
        </w:rPr>
      </w:pPr>
    </w:p>
    <w:p w:rsidR="00B311F0" w:rsidRPr="00B311F0" w:rsidRDefault="00B311F0" w:rsidP="00B311F0">
      <w:pPr>
        <w:jc w:val="right"/>
        <w:rPr>
          <w:rStyle w:val="Hyperlink"/>
          <w:color w:val="auto"/>
          <w:u w:val="none"/>
        </w:rPr>
      </w:pPr>
    </w:p>
    <w:p w:rsidR="00B311F0" w:rsidRPr="00B311F0" w:rsidRDefault="00B311F0" w:rsidP="00B311F0">
      <w:pPr>
        <w:rPr>
          <w:b/>
        </w:rPr>
      </w:pPr>
      <w:bookmarkStart w:id="0" w:name="_GoBack"/>
      <w:bookmarkEnd w:id="0"/>
      <w:r w:rsidRPr="00B311F0">
        <w:drawing>
          <wp:anchor distT="0" distB="0" distL="114300" distR="114300" simplePos="0" relativeHeight="251659264" behindDoc="0" locked="0" layoutInCell="1" allowOverlap="1" wp14:anchorId="1BF699BB" wp14:editId="5E744CE9">
            <wp:simplePos x="0" y="0"/>
            <wp:positionH relativeFrom="column">
              <wp:posOffset>4800600</wp:posOffset>
            </wp:positionH>
            <wp:positionV relativeFrom="paragraph">
              <wp:posOffset>774700</wp:posOffset>
            </wp:positionV>
            <wp:extent cx="1168400" cy="795020"/>
            <wp:effectExtent l="0" t="0" r="0" b="0"/>
            <wp:wrapThrough wrapText="bothSides">
              <wp:wrapPolygon edited="0">
                <wp:start x="0" y="0"/>
                <wp:lineTo x="0" y="20703"/>
                <wp:lineTo x="21130" y="20703"/>
                <wp:lineTo x="2113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311F0" w:rsidRPr="00B311F0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1F0"/>
    <w:rsid w:val="006F5B15"/>
    <w:rsid w:val="00B3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C9A4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11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11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11F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1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deas.ted.com/practical-smart-advice-for-changemakers-from-a-young-climate-activist/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6" Type="http://schemas.openxmlformats.org/officeDocument/2006/relationships/hyperlink" Target="https://www.cfr.org/backgrounder/what-canadas-immigration-policy?gclid=EAIaIQobChMI3uzav_HB7gIVAf_jBx0wUwJ8EAAYAiAAEgIVt_D_BwE" TargetMode="External"/><Relationship Id="rId1" Type="http://schemas.openxmlformats.org/officeDocument/2006/relationships/styles" Target="styles.xml"/><Relationship Id="rId11" Type="http://schemas.openxmlformats.org/officeDocument/2006/relationships/customXml" Target="../customXml/item1.xml"/><Relationship Id="rId5" Type="http://schemas.openxmlformats.org/officeDocument/2006/relationships/hyperlink" Target="https://ideas.ted.com/when-speaking-a-new-language-what-matters-most-is-your-attitude-not-your-accurac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DAECF0-3489-4796-B746-15C2C0287477}"/>
</file>

<file path=customXml/itemProps2.xml><?xml version="1.0" encoding="utf-8"?>
<ds:datastoreItem xmlns:ds="http://schemas.openxmlformats.org/officeDocument/2006/customXml" ds:itemID="{8D120D9B-6581-40C8-B0E7-D68D8D4F4BC4}"/>
</file>

<file path=customXml/itemProps3.xml><?xml version="1.0" encoding="utf-8"?>
<ds:datastoreItem xmlns:ds="http://schemas.openxmlformats.org/officeDocument/2006/customXml" ds:itemID="{6EEE0542-C395-4B77-9EE7-1CB5C681157B}"/>
</file>

<file path=customXml/itemProps4.xml><?xml version="1.0" encoding="utf-8"?>
<ds:datastoreItem xmlns:ds="http://schemas.openxmlformats.org/officeDocument/2006/customXml" ds:itemID="{BAD2F694-A95A-442F-9F13-6D63B97EA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890</Characters>
  <Application>Microsoft Macintosh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1</cp:revision>
  <dcterms:created xsi:type="dcterms:W3CDTF">2022-01-05T16:48:00Z</dcterms:created>
  <dcterms:modified xsi:type="dcterms:W3CDTF">2022-01-05T17:04:00Z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