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FEE" w:rsidRPr="00C05FEE" w:rsidRDefault="00C05FEE" w:rsidP="00C05F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C05F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Accessibility Statement for </w:t>
      </w:r>
      <w:r w:rsidR="008443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Dementia Module</w:t>
      </w:r>
    </w:p>
    <w:p w:rsidR="00C05FEE" w:rsidRPr="00C05FEE" w:rsidRDefault="00C05FEE" w:rsidP="00C05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This is an accessibility statement from Ontario Tech University .</w:t>
      </w:r>
    </w:p>
    <w:p w:rsidR="00C05FEE" w:rsidRPr="00C05FEE" w:rsidRDefault="00C05FEE" w:rsidP="00C05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Conformance status</w:t>
      </w:r>
    </w:p>
    <w:p w:rsidR="00C05FEE" w:rsidRPr="00C05FEE" w:rsidRDefault="00C05FEE" w:rsidP="00C05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The </w:t>
      </w:r>
      <w:hyperlink r:id="rId5" w:history="1">
        <w:r w:rsidRPr="00C05FE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Web Content Accessibility Guidelines (WCAG)</w:t>
        </w:r>
      </w:hyperlink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 defines requirements for designers and developers to improve accessibility for people with disabilities. It defines three levels of conformance: Level A, Level AA, and Level AAA. </w:t>
      </w:r>
      <w:r w:rsidR="005359AB">
        <w:rPr>
          <w:rFonts w:ascii="Times New Roman" w:eastAsia="Times New Roman" w:hAnsi="Times New Roman" w:cs="Times New Roman"/>
          <w:color w:val="000000"/>
          <w:sz w:val="27"/>
          <w:szCs w:val="27"/>
        </w:rPr>
        <w:t>The Dementia Module</w:t>
      </w:r>
      <w:bookmarkStart w:id="0" w:name="_GoBack"/>
      <w:bookmarkEnd w:id="0"/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 is fully conformant with WCAG 2.0 level AA. Fully conformant means that the content fully conforms to the accessibility standard without any exceptions.</w:t>
      </w:r>
    </w:p>
    <w:p w:rsidR="00C05FEE" w:rsidRPr="00C05FEE" w:rsidRDefault="00C05FEE" w:rsidP="00C05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Feedback</w:t>
      </w:r>
    </w:p>
    <w:p w:rsidR="00C05FEE" w:rsidRPr="00C05FEE" w:rsidRDefault="00C05FEE" w:rsidP="00C05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We welcome your feedback on the </w:t>
      </w:r>
      <w:r w:rsidR="009A15EC">
        <w:rPr>
          <w:rFonts w:ascii="Times New Roman" w:eastAsia="Times New Roman" w:hAnsi="Times New Roman" w:cs="Times New Roman"/>
          <w:color w:val="000000"/>
          <w:sz w:val="27"/>
          <w:szCs w:val="27"/>
        </w:rPr>
        <w:t>Dementia module</w:t>
      </w: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. Please let us know if you encounter accessibility barriers on </w:t>
      </w:r>
      <w:r w:rsidR="009A15EC">
        <w:rPr>
          <w:rFonts w:ascii="Times New Roman" w:eastAsia="Times New Roman" w:hAnsi="Times New Roman" w:cs="Times New Roman"/>
          <w:color w:val="000000"/>
          <w:sz w:val="27"/>
          <w:szCs w:val="27"/>
        </w:rPr>
        <w:t>the Dementia module</w:t>
      </w: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C05FEE" w:rsidRPr="00C05FEE" w:rsidRDefault="00C05FEE" w:rsidP="00C05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Phone: 19057218668, </w:t>
      </w:r>
      <w:proofErr w:type="spellStart"/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ext</w:t>
      </w:r>
      <w:proofErr w:type="spellEnd"/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2934</w:t>
      </w:r>
    </w:p>
    <w:p w:rsidR="00C05FEE" w:rsidRPr="00C05FEE" w:rsidRDefault="00C05FEE" w:rsidP="00C05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E-mail: </w:t>
      </w:r>
      <w:hyperlink r:id="rId6" w:history="1">
        <w:r w:rsidRPr="00C05FE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brenda.gamble@ontariotechu.ca</w:t>
        </w:r>
      </w:hyperlink>
    </w:p>
    <w:p w:rsidR="00C05FEE" w:rsidRPr="00C05FEE" w:rsidRDefault="00C05FEE" w:rsidP="00C05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Visitor Address: 2000 Simcoe Street North, Oshawa, Ontario L1G 0C5</w:t>
      </w:r>
    </w:p>
    <w:p w:rsidR="00C05FEE" w:rsidRPr="00C05FEE" w:rsidRDefault="00C05FEE" w:rsidP="00C05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Assessment approach</w:t>
      </w:r>
    </w:p>
    <w:p w:rsidR="00C05FEE" w:rsidRPr="00C05FEE" w:rsidRDefault="00C05FEE" w:rsidP="00C05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Ontario Tech University assessed the accessibility of </w:t>
      </w:r>
      <w:r w:rsidR="009A15EC">
        <w:rPr>
          <w:rFonts w:ascii="Times New Roman" w:eastAsia="Times New Roman" w:hAnsi="Times New Roman" w:cs="Times New Roman"/>
          <w:color w:val="000000"/>
          <w:sz w:val="27"/>
          <w:szCs w:val="27"/>
        </w:rPr>
        <w:t>the Dementia module</w:t>
      </w: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 by the following approaches:</w:t>
      </w:r>
    </w:p>
    <w:p w:rsidR="00C05FEE" w:rsidRPr="00C05FEE" w:rsidRDefault="00C05FEE" w:rsidP="00C05F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Self-evaluation</w:t>
      </w:r>
    </w:p>
    <w:p w:rsidR="00C05FEE" w:rsidRPr="00C05FEE" w:rsidRDefault="005359AB" w:rsidP="00C05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006FE5" w:rsidRDefault="00C05FEE" w:rsidP="00C05FEE">
      <w:pPr>
        <w:spacing w:before="100" w:beforeAutospacing="1" w:after="100" w:afterAutospacing="1" w:line="240" w:lineRule="auto"/>
        <w:outlineLvl w:val="2"/>
      </w:pPr>
      <w:r w:rsidRPr="00C05F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Date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: </w:t>
      </w:r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This statement was created on 25 February 2022 using the </w:t>
      </w:r>
      <w:hyperlink r:id="rId7" w:history="1">
        <w:r w:rsidRPr="00C05FE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W3C Accessibility Statement Generator Tool</w:t>
        </w:r>
      </w:hyperlink>
      <w:r w:rsidRPr="00C05FE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sectPr w:rsidR="00006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10B82"/>
    <w:multiLevelType w:val="multilevel"/>
    <w:tmpl w:val="65B6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D2BCA"/>
    <w:multiLevelType w:val="multilevel"/>
    <w:tmpl w:val="2B02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EE"/>
    <w:rsid w:val="005359AB"/>
    <w:rsid w:val="00844387"/>
    <w:rsid w:val="009A15EC"/>
    <w:rsid w:val="00C05FEE"/>
    <w:rsid w:val="00E1317E"/>
    <w:rsid w:val="00F1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D523"/>
  <w15:chartTrackingRefBased/>
  <w15:docId w15:val="{7B3D30C8-EEEC-4C8D-ADD8-F24CFDB9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3.org/WAI/planning/statements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enda.gamble@ontariotechu.cabrenda.gamble@ontariotechu.cabrenda.gamble@ontariotechu.ca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w3.org/WAI/standards-guidelines/wcag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EA410214A0447B6B94AEFF6909EED" ma:contentTypeVersion="16" ma:contentTypeDescription="Create a new document." ma:contentTypeScope="" ma:versionID="44a0287bc2bb883abcb1ac552e31dc54">
  <xsd:schema xmlns:xsd="http://www.w3.org/2001/XMLSchema" xmlns:xs="http://www.w3.org/2001/XMLSchema" xmlns:p="http://schemas.microsoft.com/office/2006/metadata/properties" xmlns:ns2="760ca6d8-45ab-4d0a-b8c5-8ff4fd26a082" xmlns:ns3="5e1ece13-5c04-49d0-a5d5-9b8ee987d856" targetNamespace="http://schemas.microsoft.com/office/2006/metadata/properties" ma:root="true" ma:fieldsID="3ac2c467a378a8f0af6f9764c519907b" ns2:_="" ns3:_="">
    <xsd:import namespace="760ca6d8-45ab-4d0a-b8c5-8ff4fd26a082"/>
    <xsd:import namespace="5e1ece13-5c04-49d0-a5d5-9b8ee987d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ca6d8-45ab-4d0a-b8c5-8ff4fd26a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83ab3d-3311-46c7-9827-319eef876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ece13-5c04-49d0-a5d5-9b8ee987d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0686-bcc7-49ef-834e-9261246539c9}" ma:internalName="TaxCatchAll" ma:showField="CatchAllData" ma:web="5e1ece13-5c04-49d0-a5d5-9b8ee987d8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0ca6d8-45ab-4d0a-b8c5-8ff4fd26a082">
      <Terms xmlns="http://schemas.microsoft.com/office/infopath/2007/PartnerControls"/>
    </lcf76f155ced4ddcb4097134ff3c332f>
    <TaxCatchAll xmlns="5e1ece13-5c04-49d0-a5d5-9b8ee987d856" xsi:nil="true"/>
  </documentManagement>
</p:properties>
</file>

<file path=customXml/itemProps1.xml><?xml version="1.0" encoding="utf-8"?>
<ds:datastoreItem xmlns:ds="http://schemas.openxmlformats.org/officeDocument/2006/customXml" ds:itemID="{4B5852CE-8903-4749-911B-C9B53B9B1424}"/>
</file>

<file path=customXml/itemProps2.xml><?xml version="1.0" encoding="utf-8"?>
<ds:datastoreItem xmlns:ds="http://schemas.openxmlformats.org/officeDocument/2006/customXml" ds:itemID="{0205C2FA-1557-4EDF-8A58-89A548616316}"/>
</file>

<file path=customXml/itemProps3.xml><?xml version="1.0" encoding="utf-8"?>
<ds:datastoreItem xmlns:ds="http://schemas.openxmlformats.org/officeDocument/2006/customXml" ds:itemID="{6923E463-5BD4-47E9-8F44-972BE2DE0A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1084</Characters>
  <Application>Microsoft Office Word</Application>
  <DocSecurity>0</DocSecurity>
  <Lines>120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Drea</dc:creator>
  <cp:keywords/>
  <dc:description/>
  <cp:lastModifiedBy>Catherine Drea</cp:lastModifiedBy>
  <cp:revision>4</cp:revision>
  <dcterms:created xsi:type="dcterms:W3CDTF">2022-02-28T13:47:00Z</dcterms:created>
  <dcterms:modified xsi:type="dcterms:W3CDTF">2022-02-28T18:11:00Z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0x010100A58EA410214A0447B6B94AEFF6909EED</vt:lpwstr>
  </property>
</Properties>
</file>