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ADF2E" w14:textId="4BF8ECC8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9A2E23" w:rsidRPr="009A2E23">
        <w:t>Impact des économies émergentes et plurielles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04671C" w14:paraId="7D153E31" w14:textId="77777777" w:rsidTr="002E26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5F40BC74" w14:textId="77777777" w:rsidR="00752587" w:rsidRPr="0004671C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518A98B0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4D107D04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0C98DD92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5F78D8B8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3A1EEAE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4F267483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150A234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5D6B6BD9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752587" w:rsidRPr="0004671C" w14:paraId="628A4DE2" w14:textId="77777777" w:rsidTr="009A2E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2FFE041" w14:textId="1EC4CA7C" w:rsidR="00752587" w:rsidRPr="0004671C" w:rsidRDefault="00B55CD7" w:rsidP="004D4581">
            <w:r>
              <w:t>Choix de modèle économique</w:t>
            </w:r>
          </w:p>
          <w:p w14:paraId="1D4ADA3C" w14:textId="7D3EB543" w:rsidR="00752587" w:rsidRPr="0004671C" w:rsidRDefault="00752587" w:rsidP="004D4581">
            <w:r w:rsidRPr="0004671C">
              <w:t>(</w:t>
            </w:r>
            <w:r w:rsidR="00CE3ABF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0D698596" w14:textId="0649EEB3" w:rsidR="00752587" w:rsidRDefault="00B55CD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Détermine </w:t>
            </w:r>
            <w:r w:rsidR="00E53F0E">
              <w:t xml:space="preserve">quel est </w:t>
            </w:r>
            <w:r>
              <w:t xml:space="preserve">le </w:t>
            </w:r>
            <w:r w:rsidRPr="00B55CD7">
              <w:t>modèle économique qui aurait le plus d’impacts sur la communauté desservie par l’organisation à l’étude</w:t>
            </w:r>
            <w:r>
              <w:t>.</w:t>
            </w:r>
          </w:p>
          <w:p w14:paraId="5BA2E140" w14:textId="36E7A37D" w:rsidR="00B55CD7" w:rsidRPr="0004671C" w:rsidRDefault="00B55CD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113" w:type="dxa"/>
          </w:tcPr>
          <w:p w14:paraId="12A82999" w14:textId="589D201E" w:rsidR="00752587" w:rsidRPr="0004671C" w:rsidRDefault="0068086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</w:t>
            </w:r>
            <w:r w:rsidR="00E53F0E">
              <w:t xml:space="preserve"> quel est</w:t>
            </w:r>
            <w:r>
              <w:t xml:space="preserve"> le </w:t>
            </w:r>
            <w:r w:rsidRPr="00B55CD7">
              <w:t>modèle économique qui aurait le plus d’impacts sur la communauté desservie par l’organisation à l’étude</w:t>
            </w:r>
            <w:r>
              <w:t xml:space="preserve"> et fournit une justification à l’appui, </w:t>
            </w:r>
            <w:r w:rsidR="009A2E23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585081C9" w14:textId="30BA767E" w:rsidR="00752587" w:rsidRPr="0004671C" w:rsidRDefault="0068086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Détermine </w:t>
            </w:r>
            <w:r w:rsidR="00E53F0E">
              <w:t xml:space="preserve">quel est </w:t>
            </w:r>
            <w:r>
              <w:t xml:space="preserve">le </w:t>
            </w:r>
            <w:r w:rsidRPr="00B55CD7">
              <w:t>modèle économique qui aurait le plus d’impacts sur la communauté desservie par l’organisation à l’étude</w:t>
            </w:r>
            <w:r>
              <w:t xml:space="preserve"> et fournit une justification à l’appui, </w:t>
            </w:r>
            <w:r w:rsidR="009A2E23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3CA14846" w14:textId="7DE8B48F" w:rsidR="00752587" w:rsidRDefault="0068086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détermine pas </w:t>
            </w:r>
            <w:r w:rsidR="00E53F0E">
              <w:t xml:space="preserve">quel est </w:t>
            </w:r>
            <w:r>
              <w:t xml:space="preserve">le </w:t>
            </w:r>
            <w:r w:rsidRPr="00B55CD7">
              <w:t>modèle économique qui aurait le plus d’impacts sur la communauté desservie par l’organisation à l’étude</w:t>
            </w:r>
            <w:r>
              <w:t>.</w:t>
            </w:r>
          </w:p>
          <w:p w14:paraId="12BD4E2A" w14:textId="77777777" w:rsidR="0068086A" w:rsidRDefault="0068086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F4B03B8" w14:textId="77777777" w:rsidR="0068086A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fournit aucune justification à l’appui. </w:t>
            </w:r>
          </w:p>
          <w:p w14:paraId="65D4D3CE" w14:textId="77777777" w:rsidR="00CF46D6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38FE67F" w14:textId="67DD5314" w:rsidR="00CF46D6" w:rsidRPr="0004671C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752587" w:rsidRPr="0004671C" w14:paraId="5341B982" w14:textId="77777777" w:rsidTr="009A2E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EDAB655" w14:textId="0A24A640" w:rsidR="00752587" w:rsidRPr="0004671C" w:rsidRDefault="00765051" w:rsidP="004D4581">
            <w:r>
              <w:t>Approche plurielle</w:t>
            </w:r>
          </w:p>
          <w:p w14:paraId="5791D5E9" w14:textId="25555067" w:rsidR="00752587" w:rsidRPr="0004671C" w:rsidRDefault="00752587" w:rsidP="004D4581">
            <w:r w:rsidRPr="0004671C">
              <w:t>(</w:t>
            </w:r>
            <w:r w:rsidR="00CE3ABF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10C82F61" w14:textId="6074895A" w:rsidR="00752587" w:rsidRPr="0004671C" w:rsidRDefault="007B3CD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pour</w:t>
            </w:r>
            <w:r w:rsidR="00F97232">
              <w:t>quoi</w:t>
            </w:r>
            <w:r>
              <w:t xml:space="preserve"> </w:t>
            </w:r>
            <w:r w:rsidR="008701C2" w:rsidRPr="008701C2">
              <w:t>l’organisation à l’étude et la communauté dans laquelle elle opère ont intérêt à avoir une approche plurielle dans l’intégration de plusieurs économies</w:t>
            </w:r>
            <w:r w:rsidR="00F97232">
              <w:t xml:space="preserve"> à l’aide d’exemples concrets. </w:t>
            </w:r>
          </w:p>
        </w:tc>
        <w:tc>
          <w:tcPr>
            <w:tcW w:w="2113" w:type="dxa"/>
          </w:tcPr>
          <w:p w14:paraId="6ACE46A5" w14:textId="5F7CF578" w:rsidR="00752587" w:rsidRPr="0004671C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pourquoi </w:t>
            </w:r>
            <w:r w:rsidRPr="008701C2">
              <w:t>l’organisation à l’étude et la communauté dans laquelle elle opère ont intérêt à avoir une approche plurielle dans l’intégration de plusieurs économies</w:t>
            </w:r>
            <w:r>
              <w:t xml:space="preserve">, </w:t>
            </w:r>
            <w:r w:rsidR="00F9723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067920CE" w14:textId="25149613" w:rsidR="00752587" w:rsidRPr="0004671C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pourquoi </w:t>
            </w:r>
            <w:r w:rsidRPr="008701C2">
              <w:t>l’organisation à l’étude et la communauté dans laquelle elle opère ont intérêt à avoir une approche plurielle dans l’intégration de plusieurs économies</w:t>
            </w:r>
            <w:r>
              <w:t xml:space="preserve">, </w:t>
            </w:r>
            <w:r w:rsidR="008270A0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5C84C660" w14:textId="77777777" w:rsidR="00752587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pourquoi </w:t>
            </w:r>
            <w:r w:rsidRPr="008701C2">
              <w:t>l’organisation à l’étude et la communauté dans laquelle elle opère ont intérêt à avoir une approche plurielle dans l’intégration de plusieurs économies</w:t>
            </w:r>
            <w:r>
              <w:t>.</w:t>
            </w:r>
          </w:p>
          <w:p w14:paraId="2DE90350" w14:textId="77777777" w:rsidR="00CF46D6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FEC31DC" w14:textId="7C1DDD71" w:rsidR="00CF46D6" w:rsidRPr="0004671C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Fournit une explication qui n’est pas pertinente. </w:t>
            </w:r>
          </w:p>
        </w:tc>
      </w:tr>
      <w:tr w:rsidR="00752587" w:rsidRPr="0004671C" w14:paraId="37AC85F3" w14:textId="77777777" w:rsidTr="009A2E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1B76A258" w14:textId="5B192932" w:rsidR="00752587" w:rsidRPr="0004671C" w:rsidRDefault="008270A0" w:rsidP="004D4581">
            <w:r>
              <w:t>Amélioration de l’accessibilité aux diverses économies</w:t>
            </w:r>
          </w:p>
          <w:p w14:paraId="313ED5F3" w14:textId="0B776AAB" w:rsidR="00752587" w:rsidRPr="0004671C" w:rsidRDefault="00752587" w:rsidP="004D4581">
            <w:r w:rsidRPr="0004671C">
              <w:lastRenderedPageBreak/>
              <w:t>(</w:t>
            </w:r>
            <w:r w:rsidR="00CE3ABF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52A285CC" w14:textId="4CD550B0" w:rsidR="00752587" w:rsidRPr="0004671C" w:rsidRDefault="007E5AF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Explique c</w:t>
            </w:r>
            <w:r w:rsidRPr="007E5AF8">
              <w:t xml:space="preserve">omment les gouvernements, les communautés et les </w:t>
            </w:r>
            <w:r w:rsidRPr="007E5AF8">
              <w:lastRenderedPageBreak/>
              <w:t xml:space="preserve">organisations peuvent améliorer l’accessibilité aux diverses économies présentées dans </w:t>
            </w:r>
            <w:r>
              <w:t>l</w:t>
            </w:r>
            <w:r w:rsidRPr="007E5AF8">
              <w:t>e module</w:t>
            </w:r>
            <w:r>
              <w:t xml:space="preserve"> à l’aide d’exemples concrets.</w:t>
            </w:r>
          </w:p>
        </w:tc>
        <w:tc>
          <w:tcPr>
            <w:tcW w:w="2113" w:type="dxa"/>
          </w:tcPr>
          <w:p w14:paraId="3FF3B7A1" w14:textId="782C9E6E" w:rsidR="00752587" w:rsidRPr="0004671C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Explique c</w:t>
            </w:r>
            <w:r w:rsidRPr="007E5AF8">
              <w:t xml:space="preserve">omment les gouvernements, les communautés et les </w:t>
            </w:r>
            <w:r w:rsidRPr="007E5AF8">
              <w:lastRenderedPageBreak/>
              <w:t xml:space="preserve">organisations peuvent améliorer l’accessibilité aux diverses économies présentées dans </w:t>
            </w:r>
            <w:r>
              <w:t>l</w:t>
            </w:r>
            <w:r w:rsidRPr="007E5AF8">
              <w:t>e module</w:t>
            </w:r>
            <w:r>
              <w:t xml:space="preserve">, </w:t>
            </w:r>
            <w:r w:rsidR="00F9723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03D87123" w14:textId="4179CC09" w:rsidR="00752587" w:rsidRPr="0004671C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Explique c</w:t>
            </w:r>
            <w:r w:rsidRPr="007E5AF8">
              <w:t xml:space="preserve">omment les gouvernements, les communautés et les </w:t>
            </w:r>
            <w:r w:rsidRPr="007E5AF8">
              <w:lastRenderedPageBreak/>
              <w:t xml:space="preserve">organisations peuvent améliorer l’accessibilité aux diverses économies présentées dans </w:t>
            </w:r>
            <w:r>
              <w:t>l</w:t>
            </w:r>
            <w:r w:rsidRPr="007E5AF8">
              <w:t>e module</w:t>
            </w:r>
            <w:r>
              <w:t xml:space="preserve">, </w:t>
            </w:r>
            <w:r w:rsidR="008270A0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13BDCEB3" w14:textId="27C390AA" w:rsidR="00CF46D6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N’explique pas c</w:t>
            </w:r>
            <w:r w:rsidRPr="007E5AF8">
              <w:t xml:space="preserve">omment les gouvernements, les communautés et les </w:t>
            </w:r>
            <w:r w:rsidRPr="007E5AF8">
              <w:lastRenderedPageBreak/>
              <w:t xml:space="preserve">organisations peuvent améliorer l’accessibilité aux diverses économies présentées dans </w:t>
            </w:r>
            <w:r>
              <w:t>l</w:t>
            </w:r>
            <w:r w:rsidRPr="007E5AF8">
              <w:t>e module</w:t>
            </w:r>
            <w:r>
              <w:t>.</w:t>
            </w:r>
          </w:p>
          <w:p w14:paraId="4E1D1D6F" w14:textId="789553D3" w:rsidR="00CF46D6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178F06F" w14:textId="4DFEFFFE" w:rsidR="00752587" w:rsidRPr="0004671C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explication qui n’est pas pertinente.</w:t>
            </w:r>
          </w:p>
        </w:tc>
      </w:tr>
      <w:tr w:rsidR="00752587" w:rsidRPr="0004671C" w14:paraId="00A19B71" w14:textId="77777777" w:rsidTr="009A2E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09B9AE2" w14:textId="728E3246" w:rsidR="00752587" w:rsidRPr="0004671C" w:rsidRDefault="00B95044" w:rsidP="004D4581">
            <w:r>
              <w:lastRenderedPageBreak/>
              <w:t>Organisations locales ou canadiennes</w:t>
            </w:r>
          </w:p>
          <w:p w14:paraId="1C91C79D" w14:textId="3A138C8C" w:rsidR="00752587" w:rsidRPr="0004671C" w:rsidRDefault="00752587" w:rsidP="004D4581">
            <w:r w:rsidRPr="0004671C">
              <w:t>(</w:t>
            </w:r>
            <w:r w:rsidR="00CE3ABF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5A1242F3" w14:textId="77777777" w:rsidR="00752587" w:rsidRDefault="00E01CE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1CE1">
              <w:t xml:space="preserve">Identifie et présente deux (2) organisations locales ou canadiennes </w:t>
            </w:r>
            <w:r>
              <w:t xml:space="preserve">pertinentes </w:t>
            </w:r>
            <w:r w:rsidRPr="00E01CE1">
              <w:t>qui peuvent être des alliés intéressants pour complémenter l’offre de l’organisation à l’étude.</w:t>
            </w:r>
          </w:p>
          <w:p w14:paraId="1FA3A116" w14:textId="0CCF6ED3" w:rsidR="00E01CE1" w:rsidRPr="0004671C" w:rsidRDefault="00E01CE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pour chacun des</w:t>
            </w:r>
            <w:r w:rsidR="00C72781">
              <w:t xml:space="preserve"> choix.</w:t>
            </w:r>
          </w:p>
        </w:tc>
        <w:tc>
          <w:tcPr>
            <w:tcW w:w="2113" w:type="dxa"/>
          </w:tcPr>
          <w:p w14:paraId="636794AB" w14:textId="6B8B77E1" w:rsidR="00752587" w:rsidRPr="0004671C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1CE1">
              <w:t>Identifie et présente deux (2) organisations locales ou canadiennes qui peuvent être des alliés intéressants pour complémenter l’offre de l’organisation à l’étud</w:t>
            </w:r>
            <w:r>
              <w:t xml:space="preserve">e et fournit une justification à l’appui, </w:t>
            </w:r>
            <w:r w:rsidR="00F9723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6C6B4399" w14:textId="77777777" w:rsidR="00752587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E01CE1">
              <w:t>Identifie et présente deux (2) organisations locales ou canadiennes qui peuvent être des alliés intéressants pour complémenter l’offre de l’organisation à l’étud</w:t>
            </w:r>
            <w:r>
              <w:t xml:space="preserve">e et fournit une justification à l’appui, </w:t>
            </w:r>
            <w:r w:rsidR="008270A0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  <w:p w14:paraId="2E76CB18" w14:textId="653F8B18" w:rsidR="00CF46D6" w:rsidRDefault="00CF46D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51C80CFB" w14:textId="737BC12D" w:rsidR="003758DA" w:rsidRDefault="003758D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E01CE1">
              <w:t xml:space="preserve">Identifie et présente deux (2) organisations locales ou canadiennes </w:t>
            </w:r>
            <w:r>
              <w:t xml:space="preserve">pertinentes </w:t>
            </w:r>
            <w:r w:rsidRPr="00E01CE1">
              <w:t>qui peuvent être des alliés intéressants pour complémenter l’offre de l’organisation à l’étude</w:t>
            </w:r>
            <w:r>
              <w:t xml:space="preserve">, sans </w:t>
            </w:r>
            <w:r>
              <w:lastRenderedPageBreak/>
              <w:t>fournir de justification à l’appui.</w:t>
            </w:r>
          </w:p>
          <w:p w14:paraId="45174A2A" w14:textId="617BCB9F" w:rsidR="003758DA" w:rsidRDefault="003758D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6B8C82E5" w14:textId="1C44FF25" w:rsidR="00CF46D6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1CE1">
              <w:t xml:space="preserve">Identifie et présente </w:t>
            </w:r>
            <w:r>
              <w:t>une (1</w:t>
            </w:r>
            <w:r w:rsidRPr="00E01CE1">
              <w:t>) organisation</w:t>
            </w:r>
            <w:r>
              <w:t xml:space="preserve"> </w:t>
            </w:r>
            <w:r w:rsidRPr="00E01CE1">
              <w:t xml:space="preserve">locale ou canadienne </w:t>
            </w:r>
            <w:r>
              <w:t xml:space="preserve">pertinente </w:t>
            </w:r>
            <w:r w:rsidRPr="00E01CE1">
              <w:t>qui peu</w:t>
            </w:r>
            <w:r>
              <w:t>t</w:t>
            </w:r>
            <w:r w:rsidRPr="00E01CE1">
              <w:t xml:space="preserve"> être </w:t>
            </w:r>
            <w:r>
              <w:t>un</w:t>
            </w:r>
            <w:r w:rsidRPr="00E01CE1">
              <w:t xml:space="preserve"> allié intéressant pour complémenter l’offre de l’organisation à l’étude.</w:t>
            </w:r>
          </w:p>
          <w:p w14:paraId="17BF4F7F" w14:textId="4160C549" w:rsidR="00CF46D6" w:rsidRPr="0004671C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113" w:type="dxa"/>
          </w:tcPr>
          <w:p w14:paraId="49BBB99D" w14:textId="1EDA7BE7" w:rsidR="00CF46D6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N’identifie ou ne présente pas d’organisation </w:t>
            </w:r>
            <w:r w:rsidRPr="00E01CE1">
              <w:t>locale ou canadienne qui peu</w:t>
            </w:r>
            <w:r>
              <w:t>t</w:t>
            </w:r>
            <w:r w:rsidRPr="00E01CE1">
              <w:t xml:space="preserve"> être </w:t>
            </w:r>
            <w:r>
              <w:t>un</w:t>
            </w:r>
            <w:r w:rsidRPr="00E01CE1">
              <w:t xml:space="preserve"> allié intéressant pour complémenter l’offre de l’organisation à l’étude.</w:t>
            </w:r>
          </w:p>
          <w:p w14:paraId="0FAC9F04" w14:textId="2EB3225D" w:rsidR="00CF46D6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0EF413C" w14:textId="447AE308" w:rsidR="00CF46D6" w:rsidRDefault="00CF46D6" w:rsidP="00CF46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ou présente des organisations qui ne sont pas pertinentes.</w:t>
            </w:r>
          </w:p>
          <w:p w14:paraId="215979C7" w14:textId="41CC98F2" w:rsidR="00752587" w:rsidRPr="0004671C" w:rsidRDefault="0075258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E23" w:rsidRPr="0004671C" w14:paraId="336F9F55" w14:textId="77777777" w:rsidTr="009A2E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22CB287" w14:textId="1A962D54" w:rsidR="009A2E23" w:rsidRPr="0004671C" w:rsidRDefault="00B95044" w:rsidP="009A2E23">
            <w:r>
              <w:t>Organisation</w:t>
            </w:r>
            <w:r w:rsidR="00E01CE1">
              <w:t>s</w:t>
            </w:r>
            <w:r>
              <w:t xml:space="preserve"> mondiales</w:t>
            </w:r>
          </w:p>
          <w:p w14:paraId="4F299384" w14:textId="338D0B36" w:rsidR="009A2E23" w:rsidRPr="0004671C" w:rsidRDefault="009A2E23" w:rsidP="009A2E23">
            <w:r w:rsidRPr="0004671C">
              <w:t>(</w:t>
            </w:r>
            <w:r w:rsidR="00CE3ABF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5FA413CC" w14:textId="7EDE299E" w:rsidR="009A2E23" w:rsidRDefault="0068086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086A">
              <w:t>Identifie et présente deux (2) organisations mondiales</w:t>
            </w:r>
            <w:r w:rsidR="003758DA">
              <w:t xml:space="preserve"> pertinentes</w:t>
            </w:r>
            <w:r w:rsidRPr="0068086A">
              <w:t xml:space="preserve"> qui peuvent être des alliés intéressants pour complémenter l’organisation à l’étude.</w:t>
            </w:r>
          </w:p>
          <w:p w14:paraId="090D09FF" w14:textId="3498623C" w:rsidR="0068086A" w:rsidRPr="0004671C" w:rsidRDefault="0068086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pour chacun des choix.</w:t>
            </w:r>
          </w:p>
        </w:tc>
        <w:tc>
          <w:tcPr>
            <w:tcW w:w="2113" w:type="dxa"/>
          </w:tcPr>
          <w:p w14:paraId="54452359" w14:textId="06D34915" w:rsidR="009A2E23" w:rsidRPr="0004671C" w:rsidRDefault="003758D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086A">
              <w:t>Identifie et présente deux (2) organisations mondiales qui peuvent être des alliés intéressants pour complémenter l’organisation à l’étude</w:t>
            </w:r>
            <w:r>
              <w:t xml:space="preserve"> et fournit une justification à l’appui, </w:t>
            </w:r>
            <w:r w:rsidR="00F9723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5131A5AB" w14:textId="77777777" w:rsidR="009A2E23" w:rsidRDefault="003758D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68086A">
              <w:t>Identifie et présente deux (2) organisations mondiales qui peuvent être des alliés intéressants pour complémenter l’organisation à l’étude</w:t>
            </w:r>
            <w:r>
              <w:t xml:space="preserve"> et fournit une justification à l’appui, </w:t>
            </w:r>
            <w:r w:rsidR="0068086A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  <w:p w14:paraId="78AD83C2" w14:textId="77777777" w:rsidR="003758DA" w:rsidRDefault="003758DA" w:rsidP="003758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33A4A63C" w14:textId="35FA3779" w:rsidR="003758DA" w:rsidRDefault="003758DA" w:rsidP="003758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E01CE1">
              <w:t xml:space="preserve">Identifie et présente deux (2) organisations </w:t>
            </w:r>
            <w:r>
              <w:t>mondiales</w:t>
            </w:r>
            <w:r w:rsidRPr="00E01CE1">
              <w:t xml:space="preserve"> </w:t>
            </w:r>
            <w:r>
              <w:t xml:space="preserve">pertinentes </w:t>
            </w:r>
            <w:r w:rsidRPr="00E01CE1">
              <w:t xml:space="preserve">qui peuvent être des alliés intéressants pour complémenter </w:t>
            </w:r>
            <w:r w:rsidRPr="00E01CE1">
              <w:lastRenderedPageBreak/>
              <w:t>l’offre de l’organisation à l’étude</w:t>
            </w:r>
            <w:r>
              <w:t>, sans fournir de justification à l’appui.</w:t>
            </w:r>
          </w:p>
          <w:p w14:paraId="4E8A0FE8" w14:textId="77777777" w:rsidR="003758DA" w:rsidRDefault="003758DA" w:rsidP="003758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21911565" w14:textId="5FA01B52" w:rsidR="003758DA" w:rsidRDefault="003758DA" w:rsidP="003758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1CE1">
              <w:t xml:space="preserve">Identifie et présente </w:t>
            </w:r>
            <w:r>
              <w:t>une (1</w:t>
            </w:r>
            <w:r w:rsidRPr="00E01CE1">
              <w:t>) organisation</w:t>
            </w:r>
            <w:r w:rsidR="00CE3ABF">
              <w:t xml:space="preserve"> mondiale </w:t>
            </w:r>
            <w:r>
              <w:t xml:space="preserve">pertinente </w:t>
            </w:r>
            <w:r w:rsidRPr="00E01CE1">
              <w:t>qui peu</w:t>
            </w:r>
            <w:r>
              <w:t>t</w:t>
            </w:r>
            <w:r w:rsidRPr="00E01CE1">
              <w:t xml:space="preserve"> être </w:t>
            </w:r>
            <w:r>
              <w:t>un</w:t>
            </w:r>
            <w:r w:rsidRPr="00E01CE1">
              <w:t xml:space="preserve"> allié intéressant pour complémenter l’offre de l’organisation à l’étude.</w:t>
            </w:r>
          </w:p>
          <w:p w14:paraId="7B69F182" w14:textId="55EE7C90" w:rsidR="003758DA" w:rsidRPr="0004671C" w:rsidRDefault="003758DA" w:rsidP="003758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113" w:type="dxa"/>
          </w:tcPr>
          <w:p w14:paraId="30827595" w14:textId="08584603" w:rsidR="00CE3ABF" w:rsidRDefault="00CE3ABF" w:rsidP="00CE3A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N’identifie ou ne présente pas d’organisation mondiale</w:t>
            </w:r>
            <w:r w:rsidRPr="00E01CE1">
              <w:t xml:space="preserve"> qui peu</w:t>
            </w:r>
            <w:r>
              <w:t>t</w:t>
            </w:r>
            <w:r w:rsidRPr="00E01CE1">
              <w:t xml:space="preserve"> être </w:t>
            </w:r>
            <w:r>
              <w:t>un</w:t>
            </w:r>
            <w:r w:rsidRPr="00E01CE1">
              <w:t xml:space="preserve"> allié intéressant pour complémenter l’offre de l’organisation à l’étude.</w:t>
            </w:r>
          </w:p>
          <w:p w14:paraId="17E5A382" w14:textId="77777777" w:rsidR="00CE3ABF" w:rsidRDefault="00CE3ABF" w:rsidP="00CE3A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A6302D0" w14:textId="25A165F6" w:rsidR="009A2E23" w:rsidRPr="0004671C" w:rsidRDefault="00CE3AB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ou présente des organisations qui ne sont pas pertinentes.</w:t>
            </w:r>
          </w:p>
        </w:tc>
      </w:tr>
      <w:tr w:rsidR="009A2E23" w:rsidRPr="0004671C" w14:paraId="0B144B9D" w14:textId="77777777" w:rsidTr="009A2E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E2318F7" w14:textId="77777777" w:rsidR="009A2E23" w:rsidRDefault="009A2E23" w:rsidP="009A2E23">
            <w:pPr>
              <w:rPr>
                <w:b w:val="0"/>
              </w:rPr>
            </w:pPr>
            <w:r>
              <w:t>Sources</w:t>
            </w:r>
          </w:p>
          <w:p w14:paraId="4BE6D02C" w14:textId="63818AEE" w:rsidR="009A2E23" w:rsidRPr="0004671C" w:rsidRDefault="009A2E23" w:rsidP="009A2E23">
            <w:r w:rsidRPr="0004671C">
              <w:t>(</w:t>
            </w:r>
            <w:r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70CCFEE6" w14:textId="7BBBA612" w:rsidR="009A2E23" w:rsidRPr="0004671C" w:rsidRDefault="009A2E23" w:rsidP="009A2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035BB25F" w14:textId="68DF0A08" w:rsidR="009A2E23" w:rsidRPr="0004671C" w:rsidRDefault="009A2E23" w:rsidP="009A2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majoritairement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6FD6A0E1" w14:textId="04A2B406" w:rsidR="009A2E23" w:rsidRPr="0004671C" w:rsidRDefault="009A2E23" w:rsidP="009A2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travail; cependant, il est difficile de conclure qu’elles proviennent d’éléments fiables, valides et pertinents. </w:t>
            </w:r>
          </w:p>
        </w:tc>
        <w:tc>
          <w:tcPr>
            <w:tcW w:w="2113" w:type="dxa"/>
          </w:tcPr>
          <w:p w14:paraId="7E58925D" w14:textId="77777777" w:rsidR="009A2E23" w:rsidRPr="007A3C7A" w:rsidRDefault="009A2E23" w:rsidP="009A2E23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6F3F259" w14:textId="77777777" w:rsidR="009A2E23" w:rsidRPr="007A3C7A" w:rsidRDefault="009A2E23" w:rsidP="009A2E23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7E6C4B0" w14:textId="77A4FDD8" w:rsidR="009A2E23" w:rsidRPr="0004671C" w:rsidRDefault="009A2E23" w:rsidP="009A2E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52D4F0DA" w14:textId="77777777" w:rsidR="00104D55" w:rsidRPr="00752587" w:rsidRDefault="00104D55" w:rsidP="00752587"/>
    <w:sectPr w:rsidR="00104D55" w:rsidRPr="0075258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34683" w14:textId="77777777" w:rsidR="0013357F" w:rsidRDefault="0013357F" w:rsidP="00C25739">
      <w:pPr>
        <w:spacing w:after="0" w:line="240" w:lineRule="auto"/>
      </w:pPr>
      <w:r>
        <w:separator/>
      </w:r>
    </w:p>
  </w:endnote>
  <w:endnote w:type="continuationSeparator" w:id="0">
    <w:p w14:paraId="14BD361C" w14:textId="77777777" w:rsidR="0013357F" w:rsidRDefault="0013357F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D9B2" w14:textId="77777777" w:rsidR="00723257" w:rsidRDefault="007232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43014" w14:textId="7C1D3A1E" w:rsidR="00B47D18" w:rsidRDefault="009A2E23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863B7" w14:textId="77777777" w:rsidR="00723257" w:rsidRDefault="007232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0F9DE" w14:textId="77777777" w:rsidR="0013357F" w:rsidRDefault="0013357F" w:rsidP="00C25739">
      <w:pPr>
        <w:spacing w:after="0" w:line="240" w:lineRule="auto"/>
      </w:pPr>
      <w:r>
        <w:separator/>
      </w:r>
    </w:p>
  </w:footnote>
  <w:footnote w:type="continuationSeparator" w:id="0">
    <w:p w14:paraId="201B44C9" w14:textId="77777777" w:rsidR="0013357F" w:rsidRDefault="0013357F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84A7" w14:textId="77777777" w:rsidR="00723257" w:rsidRDefault="007232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9156" w14:textId="623AA75C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9A2E23">
      <w:t>2</w:t>
    </w:r>
  </w:p>
  <w:p w14:paraId="4C047EFC" w14:textId="675CB8AF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9A2E23">
      <w:t>Impact des économies émergentes et plurielles</w:t>
    </w:r>
    <w:r w:rsidR="00BC6CAA">
      <w:t xml:space="preserve"> (brouillon)</w:t>
    </w:r>
  </w:p>
  <w:p w14:paraId="6388755E" w14:textId="77777777" w:rsidR="008E347B" w:rsidRPr="00327D7A" w:rsidRDefault="008E347B" w:rsidP="00327D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DA45B" w14:textId="77777777" w:rsidR="00723257" w:rsidRDefault="007232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23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357F"/>
    <w:rsid w:val="00133DEE"/>
    <w:rsid w:val="00142A70"/>
    <w:rsid w:val="0017024D"/>
    <w:rsid w:val="001712A5"/>
    <w:rsid w:val="00174359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E26C8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58DA"/>
    <w:rsid w:val="003A2621"/>
    <w:rsid w:val="003C32EA"/>
    <w:rsid w:val="003F5CCF"/>
    <w:rsid w:val="003F62BC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2F84"/>
    <w:rsid w:val="004C7308"/>
    <w:rsid w:val="004D4C6D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086A"/>
    <w:rsid w:val="00684598"/>
    <w:rsid w:val="006B0F72"/>
    <w:rsid w:val="007129DC"/>
    <w:rsid w:val="00723257"/>
    <w:rsid w:val="00740272"/>
    <w:rsid w:val="00742414"/>
    <w:rsid w:val="00752587"/>
    <w:rsid w:val="00764BF7"/>
    <w:rsid w:val="00765051"/>
    <w:rsid w:val="007B3CD8"/>
    <w:rsid w:val="007E537D"/>
    <w:rsid w:val="007E5AF8"/>
    <w:rsid w:val="007F3109"/>
    <w:rsid w:val="00805562"/>
    <w:rsid w:val="00817AD7"/>
    <w:rsid w:val="008270A0"/>
    <w:rsid w:val="00827A2E"/>
    <w:rsid w:val="008701C2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2E23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55CD7"/>
    <w:rsid w:val="00B6013D"/>
    <w:rsid w:val="00B77F6E"/>
    <w:rsid w:val="00B90435"/>
    <w:rsid w:val="00B95044"/>
    <w:rsid w:val="00BC574B"/>
    <w:rsid w:val="00BC6CAA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2781"/>
    <w:rsid w:val="00C73A9E"/>
    <w:rsid w:val="00C750B3"/>
    <w:rsid w:val="00C76268"/>
    <w:rsid w:val="00C91C35"/>
    <w:rsid w:val="00CB115F"/>
    <w:rsid w:val="00CC0C9F"/>
    <w:rsid w:val="00CC3072"/>
    <w:rsid w:val="00CD7205"/>
    <w:rsid w:val="00CE3ABF"/>
    <w:rsid w:val="00CF46D6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01CE1"/>
    <w:rsid w:val="00E110DB"/>
    <w:rsid w:val="00E25A62"/>
    <w:rsid w:val="00E338BB"/>
    <w:rsid w:val="00E35FF7"/>
    <w:rsid w:val="00E36CE3"/>
    <w:rsid w:val="00E47D52"/>
    <w:rsid w:val="00E51520"/>
    <w:rsid w:val="00E53F0E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97232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7AE6C0"/>
  <w15:chartTrackingRefBased/>
  <w15:docId w15:val="{511D6E22-5948-476F-8041-15F442F7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6C8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BC6CAA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BC6CAA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BC6CAA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BC6CA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BC6CA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BC6CA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BC6CA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BC6CA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BC6CA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2E26C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2E26C8"/>
  </w:style>
  <w:style w:type="character" w:customStyle="1" w:styleId="Titre1Car">
    <w:name w:val="Titre 1 Car"/>
    <w:basedOn w:val="Policepardfaut"/>
    <w:link w:val="Titre1"/>
    <w:uiPriority w:val="9"/>
    <w:semiHidden/>
    <w:rsid w:val="00BC6CAA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C6CAA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BC6CAA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C6CA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BC6CAA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BC6C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C6CAA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BC6C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C6CAA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BC6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BC6CAA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BC6CAA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C6CAA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BC6CAA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C6CAA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BC6CAA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BC6CAA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BC6CAA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BC6CAA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BC6CAA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BC6CAA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BC6CAA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BC6CA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BC6CAA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BC6CA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BC6CAA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BC6CA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BC6CA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6CA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6C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6C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BC6CAA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C6CAA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C6CAA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BC6C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6CA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C6CAA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6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CAA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BC6CAA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BC6CAA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BC6CAA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BC6CAA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BC6CAA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BC6CA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BC6CAA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BC6CAA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BC6CAA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BC6CAA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9A2E23"/>
  </w:style>
  <w:style w:type="character" w:customStyle="1" w:styleId="eop">
    <w:name w:val="eop"/>
    <w:basedOn w:val="Policepardfaut"/>
    <w:rsid w:val="009A2E23"/>
  </w:style>
  <w:style w:type="paragraph" w:customStyle="1" w:styleId="paragraph">
    <w:name w:val="paragraph"/>
    <w:basedOn w:val="Normal"/>
    <w:rsid w:val="009A2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80843-6E71-4D73-BA6C-4354F592DE5C}">
  <ds:schemaRefs>
    <ds:schemaRef ds:uri="e4c4f058-4a1a-4bb1-83c5-276ff4a81a52"/>
    <ds:schemaRef ds:uri="http://schemas.microsoft.com/office/2006/documentManagement/types"/>
    <ds:schemaRef ds:uri="5f8ac33b-06b2-4e88-8d73-2f5dafb36abd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1D21A6-F1C0-41F2-BBC6-1491C1FBB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EBE7E1-5476-4083-ADCC-CFFBF4F3C3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1030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Impact des économies émergentes et plurielles</vt:lpstr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Impact des économies émergentes et plurielles</dc:title>
  <dc:subject/>
  <dc:creator/>
  <cp:keywords/>
  <dc:description/>
  <cp:lastModifiedBy>Marc Rousselle</cp:lastModifiedBy>
  <cp:revision>21</cp:revision>
  <dcterms:created xsi:type="dcterms:W3CDTF">2022-02-24T17:15:00Z</dcterms:created>
  <dcterms:modified xsi:type="dcterms:W3CDTF">2022-02-25T18:46:00Z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