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073A7C" w14:paraId="2069D7FD" w14:textId="77777777" w:rsidTr="001B774C">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5EDDA5" w14:textId="29E5B953" w:rsidR="00F52677" w:rsidRPr="00073A7C" w:rsidRDefault="00562E45" w:rsidP="00A665DC">
            <w:pPr>
              <w:rPr>
                <w:rFonts w:cs="Arial"/>
                <w:b/>
                <w:szCs w:val="20"/>
                <w:lang w:val="fr-CA"/>
              </w:rPr>
            </w:pPr>
            <w:r w:rsidRPr="00073A7C">
              <w:rPr>
                <w:rFonts w:cs="Arial"/>
                <w:b/>
                <w:szCs w:val="20"/>
                <w:lang w:val="fr-CA"/>
              </w:rPr>
              <w:t>Numéro du</w:t>
            </w:r>
            <w:r w:rsidR="000024F5" w:rsidRPr="00073A7C">
              <w:rPr>
                <w:rFonts w:cs="Arial"/>
                <w:b/>
                <w:szCs w:val="20"/>
                <w:lang w:val="fr-CA"/>
              </w:rPr>
              <w:t xml:space="preserve"> m</w:t>
            </w:r>
            <w:r w:rsidR="00F52677" w:rsidRPr="00073A7C">
              <w:rPr>
                <w:rFonts w:cs="Arial"/>
                <w:b/>
                <w:szCs w:val="20"/>
                <w:lang w:val="fr-CA"/>
              </w:rPr>
              <w:t>odule</w:t>
            </w:r>
            <w:r w:rsidR="00281ED8">
              <w:rPr>
                <w:rFonts w:cs="Arial"/>
                <w:b/>
                <w:szCs w:val="20"/>
                <w:lang w:val="fr-CA"/>
              </w:rPr>
              <w:t> </w:t>
            </w:r>
            <w:r w:rsidR="000024F5" w:rsidRPr="00073A7C">
              <w:rPr>
                <w:rFonts w:cs="Arial"/>
                <w:b/>
                <w:szCs w:val="20"/>
                <w:lang w:val="fr-CA"/>
              </w:rPr>
              <w:t xml:space="preserve">: </w:t>
            </w:r>
          </w:p>
        </w:tc>
      </w:tr>
      <w:tr w:rsidR="000024F5" w:rsidRPr="00073A7C" w14:paraId="009014E8" w14:textId="77777777" w:rsidTr="001B774C">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178FBE9C" w14:textId="72162BB0" w:rsidR="000024F5" w:rsidRPr="009A7B74" w:rsidRDefault="003910B5" w:rsidP="00A665DC">
            <w:pPr>
              <w:rPr>
                <w:rFonts w:cs="Arial"/>
                <w:szCs w:val="20"/>
                <w:lang w:val="fr-CA"/>
              </w:rPr>
            </w:pPr>
            <w:r>
              <w:rPr>
                <w:rFonts w:cs="Arial"/>
                <w:szCs w:val="20"/>
                <w:lang w:val="fr-CA"/>
              </w:rPr>
              <w:t>1</w:t>
            </w:r>
          </w:p>
        </w:tc>
      </w:tr>
      <w:tr w:rsidR="00F52677" w:rsidRPr="00073A7C" w14:paraId="43602E5D" w14:textId="77777777" w:rsidTr="001B774C">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7EBE88" w14:textId="375188CB" w:rsidR="00F52677" w:rsidRPr="00073A7C" w:rsidRDefault="00A665DC" w:rsidP="00A665DC">
            <w:pPr>
              <w:rPr>
                <w:rFonts w:cs="Arial"/>
                <w:b/>
                <w:szCs w:val="20"/>
                <w:lang w:val="fr-CA"/>
              </w:rPr>
            </w:pPr>
            <w:r w:rsidRPr="00073A7C">
              <w:rPr>
                <w:rFonts w:cs="Arial"/>
                <w:b/>
                <w:szCs w:val="20"/>
                <w:lang w:val="fr-CA"/>
              </w:rPr>
              <w:t>Titre du m</w:t>
            </w:r>
            <w:r w:rsidR="00F52677" w:rsidRPr="00073A7C">
              <w:rPr>
                <w:rFonts w:cs="Arial"/>
                <w:b/>
                <w:szCs w:val="20"/>
                <w:lang w:val="fr-CA"/>
              </w:rPr>
              <w:t>odule</w:t>
            </w:r>
            <w:r w:rsidR="00281ED8">
              <w:rPr>
                <w:rFonts w:cs="Arial"/>
                <w:b/>
                <w:szCs w:val="20"/>
                <w:lang w:val="fr-CA"/>
              </w:rPr>
              <w:t> </w:t>
            </w:r>
            <w:r w:rsidRPr="00073A7C">
              <w:rPr>
                <w:rFonts w:cs="Arial"/>
                <w:b/>
                <w:szCs w:val="20"/>
                <w:lang w:val="fr-CA"/>
              </w:rPr>
              <w:t xml:space="preserve">: </w:t>
            </w:r>
          </w:p>
        </w:tc>
      </w:tr>
      <w:tr w:rsidR="00A665DC" w:rsidRPr="00073A7C" w14:paraId="29FD4A01" w14:textId="77777777" w:rsidTr="001B774C">
        <w:trPr>
          <w:jc w:val="center"/>
        </w:trPr>
        <w:tc>
          <w:tcPr>
            <w:tcW w:w="8630" w:type="dxa"/>
            <w:tcBorders>
              <w:top w:val="single" w:sz="4" w:space="0" w:color="auto"/>
              <w:left w:val="single" w:sz="4" w:space="0" w:color="auto"/>
              <w:bottom w:val="single" w:sz="4" w:space="0" w:color="auto"/>
              <w:right w:val="single" w:sz="4" w:space="0" w:color="auto"/>
            </w:tcBorders>
            <w:shd w:val="clear" w:color="auto" w:fill="auto"/>
          </w:tcPr>
          <w:p w14:paraId="5BDF8BA6" w14:textId="4958E356" w:rsidR="00A665DC" w:rsidRPr="009A7B74" w:rsidRDefault="003910B5" w:rsidP="00A665DC">
            <w:pPr>
              <w:rPr>
                <w:rFonts w:cs="Arial"/>
                <w:szCs w:val="20"/>
                <w:lang w:val="fr-CA"/>
              </w:rPr>
            </w:pPr>
            <w:r>
              <w:rPr>
                <w:rFonts w:cs="Arial"/>
                <w:szCs w:val="20"/>
                <w:lang w:val="fr-CA"/>
              </w:rPr>
              <w:t>Stratégies de commercialisation sociale</w:t>
            </w:r>
          </w:p>
        </w:tc>
      </w:tr>
      <w:tr w:rsidR="00495B82" w:rsidRPr="00073A7C" w14:paraId="0854CD54" w14:textId="77777777" w:rsidTr="001B774C">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50CD503" w14:textId="77777777" w:rsidR="00495B82" w:rsidRPr="00073A7C" w:rsidRDefault="00DF5F46" w:rsidP="00A665DC">
            <w:pPr>
              <w:rPr>
                <w:rFonts w:cs="Arial"/>
                <w:b/>
                <w:szCs w:val="20"/>
                <w:lang w:val="fr-CA"/>
              </w:rPr>
            </w:pPr>
            <w:r w:rsidRPr="00073A7C">
              <w:rPr>
                <w:rFonts w:cs="Arial"/>
                <w:b/>
                <w:szCs w:val="20"/>
                <w:lang w:val="fr-CA"/>
              </w:rPr>
              <w:t>Résultat d’apprentissage</w:t>
            </w:r>
            <w:r w:rsidR="00495B82" w:rsidRPr="00073A7C">
              <w:rPr>
                <w:rFonts w:cs="Arial"/>
                <w:b/>
                <w:szCs w:val="20"/>
                <w:lang w:val="fr-CA"/>
              </w:rPr>
              <w:t xml:space="preserve"> : </w:t>
            </w:r>
          </w:p>
        </w:tc>
      </w:tr>
      <w:tr w:rsidR="00523B13" w:rsidRPr="00073A7C" w14:paraId="4C90E2AB" w14:textId="77777777" w:rsidTr="001B774C">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3855BF19" w14:textId="0DB5A043" w:rsidR="00523B13" w:rsidRPr="009A7B74" w:rsidRDefault="7C409FC1" w:rsidP="3A613283">
            <w:pPr>
              <w:spacing w:after="200" w:line="276" w:lineRule="auto"/>
              <w:rPr>
                <w:rFonts w:ascii="Arial" w:eastAsia="Arial" w:hAnsi="Arial" w:cs="Arial"/>
                <w:szCs w:val="20"/>
                <w:lang w:val="fr-CA"/>
              </w:rPr>
            </w:pPr>
            <w:r w:rsidRPr="3A613283">
              <w:rPr>
                <w:rFonts w:ascii="Calibri" w:eastAsia="Calibri" w:hAnsi="Calibri" w:cs="Calibri"/>
                <w:b/>
                <w:bCs/>
                <w:color w:val="000000" w:themeColor="text1"/>
                <w:sz w:val="22"/>
                <w:szCs w:val="22"/>
                <w:lang w:val="fr-CA"/>
              </w:rPr>
              <w:t>Élaborer des stratégies traditionnelles et novatrices de commercialisation sociale, en collaboration avec les membres de l’équipe de travail, pour la vente de produits et l’offre de services en lien avec les objectifs de la mission de l’entreprise sociale.</w:t>
            </w:r>
          </w:p>
        </w:tc>
      </w:tr>
      <w:tr w:rsidR="00523B13" w:rsidRPr="00073A7C" w14:paraId="640A3004" w14:textId="77777777" w:rsidTr="001B774C">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D54A9FD" w14:textId="00E0C9C4" w:rsidR="00523B13" w:rsidRPr="00073A7C" w:rsidRDefault="00523B13" w:rsidP="001B774C">
            <w:pPr>
              <w:rPr>
                <w:rFonts w:cs="Arial"/>
                <w:b/>
                <w:bCs/>
                <w:lang w:val="fr-CA"/>
              </w:rPr>
            </w:pPr>
            <w:r w:rsidRPr="001B774C">
              <w:rPr>
                <w:rFonts w:cs="Arial"/>
                <w:b/>
                <w:bCs/>
                <w:lang w:val="fr-CA"/>
              </w:rPr>
              <w:t>Élément</w:t>
            </w:r>
            <w:r w:rsidR="5B5938DE" w:rsidRPr="001B774C">
              <w:rPr>
                <w:rFonts w:cs="Arial"/>
                <w:b/>
                <w:bCs/>
                <w:lang w:val="fr-CA"/>
              </w:rPr>
              <w:t>s</w:t>
            </w:r>
            <w:r w:rsidRPr="001B774C">
              <w:rPr>
                <w:rFonts w:cs="Arial"/>
                <w:b/>
                <w:bCs/>
                <w:lang w:val="fr-CA"/>
              </w:rPr>
              <w:t xml:space="preserve"> de performance : </w:t>
            </w:r>
          </w:p>
        </w:tc>
      </w:tr>
      <w:tr w:rsidR="00523B13" w:rsidRPr="00073A7C" w14:paraId="51D26B04" w14:textId="77777777" w:rsidTr="001B774C">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145B0043" w14:textId="5153B592" w:rsidR="009A0E1A" w:rsidRPr="00F922CE" w:rsidRDefault="009A0E1A" w:rsidP="009A0E1A">
            <w:pPr>
              <w:pStyle w:val="Paragraphedeliste"/>
              <w:numPr>
                <w:ilvl w:val="0"/>
                <w:numId w:val="12"/>
              </w:numPr>
              <w:ind w:left="175" w:hanging="142"/>
              <w:rPr>
                <w:bCs/>
              </w:rPr>
            </w:pPr>
            <w:proofErr w:type="gramStart"/>
            <w:r w:rsidRPr="00F922CE">
              <w:rPr>
                <w:bCs/>
              </w:rPr>
              <w:t>décrire</w:t>
            </w:r>
            <w:proofErr w:type="gramEnd"/>
            <w:r w:rsidRPr="00F922CE">
              <w:rPr>
                <w:bCs/>
              </w:rPr>
              <w:t xml:space="preserve"> les stratégies et les politiques liées à la commercialisation et </w:t>
            </w:r>
            <w:r w:rsidR="00A778FD">
              <w:rPr>
                <w:bCs/>
              </w:rPr>
              <w:t xml:space="preserve">à </w:t>
            </w:r>
            <w:r w:rsidRPr="00F922CE">
              <w:rPr>
                <w:bCs/>
              </w:rPr>
              <w:t>l’approvisionnement social ainsi que leur contribution à la croissance des entreprises sociales</w:t>
            </w:r>
          </w:p>
          <w:p w14:paraId="0225D8F2" w14:textId="574DA097" w:rsidR="009A0E1A" w:rsidRPr="00F922CE" w:rsidRDefault="009A0E1A" w:rsidP="009A0E1A">
            <w:pPr>
              <w:pStyle w:val="Paragraphedeliste"/>
              <w:numPr>
                <w:ilvl w:val="0"/>
                <w:numId w:val="12"/>
              </w:numPr>
              <w:ind w:left="175" w:hanging="142"/>
              <w:rPr>
                <w:bCs/>
              </w:rPr>
            </w:pPr>
            <w:proofErr w:type="gramStart"/>
            <w:r w:rsidRPr="00F922CE">
              <w:rPr>
                <w:bCs/>
              </w:rPr>
              <w:t>énumérer</w:t>
            </w:r>
            <w:proofErr w:type="gramEnd"/>
            <w:r w:rsidRPr="00F922CE">
              <w:rPr>
                <w:bCs/>
              </w:rPr>
              <w:t xml:space="preserve"> des stratégies de commercialisation traditionnelles et novatrices pour la vente de produits et de services pour une entreprise sociale</w:t>
            </w:r>
            <w:r>
              <w:rPr>
                <w:bCs/>
              </w:rPr>
              <w:t xml:space="preserve"> </w:t>
            </w:r>
          </w:p>
          <w:p w14:paraId="56CA42B9" w14:textId="206CE65C" w:rsidR="009A0E1A" w:rsidRPr="009A0E1A" w:rsidRDefault="009A0E1A" w:rsidP="009A0E1A">
            <w:pPr>
              <w:pStyle w:val="Paragraphedeliste"/>
              <w:numPr>
                <w:ilvl w:val="0"/>
                <w:numId w:val="12"/>
              </w:numPr>
              <w:ind w:left="175" w:hanging="142"/>
              <w:rPr>
                <w:bCs/>
                <w:strike/>
              </w:rPr>
            </w:pPr>
            <w:proofErr w:type="gramStart"/>
            <w:r w:rsidRPr="00F922CE">
              <w:rPr>
                <w:bCs/>
              </w:rPr>
              <w:t>distinguer</w:t>
            </w:r>
            <w:proofErr w:type="gramEnd"/>
            <w:r w:rsidRPr="00F922CE">
              <w:rPr>
                <w:bCs/>
              </w:rPr>
              <w:t xml:space="preserve"> les modèles de plans de marketing en fonction du secteur d’activité, de la clientèle cible ainsi que du type de produit</w:t>
            </w:r>
            <w:r w:rsidR="00366C1D">
              <w:rPr>
                <w:bCs/>
              </w:rPr>
              <w:t>s</w:t>
            </w:r>
            <w:r w:rsidRPr="00F922CE">
              <w:rPr>
                <w:bCs/>
              </w:rPr>
              <w:t xml:space="preserve"> ou services de l’entreprise sociale</w:t>
            </w:r>
            <w:r w:rsidRPr="00F922CE">
              <w:t xml:space="preserve"> </w:t>
            </w:r>
            <w:r w:rsidRPr="00F922CE">
              <w:rPr>
                <w:bCs/>
              </w:rPr>
              <w:t>dans un contexte d’innovation</w:t>
            </w:r>
            <w:r>
              <w:rPr>
                <w:bCs/>
              </w:rPr>
              <w:t xml:space="preserve"> </w:t>
            </w:r>
          </w:p>
          <w:p w14:paraId="75E0F2E0" w14:textId="1B95A43C" w:rsidR="00523B13" w:rsidRPr="009A0E1A" w:rsidRDefault="009A0E1A" w:rsidP="009A0E1A">
            <w:pPr>
              <w:pStyle w:val="Paragraphedeliste"/>
              <w:numPr>
                <w:ilvl w:val="0"/>
                <w:numId w:val="12"/>
              </w:numPr>
              <w:ind w:left="175" w:hanging="142"/>
              <w:rPr>
                <w:bCs/>
                <w:strike/>
              </w:rPr>
            </w:pPr>
            <w:proofErr w:type="gramStart"/>
            <w:r w:rsidRPr="009A0E1A">
              <w:rPr>
                <w:bCs/>
              </w:rPr>
              <w:t>nommer</w:t>
            </w:r>
            <w:proofErr w:type="gramEnd"/>
            <w:r w:rsidRPr="009A0E1A">
              <w:rPr>
                <w:bCs/>
              </w:rPr>
              <w:t xml:space="preserve"> les types de produits et de services apportant une valeur ajoutée à la clientèle d’une entreprise sociale</w:t>
            </w:r>
          </w:p>
        </w:tc>
      </w:tr>
    </w:tbl>
    <w:p w14:paraId="10606B2C" w14:textId="77777777" w:rsidR="00F52677" w:rsidRDefault="00F52677" w:rsidP="004B03CC">
      <w:pPr>
        <w:spacing w:after="200"/>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073A7C" w14:paraId="60791FCC" w14:textId="77777777" w:rsidTr="00E0390F">
        <w:trPr>
          <w:jc w:val="center"/>
        </w:trPr>
        <w:tc>
          <w:tcPr>
            <w:tcW w:w="2006" w:type="dxa"/>
            <w:shd w:val="clear" w:color="auto" w:fill="C1C1C1"/>
            <w:vAlign w:val="center"/>
          </w:tcPr>
          <w:p w14:paraId="3C3F7A95" w14:textId="77777777" w:rsidR="00F52677" w:rsidRPr="00073A7C" w:rsidRDefault="00562E45" w:rsidP="000024F5">
            <w:pPr>
              <w:rPr>
                <w:rFonts w:cs="Arial"/>
                <w:szCs w:val="20"/>
                <w:lang w:val="fr-CA"/>
              </w:rPr>
            </w:pPr>
            <w:r w:rsidRPr="00073A7C">
              <w:rPr>
                <w:rFonts w:cs="Arial"/>
                <w:b/>
                <w:szCs w:val="20"/>
                <w:lang w:val="fr-CA"/>
              </w:rPr>
              <w:t>Titre</w:t>
            </w:r>
            <w:r w:rsidR="009947DE" w:rsidRPr="00073A7C">
              <w:rPr>
                <w:rFonts w:cs="Arial"/>
                <w:b/>
                <w:szCs w:val="20"/>
                <w:lang w:val="fr-CA"/>
              </w:rPr>
              <w:t xml:space="preserve"> de l’</w:t>
            </w:r>
            <w:r w:rsidR="00712972" w:rsidRPr="00073A7C">
              <w:rPr>
                <w:rFonts w:cs="Arial"/>
                <w:b/>
                <w:szCs w:val="20"/>
                <w:lang w:val="fr-CA"/>
              </w:rPr>
              <w:t>activité</w:t>
            </w:r>
          </w:p>
        </w:tc>
        <w:tc>
          <w:tcPr>
            <w:tcW w:w="8200" w:type="dxa"/>
          </w:tcPr>
          <w:p w14:paraId="6A4E7F5E" w14:textId="3647DDB5" w:rsidR="00F52677" w:rsidRPr="00073A7C" w:rsidRDefault="006A0EB5" w:rsidP="00087AE4">
            <w:pPr>
              <w:rPr>
                <w:rFonts w:cs="Arial"/>
                <w:szCs w:val="20"/>
                <w:lang w:val="fr-CA"/>
              </w:rPr>
            </w:pPr>
            <w:r>
              <w:rPr>
                <w:rFonts w:cs="Arial"/>
                <w:szCs w:val="20"/>
                <w:lang w:val="fr-CA"/>
              </w:rPr>
              <w:t>Séance de cours</w:t>
            </w:r>
            <w:r w:rsidR="00A778FD">
              <w:rPr>
                <w:rFonts w:cs="Arial"/>
                <w:szCs w:val="20"/>
                <w:lang w:val="fr-CA"/>
              </w:rPr>
              <w:t> </w:t>
            </w:r>
            <w:r>
              <w:rPr>
                <w:rFonts w:cs="Arial"/>
                <w:szCs w:val="20"/>
                <w:lang w:val="fr-CA"/>
              </w:rPr>
              <w:t>1 : Orientation de l’entreprise sociale et biens ou services à commercialiser</w:t>
            </w:r>
          </w:p>
        </w:tc>
      </w:tr>
    </w:tbl>
    <w:p w14:paraId="21C5CF78" w14:textId="77777777" w:rsidR="00E26A6C" w:rsidRDefault="00E26A6C" w:rsidP="00E26A6C"/>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073A7C" w14:paraId="05E0D538" w14:textId="77777777" w:rsidTr="1825FFC6">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B4F9D3" w14:textId="77777777" w:rsidR="00E26A6C" w:rsidRPr="00073A7C" w:rsidRDefault="00E26A6C" w:rsidP="00CF1430">
            <w:pPr>
              <w:rPr>
                <w:rFonts w:cs="Arial"/>
                <w:b/>
                <w:szCs w:val="20"/>
                <w:lang w:val="fr-CA"/>
              </w:rPr>
            </w:pPr>
            <w:r>
              <w:rPr>
                <w:rFonts w:cs="Arial"/>
                <w:b/>
                <w:szCs w:val="20"/>
                <w:lang w:val="fr-CA"/>
              </w:rPr>
              <w:t>Description</w:t>
            </w:r>
            <w:r w:rsidRPr="00073A7C">
              <w:rPr>
                <w:rFonts w:cs="Arial"/>
                <w:b/>
                <w:szCs w:val="20"/>
                <w:lang w:val="fr-CA"/>
              </w:rPr>
              <w:t xml:space="preserve"> </w:t>
            </w:r>
          </w:p>
        </w:tc>
      </w:tr>
      <w:tr w:rsidR="00E26A6C" w:rsidRPr="00E26A6C" w14:paraId="18A9063B" w14:textId="77777777" w:rsidTr="1825FFC6">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D607659" w14:textId="00179310" w:rsidR="00E26A6C" w:rsidRPr="00E26A6C" w:rsidRDefault="00E26A6C" w:rsidP="00CF1430">
            <w:pPr>
              <w:rPr>
                <w:rFonts w:cs="Arial"/>
                <w:b/>
                <w:bCs/>
                <w:szCs w:val="20"/>
                <w:lang w:val="fr-CA"/>
              </w:rPr>
            </w:pPr>
            <w:r w:rsidRPr="00E26A6C">
              <w:rPr>
                <w:rFonts w:cs="Arial"/>
                <w:b/>
                <w:bCs/>
                <w:szCs w:val="20"/>
                <w:lang w:val="fr-CA"/>
              </w:rPr>
              <w:t>Résumé (1-2 phrases)</w:t>
            </w:r>
            <w:r w:rsidR="00281ED8">
              <w:rPr>
                <w:rFonts w:cs="Arial"/>
                <w:b/>
                <w:bCs/>
                <w:szCs w:val="20"/>
                <w:lang w:val="fr-CA"/>
              </w:rPr>
              <w:t> </w:t>
            </w:r>
            <w:r w:rsidRPr="00E26A6C">
              <w:rPr>
                <w:rFonts w:cs="Arial"/>
                <w:b/>
                <w:bCs/>
                <w:szCs w:val="20"/>
                <w:lang w:val="fr-CA"/>
              </w:rPr>
              <w:t>:</w:t>
            </w:r>
          </w:p>
        </w:tc>
      </w:tr>
      <w:tr w:rsidR="00E26A6C" w:rsidRPr="00073A7C" w14:paraId="47B35103" w14:textId="77777777" w:rsidTr="1825FFC6">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760CD5E" w14:textId="42F069BC" w:rsidR="00E26A6C" w:rsidRPr="009A7B74" w:rsidRDefault="00E1319C" w:rsidP="00CF1430">
            <w:pPr>
              <w:rPr>
                <w:rFonts w:cs="Arial"/>
                <w:szCs w:val="20"/>
                <w:lang w:val="fr-CA"/>
              </w:rPr>
            </w:pPr>
            <w:r>
              <w:rPr>
                <w:rFonts w:cs="Arial"/>
                <w:szCs w:val="20"/>
                <w:lang w:val="fr-CA"/>
              </w:rPr>
              <w:t xml:space="preserve">Cette séance de cours </w:t>
            </w:r>
            <w:r w:rsidR="008E0CAC">
              <w:rPr>
                <w:rFonts w:cs="Arial"/>
                <w:szCs w:val="20"/>
                <w:lang w:val="fr-CA"/>
              </w:rPr>
              <w:t>t</w:t>
            </w:r>
            <w:r>
              <w:rPr>
                <w:rFonts w:cs="Arial"/>
                <w:szCs w:val="20"/>
                <w:lang w:val="fr-CA"/>
              </w:rPr>
              <w:t>e permettra d’approfondir tes connaissances au sujet de</w:t>
            </w:r>
            <w:r w:rsidR="00EA505B">
              <w:rPr>
                <w:rFonts w:cs="Arial"/>
                <w:szCs w:val="20"/>
                <w:lang w:val="fr-CA"/>
              </w:rPr>
              <w:t>s stratégies de commercialisation sociale.</w:t>
            </w:r>
          </w:p>
        </w:tc>
      </w:tr>
      <w:tr w:rsidR="00E26A6C" w:rsidRPr="00E26A6C" w14:paraId="03F36783" w14:textId="77777777" w:rsidTr="1825FFC6">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4537ACF7" w14:textId="5408ABEB" w:rsidR="00E26A6C" w:rsidRPr="00E26A6C" w:rsidRDefault="00E26A6C" w:rsidP="00CF1430">
            <w:pPr>
              <w:rPr>
                <w:rFonts w:cs="Arial"/>
                <w:b/>
                <w:bCs/>
                <w:szCs w:val="20"/>
                <w:lang w:val="fr-CA"/>
              </w:rPr>
            </w:pPr>
            <w:r w:rsidRPr="00E26A6C">
              <w:rPr>
                <w:rFonts w:cs="Arial"/>
                <w:b/>
                <w:bCs/>
                <w:szCs w:val="20"/>
                <w:lang w:val="fr-CA"/>
              </w:rPr>
              <w:t>Mise en contexte / Mise en situation</w:t>
            </w:r>
            <w:r w:rsidR="00281ED8">
              <w:rPr>
                <w:rFonts w:cs="Arial"/>
                <w:b/>
                <w:bCs/>
                <w:szCs w:val="20"/>
                <w:lang w:val="fr-CA"/>
              </w:rPr>
              <w:t> </w:t>
            </w:r>
            <w:r w:rsidRPr="00E26A6C">
              <w:rPr>
                <w:rFonts w:cs="Arial"/>
                <w:b/>
                <w:bCs/>
                <w:szCs w:val="20"/>
                <w:lang w:val="fr-CA"/>
              </w:rPr>
              <w:t>:</w:t>
            </w:r>
          </w:p>
        </w:tc>
      </w:tr>
      <w:tr w:rsidR="00E26A6C" w:rsidRPr="00073A7C" w14:paraId="661D9A2B" w14:textId="77777777" w:rsidTr="1825FFC6">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BD6AFA8" w14:textId="54B25571" w:rsidR="00E26A6C" w:rsidRPr="004302A8" w:rsidRDefault="00E1319C" w:rsidP="00CF1430">
            <w:pPr>
              <w:rPr>
                <w:rFonts w:cs="Arial"/>
                <w:szCs w:val="20"/>
                <w:lang w:val="fr-CA"/>
              </w:rPr>
            </w:pPr>
            <w:r>
              <w:rPr>
                <w:rFonts w:cs="Arial"/>
                <w:szCs w:val="20"/>
                <w:lang w:val="fr-CA"/>
              </w:rPr>
              <w:t xml:space="preserve">Bienvenue au cours </w:t>
            </w:r>
            <w:r w:rsidR="00F9676B" w:rsidRPr="00F9676B">
              <w:rPr>
                <w:rFonts w:cs="Arial"/>
                <w:i/>
                <w:iCs/>
                <w:szCs w:val="20"/>
                <w:lang w:val="fr-CA"/>
              </w:rPr>
              <w:t>Commercialisation et approvisionnement social</w:t>
            </w:r>
            <w:r w:rsidR="004302A8">
              <w:rPr>
                <w:rFonts w:cs="Arial"/>
                <w:i/>
                <w:iCs/>
                <w:szCs w:val="20"/>
                <w:lang w:val="fr-CA"/>
              </w:rPr>
              <w:t>.</w:t>
            </w:r>
            <w:r w:rsidR="004302A8">
              <w:rPr>
                <w:rFonts w:cs="Arial"/>
                <w:szCs w:val="20"/>
                <w:lang w:val="fr-CA"/>
              </w:rPr>
              <w:t xml:space="preserve"> Dans ce premier module, tu seras amené</w:t>
            </w:r>
            <w:r w:rsidR="00AB73C9">
              <w:rPr>
                <w:rFonts w:cs="Arial"/>
                <w:szCs w:val="20"/>
                <w:lang w:val="fr-CA"/>
              </w:rPr>
              <w:t xml:space="preserve"> à élaborer des stratégies traditionnelles et novatrices de commercialisation sociale</w:t>
            </w:r>
            <w:r w:rsidR="00C52F79">
              <w:rPr>
                <w:rFonts w:cs="Arial"/>
                <w:szCs w:val="20"/>
                <w:lang w:val="fr-CA"/>
              </w:rPr>
              <w:t xml:space="preserve"> susceptibles d’avoir un impact positif sur la vente de bien</w:t>
            </w:r>
            <w:r w:rsidR="007A5587">
              <w:rPr>
                <w:rFonts w:cs="Arial"/>
                <w:szCs w:val="20"/>
                <w:lang w:val="fr-CA"/>
              </w:rPr>
              <w:t>s</w:t>
            </w:r>
            <w:r w:rsidR="00C52F79">
              <w:rPr>
                <w:rFonts w:cs="Arial"/>
                <w:szCs w:val="20"/>
                <w:lang w:val="fr-CA"/>
              </w:rPr>
              <w:t xml:space="preserve"> ou de produits </w:t>
            </w:r>
            <w:r w:rsidR="007A5587">
              <w:rPr>
                <w:rFonts w:cs="Arial"/>
                <w:szCs w:val="20"/>
                <w:lang w:val="fr-CA"/>
              </w:rPr>
              <w:t>en lien avec les objectifs de la mission d’une entreprise sociale. Prépare-toi à entreprendre les premiers pas!</w:t>
            </w:r>
          </w:p>
        </w:tc>
      </w:tr>
      <w:tr w:rsidR="00E26A6C" w:rsidRPr="00E26A6C" w14:paraId="3F26A787" w14:textId="77777777" w:rsidTr="1825FFC6">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B0512B" w14:textId="14E7903D" w:rsidR="00E26A6C" w:rsidRPr="00E26A6C" w:rsidRDefault="00E26A6C" w:rsidP="00CF1430">
            <w:pPr>
              <w:rPr>
                <w:rFonts w:cs="Arial"/>
                <w:b/>
                <w:bCs/>
                <w:szCs w:val="20"/>
                <w:lang w:val="fr-CA"/>
              </w:rPr>
            </w:pPr>
            <w:r w:rsidRPr="00E26A6C">
              <w:rPr>
                <w:rFonts w:cs="Arial"/>
                <w:b/>
                <w:bCs/>
                <w:szCs w:val="20"/>
                <w:lang w:val="fr-CA"/>
              </w:rPr>
              <w:t>Consignes, directives et ressources (liens, manuels, images, etc.)</w:t>
            </w:r>
            <w:r w:rsidR="00281ED8">
              <w:rPr>
                <w:rFonts w:cs="Arial"/>
                <w:b/>
                <w:bCs/>
                <w:szCs w:val="20"/>
                <w:lang w:val="fr-CA"/>
              </w:rPr>
              <w:t> </w:t>
            </w:r>
            <w:r w:rsidRPr="00E26A6C">
              <w:rPr>
                <w:rFonts w:cs="Arial"/>
                <w:b/>
                <w:bCs/>
                <w:szCs w:val="20"/>
                <w:lang w:val="fr-CA"/>
              </w:rPr>
              <w:t>:</w:t>
            </w:r>
          </w:p>
        </w:tc>
      </w:tr>
      <w:tr w:rsidR="00E26A6C" w:rsidRPr="00073A7C" w14:paraId="154B043C" w14:textId="77777777" w:rsidTr="1825FFC6">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3252F86D" w14:textId="35C0D495" w:rsidR="00701164" w:rsidRPr="00701164" w:rsidRDefault="00701164" w:rsidP="001B774C">
            <w:pPr>
              <w:rPr>
                <w:rFonts w:cs="Arial"/>
                <w:lang w:val="fr-CA"/>
              </w:rPr>
            </w:pPr>
            <w:r w:rsidRPr="59A06703">
              <w:rPr>
                <w:rFonts w:cs="Arial"/>
                <w:b/>
                <w:bCs/>
                <w:lang w:val="fr-CA"/>
              </w:rPr>
              <w:t>Avant la séance de cours</w:t>
            </w:r>
          </w:p>
          <w:p w14:paraId="6AE781D1" w14:textId="471C8BE1" w:rsidR="03F1C09C" w:rsidRDefault="00F87090" w:rsidP="59A06703">
            <w:pPr>
              <w:pStyle w:val="Paragraphedeliste"/>
              <w:numPr>
                <w:ilvl w:val="0"/>
                <w:numId w:val="13"/>
              </w:numPr>
              <w:rPr>
                <w:lang w:val="fr-CA"/>
              </w:rPr>
            </w:pPr>
            <w:hyperlink r:id="rId8" w:history="1">
              <w:r w:rsidR="03F1C09C" w:rsidRPr="00F87090">
                <w:rPr>
                  <w:rStyle w:val="Lienhypertexte"/>
                  <w:rFonts w:cs="Arial"/>
                  <w:lang w:val="fr-CA"/>
                </w:rPr>
                <w:t>Guide de la gestion stratégique des entreprises sociales</w:t>
              </w:r>
            </w:hyperlink>
          </w:p>
          <w:p w14:paraId="1165199C" w14:textId="540EE42E" w:rsidR="00701164" w:rsidRDefault="00B7547A" w:rsidP="00BF5B29">
            <w:pPr>
              <w:pStyle w:val="Paragraphedeliste"/>
              <w:numPr>
                <w:ilvl w:val="0"/>
                <w:numId w:val="13"/>
              </w:numPr>
              <w:rPr>
                <w:rFonts w:cs="Arial"/>
                <w:lang w:val="fr-CA"/>
              </w:rPr>
            </w:pPr>
            <w:hyperlink r:id="rId9" w:history="1">
              <w:r w:rsidR="00BF5B29" w:rsidRPr="00B7547A">
                <w:rPr>
                  <w:rStyle w:val="Lienhypertexte"/>
                  <w:rFonts w:cs="Arial"/>
                  <w:lang w:val="fr-CA"/>
                </w:rPr>
                <w:t>Avoir un impact grâce aux entreprises sociales : Rapport d’étape de l’Ontario</w:t>
              </w:r>
            </w:hyperlink>
          </w:p>
          <w:p w14:paraId="37F7972E" w14:textId="69620DE1" w:rsidR="00BF5B29" w:rsidRDefault="00B7547A" w:rsidP="00BF5B29">
            <w:pPr>
              <w:pStyle w:val="Paragraphedeliste"/>
              <w:numPr>
                <w:ilvl w:val="0"/>
                <w:numId w:val="13"/>
              </w:numPr>
              <w:rPr>
                <w:rFonts w:cs="Arial"/>
                <w:lang w:val="fr-CA"/>
              </w:rPr>
            </w:pPr>
            <w:hyperlink r:id="rId10" w:history="1">
              <w:r w:rsidR="00FC304E" w:rsidRPr="00B7547A">
                <w:rPr>
                  <w:rStyle w:val="Lienhypertexte"/>
                  <w:rFonts w:cs="Arial"/>
                  <w:lang w:val="fr-CA"/>
                </w:rPr>
                <w:t>Les étapes de com</w:t>
              </w:r>
              <w:r w:rsidR="00D9419E" w:rsidRPr="00B7547A">
                <w:rPr>
                  <w:rStyle w:val="Lienhypertexte"/>
                  <w:rFonts w:cs="Arial"/>
                  <w:lang w:val="fr-CA"/>
                </w:rPr>
                <w:t>mercialisation d’un nouveau produit</w:t>
              </w:r>
            </w:hyperlink>
          </w:p>
          <w:p w14:paraId="17A87451" w14:textId="0070A842" w:rsidR="00CD3AD4" w:rsidRDefault="00B7547A" w:rsidP="00BF5B29">
            <w:pPr>
              <w:pStyle w:val="Paragraphedeliste"/>
              <w:numPr>
                <w:ilvl w:val="0"/>
                <w:numId w:val="13"/>
              </w:numPr>
              <w:rPr>
                <w:rFonts w:cs="Arial"/>
                <w:lang w:val="fr-CA"/>
              </w:rPr>
            </w:pPr>
            <w:hyperlink r:id="rId11" w:history="1">
              <w:r w:rsidR="00CD3AD4" w:rsidRPr="00B7547A">
                <w:rPr>
                  <w:rStyle w:val="Lienhypertexte"/>
                  <w:rFonts w:cs="Arial"/>
                  <w:lang w:val="fr-CA"/>
                </w:rPr>
                <w:t>L’ABC de la production à valeur ajoutée</w:t>
              </w:r>
            </w:hyperlink>
          </w:p>
          <w:p w14:paraId="5DA19CF2" w14:textId="5B9AA630" w:rsidR="00D9419E" w:rsidRPr="00BF5B29" w:rsidRDefault="00EE2458" w:rsidP="00BF5B29">
            <w:pPr>
              <w:pStyle w:val="Paragraphedeliste"/>
              <w:numPr>
                <w:ilvl w:val="0"/>
                <w:numId w:val="13"/>
              </w:numPr>
              <w:rPr>
                <w:rFonts w:cs="Arial"/>
                <w:lang w:val="fr-CA"/>
              </w:rPr>
            </w:pPr>
            <w:hyperlink r:id="rId12" w:history="1">
              <w:r w:rsidR="00274E1E" w:rsidRPr="00EE2458">
                <w:rPr>
                  <w:rStyle w:val="Lienhypertexte"/>
                  <w:rFonts w:cs="Arial"/>
                  <w:lang w:val="fr-CA"/>
                </w:rPr>
                <w:t>Le calcul de la valeur ajoutée d’une entreprise</w:t>
              </w:r>
            </w:hyperlink>
          </w:p>
          <w:p w14:paraId="48251AC8" w14:textId="3411292B" w:rsidR="00E26A6C" w:rsidRDefault="4553451B" w:rsidP="001B774C">
            <w:pPr>
              <w:rPr>
                <w:rFonts w:cs="Arial"/>
                <w:b/>
                <w:bCs/>
                <w:lang w:val="fr-CA"/>
              </w:rPr>
            </w:pPr>
            <w:r w:rsidRPr="001B774C">
              <w:rPr>
                <w:rFonts w:cs="Arial"/>
                <w:b/>
                <w:bCs/>
                <w:lang w:val="fr-CA"/>
              </w:rPr>
              <w:t>Thèmes à l’étude</w:t>
            </w:r>
          </w:p>
          <w:p w14:paraId="5F5CCE5E" w14:textId="77777777" w:rsidR="00DC283F" w:rsidRDefault="005B7DDE" w:rsidP="00DC283F">
            <w:pPr>
              <w:pStyle w:val="Paragraphedeliste"/>
              <w:numPr>
                <w:ilvl w:val="0"/>
                <w:numId w:val="11"/>
              </w:numPr>
              <w:rPr>
                <w:rFonts w:cs="Arial"/>
                <w:lang w:val="fr-CA"/>
              </w:rPr>
            </w:pPr>
            <w:r>
              <w:rPr>
                <w:rFonts w:cs="Arial"/>
                <w:lang w:val="fr-CA"/>
              </w:rPr>
              <w:t>Bienvenue au cours</w:t>
            </w:r>
          </w:p>
          <w:p w14:paraId="6F1CCE53" w14:textId="7496D105" w:rsidR="005B7DDE" w:rsidRDefault="005B7DDE" w:rsidP="00DC283F">
            <w:pPr>
              <w:pStyle w:val="Paragraphedeliste"/>
              <w:numPr>
                <w:ilvl w:val="0"/>
                <w:numId w:val="11"/>
              </w:numPr>
              <w:rPr>
                <w:rFonts w:cs="Arial"/>
                <w:lang w:val="fr-CA"/>
              </w:rPr>
            </w:pPr>
            <w:r>
              <w:rPr>
                <w:rFonts w:cs="Arial"/>
                <w:lang w:val="fr-CA"/>
              </w:rPr>
              <w:t>Survol du module</w:t>
            </w:r>
            <w:r w:rsidR="00A778FD">
              <w:rPr>
                <w:rFonts w:cs="Arial"/>
                <w:lang w:val="fr-CA"/>
              </w:rPr>
              <w:t> </w:t>
            </w:r>
            <w:r>
              <w:rPr>
                <w:rFonts w:cs="Arial"/>
                <w:lang w:val="fr-CA"/>
              </w:rPr>
              <w:t>1</w:t>
            </w:r>
          </w:p>
          <w:p w14:paraId="19A99D06" w14:textId="633573FB" w:rsidR="005B7DDE" w:rsidRDefault="0035500C" w:rsidP="00DC283F">
            <w:pPr>
              <w:pStyle w:val="Paragraphedeliste"/>
              <w:numPr>
                <w:ilvl w:val="0"/>
                <w:numId w:val="11"/>
              </w:numPr>
              <w:rPr>
                <w:rFonts w:cs="Arial"/>
                <w:lang w:val="fr-CA"/>
              </w:rPr>
            </w:pPr>
            <w:r>
              <w:rPr>
                <w:rFonts w:cs="Arial"/>
                <w:lang w:val="fr-CA"/>
              </w:rPr>
              <w:t xml:space="preserve">Stratégies et politiques liées à la commercialisation et </w:t>
            </w:r>
            <w:r w:rsidR="00696DA4">
              <w:rPr>
                <w:rFonts w:cs="Arial"/>
                <w:lang w:val="fr-CA"/>
              </w:rPr>
              <w:t xml:space="preserve">à </w:t>
            </w:r>
            <w:r>
              <w:rPr>
                <w:rFonts w:cs="Arial"/>
                <w:lang w:val="fr-CA"/>
              </w:rPr>
              <w:t>l’approvisionnement social</w:t>
            </w:r>
          </w:p>
          <w:p w14:paraId="3F0702B5" w14:textId="0801E543" w:rsidR="005B7DDE" w:rsidRDefault="00DB0A7A" w:rsidP="00DC283F">
            <w:pPr>
              <w:pStyle w:val="Paragraphedeliste"/>
              <w:numPr>
                <w:ilvl w:val="0"/>
                <w:numId w:val="11"/>
              </w:numPr>
              <w:rPr>
                <w:rFonts w:cs="Arial"/>
                <w:lang w:val="fr-CA"/>
              </w:rPr>
            </w:pPr>
            <w:r>
              <w:rPr>
                <w:rFonts w:cs="Arial"/>
                <w:lang w:val="fr-CA"/>
              </w:rPr>
              <w:t>Mission</w:t>
            </w:r>
            <w:r w:rsidR="006A3A4C">
              <w:rPr>
                <w:rFonts w:cs="Arial"/>
                <w:lang w:val="fr-CA"/>
              </w:rPr>
              <w:t>, vision et valeurs</w:t>
            </w:r>
          </w:p>
          <w:p w14:paraId="4BC4FBED" w14:textId="034834BD" w:rsidR="006A3A4C" w:rsidRDefault="006A3A4C" w:rsidP="00DC283F">
            <w:pPr>
              <w:pStyle w:val="Paragraphedeliste"/>
              <w:numPr>
                <w:ilvl w:val="0"/>
                <w:numId w:val="11"/>
              </w:numPr>
              <w:rPr>
                <w:rFonts w:cs="Arial"/>
                <w:lang w:val="fr-CA"/>
              </w:rPr>
            </w:pPr>
            <w:r>
              <w:rPr>
                <w:rFonts w:cs="Arial"/>
                <w:lang w:val="fr-CA"/>
              </w:rPr>
              <w:t>Bien ou service à commercialiser</w:t>
            </w:r>
          </w:p>
          <w:p w14:paraId="041BF29B" w14:textId="286EA480" w:rsidR="006A3A4C" w:rsidRDefault="006A3A4C" w:rsidP="00DC283F">
            <w:pPr>
              <w:pStyle w:val="Paragraphedeliste"/>
              <w:numPr>
                <w:ilvl w:val="0"/>
                <w:numId w:val="11"/>
              </w:numPr>
              <w:rPr>
                <w:rFonts w:cs="Arial"/>
                <w:lang w:val="fr-CA"/>
              </w:rPr>
            </w:pPr>
            <w:r>
              <w:rPr>
                <w:rFonts w:cs="Arial"/>
                <w:lang w:val="fr-CA"/>
              </w:rPr>
              <w:t>Plan stratégique d’entreprises</w:t>
            </w:r>
          </w:p>
          <w:p w14:paraId="37A98E8E" w14:textId="39131533" w:rsidR="009A0E1A" w:rsidRDefault="009A0E1A" w:rsidP="00DC283F">
            <w:pPr>
              <w:pStyle w:val="Paragraphedeliste"/>
              <w:numPr>
                <w:ilvl w:val="0"/>
                <w:numId w:val="11"/>
              </w:numPr>
              <w:rPr>
                <w:rFonts w:cs="Arial"/>
                <w:lang w:val="fr-CA"/>
              </w:rPr>
            </w:pPr>
            <w:r>
              <w:rPr>
                <w:rFonts w:cs="Arial"/>
                <w:lang w:val="fr-CA"/>
              </w:rPr>
              <w:t>Produits ou services et la valeur ajoutée</w:t>
            </w:r>
          </w:p>
          <w:p w14:paraId="56ED779B" w14:textId="77777777" w:rsidR="005B7DDE" w:rsidRDefault="005B7DDE" w:rsidP="00DC283F">
            <w:pPr>
              <w:pStyle w:val="Paragraphedeliste"/>
              <w:numPr>
                <w:ilvl w:val="0"/>
                <w:numId w:val="11"/>
              </w:numPr>
              <w:rPr>
                <w:rFonts w:cs="Arial"/>
                <w:lang w:val="fr-CA"/>
              </w:rPr>
            </w:pPr>
            <w:r>
              <w:rPr>
                <w:rFonts w:cs="Arial"/>
                <w:lang w:val="fr-CA"/>
              </w:rPr>
              <w:t>Comité de travail (discussion</w:t>
            </w:r>
            <w:r w:rsidR="00E1319C">
              <w:rPr>
                <w:rFonts w:cs="Arial"/>
                <w:lang w:val="fr-CA"/>
              </w:rPr>
              <w:t>)</w:t>
            </w:r>
          </w:p>
          <w:p w14:paraId="3F6E4199" w14:textId="77777777" w:rsidR="00E1319C" w:rsidRDefault="00E1319C" w:rsidP="00DC283F">
            <w:pPr>
              <w:pStyle w:val="Paragraphedeliste"/>
              <w:numPr>
                <w:ilvl w:val="0"/>
                <w:numId w:val="11"/>
              </w:numPr>
              <w:rPr>
                <w:rFonts w:cs="Arial"/>
                <w:lang w:val="fr-CA"/>
              </w:rPr>
            </w:pPr>
            <w:r>
              <w:rPr>
                <w:rFonts w:cs="Arial"/>
                <w:lang w:val="fr-CA"/>
              </w:rPr>
              <w:t>Période de questions</w:t>
            </w:r>
          </w:p>
          <w:p w14:paraId="3F86A7FC" w14:textId="2023E43C" w:rsidR="00E1319C" w:rsidRDefault="00E1319C" w:rsidP="00DC283F">
            <w:pPr>
              <w:pStyle w:val="Paragraphedeliste"/>
              <w:numPr>
                <w:ilvl w:val="0"/>
                <w:numId w:val="11"/>
              </w:numPr>
              <w:rPr>
                <w:rFonts w:cs="Arial"/>
                <w:lang w:val="fr-CA"/>
              </w:rPr>
            </w:pPr>
            <w:r w:rsidRPr="1825FFC6">
              <w:rPr>
                <w:rFonts w:cs="Arial"/>
                <w:lang w:val="fr-CA"/>
              </w:rPr>
              <w:t>Présentation des travaux à venir</w:t>
            </w:r>
          </w:p>
          <w:p w14:paraId="48F5B5C4" w14:textId="57421EC4" w:rsidR="0097673C" w:rsidRPr="0097673C" w:rsidRDefault="0097673C" w:rsidP="0097673C">
            <w:pPr>
              <w:rPr>
                <w:rFonts w:cs="Arial"/>
                <w:lang w:val="fr-CA"/>
              </w:rPr>
            </w:pPr>
          </w:p>
        </w:tc>
      </w:tr>
    </w:tbl>
    <w:p w14:paraId="41D89E34" w14:textId="77777777" w:rsidR="00E26A6C" w:rsidRPr="00E26A6C" w:rsidRDefault="00E26A6C" w:rsidP="00E26A6C"/>
    <w:sectPr w:rsidR="00E26A6C" w:rsidRPr="00E26A6C" w:rsidSect="004B03CC">
      <w:headerReference w:type="default" r:id="rId13"/>
      <w:footerReference w:type="default" r:id="rId14"/>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D47FE" w14:textId="77777777" w:rsidR="00955470" w:rsidRDefault="00955470" w:rsidP="007511F3">
      <w:r>
        <w:separator/>
      </w:r>
    </w:p>
  </w:endnote>
  <w:endnote w:type="continuationSeparator" w:id="0">
    <w:p w14:paraId="5626B472" w14:textId="77777777" w:rsidR="00955470" w:rsidRDefault="00955470"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8DB4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D62C6" w14:textId="77777777" w:rsidR="00955470" w:rsidRDefault="00955470" w:rsidP="007511F3">
      <w:r>
        <w:separator/>
      </w:r>
    </w:p>
  </w:footnote>
  <w:footnote w:type="continuationSeparator" w:id="0">
    <w:p w14:paraId="56617E22" w14:textId="77777777" w:rsidR="00955470" w:rsidRDefault="00955470"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066" w14:textId="5195ED5E" w:rsidR="007511F3" w:rsidRPr="00C23828" w:rsidRDefault="00F87090" w:rsidP="00E26A6C">
    <w:pPr>
      <w:pStyle w:val="En-tte"/>
      <w:tabs>
        <w:tab w:val="clear" w:pos="8640"/>
        <w:tab w:val="right" w:pos="10065"/>
      </w:tabs>
      <w:spacing w:after="360"/>
      <w:rPr>
        <w:szCs w:val="20"/>
        <w:lang w:val="fr-CA"/>
      </w:rPr>
    </w:pPr>
    <w:r>
      <w:rPr>
        <w:rStyle w:val="normaltextrun"/>
        <w:rFonts w:cs="Calibri"/>
        <w:b/>
        <w:bCs/>
        <w:color w:val="000000"/>
        <w:szCs w:val="20"/>
        <w:shd w:val="clear" w:color="auto" w:fill="FFFFFF"/>
      </w:rPr>
      <w:t xml:space="preserve">ESO1007 - </w:t>
    </w:r>
    <w:r w:rsidR="00FB12CD" w:rsidRPr="00FB12CD">
      <w:rPr>
        <w:rStyle w:val="normaltextrun"/>
        <w:rFonts w:cs="Calibri"/>
        <w:b/>
        <w:bCs/>
        <w:color w:val="000000"/>
        <w:szCs w:val="20"/>
        <w:shd w:val="clear" w:color="auto" w:fill="FFFFFF"/>
      </w:rPr>
      <w:t>Commercialisation et approvisionnement social</w:t>
    </w:r>
    <w:r w:rsidR="00C23828" w:rsidRPr="009A7B74">
      <w:rPr>
        <w:szCs w:val="20"/>
        <w:lang w:val="fr-C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0C2D421B"/>
    <w:multiLevelType w:val="hybridMultilevel"/>
    <w:tmpl w:val="75387E8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486B75E5"/>
    <w:multiLevelType w:val="hybridMultilevel"/>
    <w:tmpl w:val="4B64AB36"/>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52804618"/>
    <w:multiLevelType w:val="hybridMultilevel"/>
    <w:tmpl w:val="975C19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1"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2"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7"/>
  </w:num>
  <w:num w:numId="4">
    <w:abstractNumId w:val="4"/>
  </w:num>
  <w:num w:numId="5">
    <w:abstractNumId w:val="0"/>
  </w:num>
  <w:num w:numId="6">
    <w:abstractNumId w:val="11"/>
  </w:num>
  <w:num w:numId="7">
    <w:abstractNumId w:val="6"/>
  </w:num>
  <w:num w:numId="8">
    <w:abstractNumId w:val="3"/>
  </w:num>
  <w:num w:numId="9">
    <w:abstractNumId w:val="12"/>
  </w:num>
  <w:num w:numId="10">
    <w:abstractNumId w:val="5"/>
  </w:num>
  <w:num w:numId="11">
    <w:abstractNumId w:val="9"/>
  </w:num>
  <w:num w:numId="12">
    <w:abstractNumId w:val="8"/>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68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9A7"/>
    <w:rsid w:val="000024F5"/>
    <w:rsid w:val="00012AF9"/>
    <w:rsid w:val="000471A3"/>
    <w:rsid w:val="00054F21"/>
    <w:rsid w:val="00066B0D"/>
    <w:rsid w:val="00073A7C"/>
    <w:rsid w:val="00077148"/>
    <w:rsid w:val="00087AE4"/>
    <w:rsid w:val="000C1560"/>
    <w:rsid w:val="00110E92"/>
    <w:rsid w:val="00152AA3"/>
    <w:rsid w:val="00160385"/>
    <w:rsid w:val="001679A7"/>
    <w:rsid w:val="001B774C"/>
    <w:rsid w:val="001E5E77"/>
    <w:rsid w:val="00203677"/>
    <w:rsid w:val="00266A6D"/>
    <w:rsid w:val="00274E1E"/>
    <w:rsid w:val="00281ED8"/>
    <w:rsid w:val="0029013A"/>
    <w:rsid w:val="002B6FEB"/>
    <w:rsid w:val="002D1760"/>
    <w:rsid w:val="002F74F6"/>
    <w:rsid w:val="00324581"/>
    <w:rsid w:val="00346B13"/>
    <w:rsid w:val="0035500C"/>
    <w:rsid w:val="00366C1D"/>
    <w:rsid w:val="003910B5"/>
    <w:rsid w:val="003B1F67"/>
    <w:rsid w:val="003F1774"/>
    <w:rsid w:val="00421D00"/>
    <w:rsid w:val="004302A8"/>
    <w:rsid w:val="00452D97"/>
    <w:rsid w:val="00456007"/>
    <w:rsid w:val="004664AB"/>
    <w:rsid w:val="00495B82"/>
    <w:rsid w:val="004B03CC"/>
    <w:rsid w:val="004E452B"/>
    <w:rsid w:val="00523B13"/>
    <w:rsid w:val="00562E45"/>
    <w:rsid w:val="005B7DDE"/>
    <w:rsid w:val="005F23BD"/>
    <w:rsid w:val="00670B89"/>
    <w:rsid w:val="00696DA4"/>
    <w:rsid w:val="006A00C3"/>
    <w:rsid w:val="006A0EB5"/>
    <w:rsid w:val="006A3A4C"/>
    <w:rsid w:val="006C19BC"/>
    <w:rsid w:val="00701164"/>
    <w:rsid w:val="00710F00"/>
    <w:rsid w:val="00712972"/>
    <w:rsid w:val="00731F2E"/>
    <w:rsid w:val="007511F3"/>
    <w:rsid w:val="00753BCF"/>
    <w:rsid w:val="00764F8C"/>
    <w:rsid w:val="007A5587"/>
    <w:rsid w:val="007C7357"/>
    <w:rsid w:val="007D1815"/>
    <w:rsid w:val="007D443C"/>
    <w:rsid w:val="007D56A6"/>
    <w:rsid w:val="00821333"/>
    <w:rsid w:val="008860E3"/>
    <w:rsid w:val="008B3251"/>
    <w:rsid w:val="008E0CAC"/>
    <w:rsid w:val="00955470"/>
    <w:rsid w:val="00972A79"/>
    <w:rsid w:val="0097673C"/>
    <w:rsid w:val="00991744"/>
    <w:rsid w:val="009947DE"/>
    <w:rsid w:val="009A0E1A"/>
    <w:rsid w:val="009A7B74"/>
    <w:rsid w:val="009D4028"/>
    <w:rsid w:val="009E77AE"/>
    <w:rsid w:val="009F12CF"/>
    <w:rsid w:val="00A10FCE"/>
    <w:rsid w:val="00A13169"/>
    <w:rsid w:val="00A50E94"/>
    <w:rsid w:val="00A665DC"/>
    <w:rsid w:val="00A778FD"/>
    <w:rsid w:val="00A80808"/>
    <w:rsid w:val="00AB45B3"/>
    <w:rsid w:val="00AB73C9"/>
    <w:rsid w:val="00AE603C"/>
    <w:rsid w:val="00B271AF"/>
    <w:rsid w:val="00B7547A"/>
    <w:rsid w:val="00BF5B29"/>
    <w:rsid w:val="00C13D37"/>
    <w:rsid w:val="00C23828"/>
    <w:rsid w:val="00C52F79"/>
    <w:rsid w:val="00CC5F55"/>
    <w:rsid w:val="00CD3AD4"/>
    <w:rsid w:val="00CD4951"/>
    <w:rsid w:val="00D24CF4"/>
    <w:rsid w:val="00D638D8"/>
    <w:rsid w:val="00D835CF"/>
    <w:rsid w:val="00D9419E"/>
    <w:rsid w:val="00DB0A7A"/>
    <w:rsid w:val="00DB4CFC"/>
    <w:rsid w:val="00DC283F"/>
    <w:rsid w:val="00DE086F"/>
    <w:rsid w:val="00DF5F46"/>
    <w:rsid w:val="00E0390F"/>
    <w:rsid w:val="00E1319C"/>
    <w:rsid w:val="00E26A6C"/>
    <w:rsid w:val="00E75886"/>
    <w:rsid w:val="00E849C2"/>
    <w:rsid w:val="00EA505B"/>
    <w:rsid w:val="00EB45C4"/>
    <w:rsid w:val="00EE2458"/>
    <w:rsid w:val="00F2439E"/>
    <w:rsid w:val="00F52677"/>
    <w:rsid w:val="00F87090"/>
    <w:rsid w:val="00F9676B"/>
    <w:rsid w:val="00FA3C71"/>
    <w:rsid w:val="00FA5B54"/>
    <w:rsid w:val="00FB12CD"/>
    <w:rsid w:val="00FC304E"/>
    <w:rsid w:val="03F1C09C"/>
    <w:rsid w:val="1825FFC6"/>
    <w:rsid w:val="3519C5E1"/>
    <w:rsid w:val="3A613283"/>
    <w:rsid w:val="4553451B"/>
    <w:rsid w:val="4A3250A7"/>
    <w:rsid w:val="59A06703"/>
    <w:rsid w:val="5B5938DE"/>
    <w:rsid w:val="60AB3B7E"/>
    <w:rsid w:val="7C409FC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0DE400"/>
  <w15:chartTrackingRefBased/>
  <w15:docId w15:val="{33A1669B-92D8-4CE6-AD62-5697EE1E9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customStyle="1" w:styleId="normaltextrun">
    <w:name w:val="normaltextrun"/>
    <w:basedOn w:val="Policepardfaut"/>
    <w:rsid w:val="00B271AF"/>
  </w:style>
  <w:style w:type="character" w:customStyle="1" w:styleId="eop">
    <w:name w:val="eop"/>
    <w:basedOn w:val="Policepardfaut"/>
    <w:rsid w:val="00B271AF"/>
  </w:style>
  <w:style w:type="character" w:styleId="Marquedecommentaire">
    <w:name w:val="annotation reference"/>
    <w:basedOn w:val="Policepardfaut"/>
    <w:uiPriority w:val="99"/>
    <w:semiHidden/>
    <w:unhideWhenUsed/>
    <w:rsid w:val="009A0E1A"/>
    <w:rPr>
      <w:sz w:val="16"/>
      <w:szCs w:val="16"/>
    </w:rPr>
  </w:style>
  <w:style w:type="paragraph" w:styleId="Commentaire">
    <w:name w:val="annotation text"/>
    <w:basedOn w:val="Normal"/>
    <w:link w:val="CommentaireCar"/>
    <w:uiPriority w:val="99"/>
    <w:semiHidden/>
    <w:unhideWhenUsed/>
    <w:rsid w:val="009A0E1A"/>
    <w:pPr>
      <w:spacing w:after="200"/>
    </w:pPr>
    <w:rPr>
      <w:rFonts w:asciiTheme="minorHAnsi" w:eastAsiaTheme="minorHAnsi" w:hAnsiTheme="minorHAnsi" w:cstheme="minorBidi"/>
      <w:szCs w:val="20"/>
      <w:lang w:val="fr-CA"/>
    </w:rPr>
  </w:style>
  <w:style w:type="character" w:customStyle="1" w:styleId="CommentaireCar">
    <w:name w:val="Commentaire Car"/>
    <w:basedOn w:val="Policepardfaut"/>
    <w:link w:val="Commentaire"/>
    <w:uiPriority w:val="99"/>
    <w:semiHidden/>
    <w:rsid w:val="009A0E1A"/>
    <w:rPr>
      <w:sz w:val="20"/>
      <w:szCs w:val="20"/>
    </w:rPr>
  </w:style>
  <w:style w:type="paragraph" w:styleId="Objetducommentaire">
    <w:name w:val="annotation subject"/>
    <w:basedOn w:val="Commentaire"/>
    <w:next w:val="Commentaire"/>
    <w:link w:val="ObjetducommentaireCar"/>
    <w:uiPriority w:val="99"/>
    <w:semiHidden/>
    <w:unhideWhenUsed/>
    <w:rsid w:val="00D9419E"/>
    <w:pPr>
      <w:spacing w:after="0"/>
    </w:pPr>
    <w:rPr>
      <w:rFonts w:ascii="Verdana" w:eastAsia="Times New Roman" w:hAnsi="Verdana" w:cs="Times New Roman"/>
      <w:b/>
      <w:bCs/>
      <w:lang w:val="fr-FR"/>
    </w:rPr>
  </w:style>
  <w:style w:type="character" w:customStyle="1" w:styleId="ObjetducommentaireCar">
    <w:name w:val="Objet du commentaire Car"/>
    <w:basedOn w:val="CommentaireCar"/>
    <w:link w:val="Objetducommentaire"/>
    <w:uiPriority w:val="99"/>
    <w:semiHidden/>
    <w:rsid w:val="00D9419E"/>
    <w:rPr>
      <w:rFonts w:ascii="Verdana" w:eastAsia="Times New Roman" w:hAnsi="Verdana" w:cs="Times New Roman"/>
      <w:b/>
      <w:bCs/>
      <w:sz w:val="20"/>
      <w:szCs w:val="20"/>
      <w:lang w:val="fr-FR"/>
    </w:rPr>
  </w:style>
  <w:style w:type="character" w:styleId="Mentionnonrsolue">
    <w:name w:val="Unresolved Mention"/>
    <w:basedOn w:val="Policepardfaut"/>
    <w:uiPriority w:val="99"/>
    <w:semiHidden/>
    <w:unhideWhenUsed/>
    <w:rsid w:val="00D9419E"/>
    <w:rPr>
      <w:color w:val="605E5C"/>
      <w:shd w:val="clear" w:color="auto" w:fill="E1DFDD"/>
    </w:rPr>
  </w:style>
  <w:style w:type="paragraph" w:styleId="Rvision">
    <w:name w:val="Revision"/>
    <w:hidden/>
    <w:uiPriority w:val="99"/>
    <w:semiHidden/>
    <w:rsid w:val="00A778FD"/>
    <w:pPr>
      <w:spacing w:after="0" w:line="240" w:lineRule="auto"/>
    </w:pPr>
    <w:rPr>
      <w:rFonts w:ascii="Verdana" w:eastAsia="Times New Roman" w:hAnsi="Verdana" w:cs="Times New Roman"/>
      <w:sz w:val="20"/>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s.uliege.be/wp-content/uploads/2018/04/guide-strategiees.pdf"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xpert-comptable.com/a/529640-comment-calculer-la-valeur-ajoutee-d-une-entreprise.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dc.ca/fr/articles-outils/operations/efficacite-operationnelle/production-valeur-ajoutee-valeur-sur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propulc.com/blogue/les-etapes-de-commercialisation-dun-nouveau-produit-service/" TargetMode="External"/><Relationship Id="rId4" Type="http://schemas.openxmlformats.org/officeDocument/2006/relationships/settings" Target="settings.xml"/><Relationship Id="rId9" Type="http://schemas.openxmlformats.org/officeDocument/2006/relationships/hyperlink" Target="https://www.ontario.ca/fr/page/avoir-un-impact-grace-aux-entreprises-sociales-rapport-detape-de-lontario"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465</Words>
  <Characters>2559</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Marc Rousselle</cp:lastModifiedBy>
  <cp:revision>16</cp:revision>
  <cp:lastPrinted>2016-11-10T13:40:00Z</cp:lastPrinted>
  <dcterms:created xsi:type="dcterms:W3CDTF">2022-02-11T12:29:00Z</dcterms:created>
  <dcterms:modified xsi:type="dcterms:W3CDTF">2022-02-24T15:48:00Z</dcterms:modified>
</cp:coreProperties>
</file>