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7FD19B82" w:rsidR="000024F5" w:rsidRPr="009A7B74" w:rsidRDefault="00CC3811" w:rsidP="00A665DC">
            <w:pPr>
              <w:rPr>
                <w:rFonts w:cs="Arial"/>
                <w:szCs w:val="20"/>
                <w:lang w:val="fr-CA"/>
              </w:rPr>
            </w:pPr>
            <w:r>
              <w:rPr>
                <w:rFonts w:cs="Arial"/>
                <w:szCs w:val="20"/>
                <w:lang w:val="fr-CA"/>
              </w:rPr>
              <w:t>3</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1197E04" w:rsidR="00A665DC" w:rsidRPr="009A7B74" w:rsidRDefault="00CC3811" w:rsidP="00A665DC">
            <w:pPr>
              <w:rPr>
                <w:rFonts w:cs="Arial"/>
                <w:szCs w:val="20"/>
                <w:lang w:val="fr-CA"/>
              </w:rPr>
            </w:pPr>
            <w:r w:rsidRPr="00CC3811">
              <w:rPr>
                <w:rFonts w:cs="Arial"/>
                <w:szCs w:val="20"/>
                <w:lang w:val="fr-CA"/>
              </w:rPr>
              <w:t>Proposition d’un plan d’action</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5992B1B" w14:textId="77777777" w:rsidR="00491362" w:rsidRPr="00491362" w:rsidRDefault="00491362" w:rsidP="00491362">
            <w:pPr>
              <w:pStyle w:val="Paragraphedeliste"/>
              <w:numPr>
                <w:ilvl w:val="0"/>
                <w:numId w:val="11"/>
              </w:numPr>
              <w:spacing w:before="120" w:after="120"/>
              <w:rPr>
                <w:rFonts w:cs="Arial"/>
                <w:szCs w:val="20"/>
                <w:lang w:val="fr-CA"/>
              </w:rPr>
            </w:pPr>
            <w:r w:rsidRPr="00491362">
              <w:rPr>
                <w:rFonts w:cs="Arial"/>
                <w:szCs w:val="20"/>
                <w:lang w:val="fr-CA"/>
              </w:rPr>
              <w:t>énumérer les éléments à inclure dans un plan d’action (</w:t>
            </w:r>
            <w:r w:rsidRPr="00491362">
              <w:rPr>
                <w:rFonts w:cs="Arial"/>
                <w:i/>
                <w:iCs/>
                <w:szCs w:val="20"/>
                <w:lang w:val="fr-CA"/>
              </w:rPr>
              <w:t>qui, quand, quoi, comment, pourquoi, où</w:t>
            </w:r>
            <w:r w:rsidRPr="00491362">
              <w:rPr>
                <w:rFonts w:cs="Arial"/>
                <w:szCs w:val="20"/>
                <w:lang w:val="fr-CA"/>
              </w:rPr>
              <w:t xml:space="preserve">) </w:t>
            </w:r>
          </w:p>
          <w:p w14:paraId="20179522" w14:textId="77777777" w:rsidR="00491362" w:rsidRPr="00491362" w:rsidRDefault="00491362" w:rsidP="00491362">
            <w:pPr>
              <w:pStyle w:val="Paragraphedeliste"/>
              <w:numPr>
                <w:ilvl w:val="0"/>
                <w:numId w:val="11"/>
              </w:numPr>
              <w:spacing w:before="120" w:after="120"/>
              <w:rPr>
                <w:rFonts w:cs="Arial"/>
                <w:szCs w:val="20"/>
                <w:lang w:val="fr-CA"/>
              </w:rPr>
            </w:pPr>
            <w:r w:rsidRPr="00491362">
              <w:rPr>
                <w:rFonts w:cs="Arial"/>
                <w:szCs w:val="20"/>
                <w:lang w:val="fr-CA"/>
              </w:rPr>
              <w:t>rédiger la description du changement social à mettre en œuvre (</w:t>
            </w:r>
            <w:r w:rsidRPr="00491362">
              <w:rPr>
                <w:rFonts w:cs="Arial"/>
                <w:i/>
                <w:iCs/>
                <w:szCs w:val="20"/>
                <w:lang w:val="fr-CA"/>
              </w:rPr>
              <w:t>quoi, pourquoi, où</w:t>
            </w:r>
            <w:r w:rsidRPr="00491362">
              <w:rPr>
                <w:rFonts w:cs="Arial"/>
                <w:szCs w:val="20"/>
                <w:lang w:val="fr-CA"/>
              </w:rPr>
              <w:t xml:space="preserve">) </w:t>
            </w:r>
          </w:p>
          <w:p w14:paraId="43C10986" w14:textId="77777777" w:rsidR="00491362" w:rsidRPr="00491362" w:rsidRDefault="00491362" w:rsidP="00491362">
            <w:pPr>
              <w:pStyle w:val="Paragraphedeliste"/>
              <w:numPr>
                <w:ilvl w:val="0"/>
                <w:numId w:val="11"/>
              </w:numPr>
              <w:spacing w:before="120" w:after="120"/>
              <w:rPr>
                <w:rFonts w:cs="Arial"/>
                <w:szCs w:val="20"/>
                <w:lang w:val="fr-CA"/>
              </w:rPr>
            </w:pPr>
            <w:r w:rsidRPr="00491362">
              <w:rPr>
                <w:rFonts w:cs="Arial"/>
                <w:szCs w:val="20"/>
                <w:lang w:val="fr-CA"/>
              </w:rPr>
              <w:t>énumérer les tâches à accomplir et les parties prenantes responsables pour leur mise en œuvre (</w:t>
            </w:r>
            <w:r w:rsidRPr="00491362">
              <w:rPr>
                <w:rFonts w:cs="Arial"/>
                <w:i/>
                <w:iCs/>
                <w:szCs w:val="20"/>
                <w:lang w:val="fr-CA"/>
              </w:rPr>
              <w:t>comment, qui fait quoi</w:t>
            </w:r>
            <w:r w:rsidRPr="00491362">
              <w:rPr>
                <w:rFonts w:cs="Arial"/>
                <w:szCs w:val="20"/>
                <w:lang w:val="fr-CA"/>
              </w:rPr>
              <w:t xml:space="preserve">)  </w:t>
            </w:r>
          </w:p>
          <w:p w14:paraId="5F974127" w14:textId="77777777" w:rsidR="00491362" w:rsidRPr="00491362" w:rsidRDefault="00491362" w:rsidP="00491362">
            <w:pPr>
              <w:pStyle w:val="Paragraphedeliste"/>
              <w:numPr>
                <w:ilvl w:val="0"/>
                <w:numId w:val="11"/>
              </w:numPr>
              <w:spacing w:before="120" w:after="120"/>
              <w:rPr>
                <w:rFonts w:cs="Arial"/>
                <w:szCs w:val="20"/>
                <w:lang w:val="fr-CA"/>
              </w:rPr>
            </w:pPr>
            <w:r w:rsidRPr="00491362">
              <w:rPr>
                <w:rFonts w:cs="Arial"/>
                <w:szCs w:val="20"/>
                <w:lang w:val="fr-CA"/>
              </w:rPr>
              <w:t>déterminer un échéancier raisonnable pour la mise en œuvre du plan d’action (</w:t>
            </w:r>
            <w:r w:rsidRPr="00491362">
              <w:rPr>
                <w:rFonts w:cs="Arial"/>
                <w:i/>
                <w:iCs/>
                <w:szCs w:val="20"/>
                <w:lang w:val="fr-CA"/>
              </w:rPr>
              <w:t>quand</w:t>
            </w:r>
            <w:r w:rsidRPr="00491362">
              <w:rPr>
                <w:rFonts w:cs="Arial"/>
                <w:szCs w:val="20"/>
                <w:lang w:val="fr-CA"/>
              </w:rPr>
              <w:t xml:space="preserve">) </w:t>
            </w:r>
          </w:p>
          <w:p w14:paraId="48AB6F73" w14:textId="77777777" w:rsidR="00491362" w:rsidRPr="00491362" w:rsidRDefault="00491362" w:rsidP="00491362">
            <w:pPr>
              <w:pStyle w:val="Paragraphedeliste"/>
              <w:numPr>
                <w:ilvl w:val="0"/>
                <w:numId w:val="11"/>
              </w:numPr>
              <w:spacing w:before="120" w:after="120"/>
              <w:rPr>
                <w:rFonts w:cs="Arial"/>
                <w:szCs w:val="20"/>
                <w:lang w:val="fr-CA"/>
              </w:rPr>
            </w:pPr>
            <w:r w:rsidRPr="00491362">
              <w:rPr>
                <w:rFonts w:cs="Arial"/>
                <w:szCs w:val="20"/>
                <w:lang w:val="fr-CA"/>
              </w:rPr>
              <w:t xml:space="preserve">discuter des caractéristiques du changement (cycle continu) ou des stades de changement ou les facteurs du processus du changement   </w:t>
            </w:r>
          </w:p>
          <w:p w14:paraId="7D03EAB2" w14:textId="73DF7966" w:rsidR="00523B13" w:rsidRPr="00491362" w:rsidRDefault="00491362" w:rsidP="00491362">
            <w:pPr>
              <w:pStyle w:val="Paragraphedeliste"/>
              <w:numPr>
                <w:ilvl w:val="0"/>
                <w:numId w:val="11"/>
              </w:numPr>
              <w:spacing w:before="120" w:after="120"/>
              <w:rPr>
                <w:rFonts w:cs="Arial"/>
                <w:szCs w:val="20"/>
                <w:lang w:val="fr-CA"/>
              </w:rPr>
            </w:pPr>
            <w:r w:rsidRPr="00491362">
              <w:rPr>
                <w:rFonts w:cs="Arial"/>
                <w:szCs w:val="20"/>
                <w:lang w:val="fr-CA"/>
              </w:rPr>
              <w:t xml:space="preserve">faire preuve de professionnalisme dans ses communications en utilisant la terminologie du domaine  </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38C7EFED" w:rsidR="00F52677" w:rsidRPr="00073A7C" w:rsidRDefault="00491362" w:rsidP="00087AE4">
            <w:pPr>
              <w:rPr>
                <w:rFonts w:cs="Arial"/>
                <w:szCs w:val="20"/>
                <w:lang w:val="fr-CA"/>
              </w:rPr>
            </w:pPr>
            <w:r w:rsidRPr="00491362">
              <w:rPr>
                <w:rFonts w:cs="Arial"/>
                <w:szCs w:val="20"/>
                <w:lang w:val="fr-CA"/>
              </w:rPr>
              <w:t>Séance de cours 7 : Mise en forme du projet de recherche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19DDB09D" w:rsidR="00DC47ED" w:rsidRPr="00DC47ED" w:rsidRDefault="00DC47ED" w:rsidP="00DC47ED">
            <w:pPr>
              <w:spacing w:before="120" w:after="120"/>
              <w:rPr>
                <w:rFonts w:cs="Arial"/>
                <w:szCs w:val="20"/>
                <w:lang w:val="fr-CA"/>
              </w:rPr>
            </w:pPr>
            <w:r w:rsidRPr="00DC47ED">
              <w:rPr>
                <w:rFonts w:cs="Arial"/>
                <w:szCs w:val="20"/>
                <w:lang w:val="fr-CA"/>
              </w:rPr>
              <w:t>Cette séance de cours a pour but de t’aider à finaliser ton projet de recherche.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6A36DD93" w:rsidR="00E26A6C" w:rsidRPr="009A7B74" w:rsidRDefault="00DC47ED" w:rsidP="00DC47ED">
            <w:pPr>
              <w:spacing w:before="120" w:after="120"/>
              <w:rPr>
                <w:rFonts w:cs="Arial"/>
                <w:szCs w:val="20"/>
                <w:lang w:val="fr-CA"/>
              </w:rPr>
            </w:pPr>
            <w:r w:rsidRPr="00DC47ED">
              <w:rPr>
                <w:rFonts w:cs="Arial"/>
                <w:szCs w:val="20"/>
                <w:lang w:val="fr-CA"/>
              </w:rPr>
              <w:t xml:space="preserve">Cette dernière séance est consacrée à une étape très importante dans l’élaboration du rapport de recherche. Dans un contexte réel, ce genre de rapport peut servir à convaincre les parties prenantes de la validité du projet. Tu seras en mesure de faire valoir le projet en présentant concrètement toutes ses composantes. Les étapes, les tâches et l’emploi du temps sont très importants parce qu’ils montrent tes compétences dans la réalisation du projet ainsi que la faisabilité de ce dernier. Le temps est venu pour toi de mettre la touche finale au rapport de recherche sur lequel tu travailles depuis longtemps.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DD9643A" w14:textId="77777777" w:rsidR="001A1319" w:rsidRPr="001A1319" w:rsidRDefault="001A1319" w:rsidP="001A1319">
            <w:pPr>
              <w:spacing w:before="120" w:after="120"/>
              <w:rPr>
                <w:rFonts w:cs="Arial"/>
                <w:b/>
                <w:bCs/>
                <w:szCs w:val="20"/>
                <w:lang w:val="fr-CA"/>
              </w:rPr>
            </w:pPr>
            <w:r w:rsidRPr="001A1319">
              <w:rPr>
                <w:rFonts w:cs="Arial"/>
                <w:b/>
                <w:bCs/>
                <w:szCs w:val="20"/>
                <w:lang w:val="fr-CA"/>
              </w:rPr>
              <w:t>Thèmes à l'étude</w:t>
            </w:r>
          </w:p>
          <w:p w14:paraId="27E6EE92" w14:textId="77777777" w:rsidR="001A1319" w:rsidRPr="001A1319" w:rsidRDefault="001A1319" w:rsidP="001A1319">
            <w:pPr>
              <w:pStyle w:val="Paragraphedeliste"/>
              <w:numPr>
                <w:ilvl w:val="0"/>
                <w:numId w:val="12"/>
              </w:numPr>
              <w:spacing w:before="120" w:after="120"/>
              <w:rPr>
                <w:rFonts w:cs="Arial"/>
                <w:szCs w:val="20"/>
                <w:lang w:val="fr-CA"/>
              </w:rPr>
            </w:pPr>
            <w:r w:rsidRPr="001A1319">
              <w:rPr>
                <w:rFonts w:cs="Arial"/>
                <w:szCs w:val="20"/>
                <w:lang w:val="fr-CA"/>
              </w:rPr>
              <w:t xml:space="preserve">Mise en forme du projet </w:t>
            </w:r>
          </w:p>
          <w:p w14:paraId="615B2749" w14:textId="77777777" w:rsidR="001A1319" w:rsidRPr="001A1319" w:rsidRDefault="001A1319" w:rsidP="001A1319">
            <w:pPr>
              <w:pStyle w:val="Paragraphedeliste"/>
              <w:numPr>
                <w:ilvl w:val="0"/>
                <w:numId w:val="12"/>
              </w:numPr>
              <w:spacing w:before="120" w:after="120"/>
              <w:rPr>
                <w:rFonts w:cs="Arial"/>
                <w:szCs w:val="20"/>
                <w:lang w:val="fr-CA"/>
              </w:rPr>
            </w:pPr>
            <w:r w:rsidRPr="001A1319">
              <w:rPr>
                <w:rFonts w:cs="Arial"/>
                <w:szCs w:val="20"/>
                <w:lang w:val="fr-CA"/>
              </w:rPr>
              <w:t xml:space="preserve">Retour sur les tâches et les échéanciers </w:t>
            </w:r>
          </w:p>
          <w:p w14:paraId="00FF09F8" w14:textId="77777777" w:rsidR="001A1319" w:rsidRPr="001A1319" w:rsidRDefault="001A1319" w:rsidP="001A1319">
            <w:pPr>
              <w:pStyle w:val="Paragraphedeliste"/>
              <w:numPr>
                <w:ilvl w:val="0"/>
                <w:numId w:val="12"/>
              </w:numPr>
              <w:spacing w:before="120" w:after="120"/>
              <w:rPr>
                <w:rFonts w:cs="Arial"/>
                <w:szCs w:val="20"/>
                <w:lang w:val="fr-CA"/>
              </w:rPr>
            </w:pPr>
            <w:r w:rsidRPr="001A1319">
              <w:rPr>
                <w:rFonts w:cs="Arial"/>
                <w:szCs w:val="20"/>
                <w:lang w:val="fr-CA"/>
              </w:rPr>
              <w:t xml:space="preserve">Description du changement social (quoi, pourquoi, où) </w:t>
            </w:r>
          </w:p>
          <w:p w14:paraId="532E1887" w14:textId="77777777" w:rsidR="001A1319" w:rsidRPr="001A1319" w:rsidRDefault="001A1319" w:rsidP="001A1319">
            <w:pPr>
              <w:pStyle w:val="Paragraphedeliste"/>
              <w:numPr>
                <w:ilvl w:val="0"/>
                <w:numId w:val="12"/>
              </w:numPr>
              <w:spacing w:before="120" w:after="120"/>
              <w:rPr>
                <w:rFonts w:cs="Arial"/>
                <w:szCs w:val="20"/>
                <w:lang w:val="fr-CA"/>
              </w:rPr>
            </w:pPr>
            <w:r w:rsidRPr="001A1319">
              <w:rPr>
                <w:rFonts w:cs="Arial"/>
                <w:szCs w:val="20"/>
                <w:lang w:val="fr-CA"/>
              </w:rPr>
              <w:t xml:space="preserve">Présentation des stratégies et des recommandations </w:t>
            </w:r>
          </w:p>
          <w:p w14:paraId="2A6FDE0B" w14:textId="77777777" w:rsidR="001A1319" w:rsidRPr="001A1319" w:rsidRDefault="001A1319" w:rsidP="001A1319">
            <w:pPr>
              <w:pStyle w:val="Paragraphedeliste"/>
              <w:numPr>
                <w:ilvl w:val="0"/>
                <w:numId w:val="12"/>
              </w:numPr>
              <w:spacing w:before="120" w:after="120"/>
              <w:rPr>
                <w:rFonts w:cs="Arial"/>
                <w:szCs w:val="20"/>
                <w:lang w:val="fr-CA"/>
              </w:rPr>
            </w:pPr>
            <w:r w:rsidRPr="001A1319">
              <w:rPr>
                <w:rFonts w:cs="Arial"/>
                <w:szCs w:val="20"/>
                <w:lang w:val="fr-CA"/>
              </w:rPr>
              <w:t xml:space="preserve">Caractéristiques du changement </w:t>
            </w:r>
          </w:p>
          <w:p w14:paraId="20A619A0" w14:textId="77777777" w:rsidR="001A1319" w:rsidRPr="001A1319" w:rsidRDefault="001A1319" w:rsidP="001A1319">
            <w:pPr>
              <w:pStyle w:val="Paragraphedeliste"/>
              <w:numPr>
                <w:ilvl w:val="0"/>
                <w:numId w:val="12"/>
              </w:numPr>
              <w:spacing w:before="120" w:after="120"/>
              <w:rPr>
                <w:rFonts w:cs="Arial"/>
                <w:szCs w:val="20"/>
                <w:lang w:val="fr-CA"/>
              </w:rPr>
            </w:pPr>
            <w:r w:rsidRPr="001A1319">
              <w:rPr>
                <w:rFonts w:cs="Arial"/>
                <w:szCs w:val="20"/>
                <w:lang w:val="fr-CA"/>
              </w:rPr>
              <w:t xml:space="preserve">Période de questions </w:t>
            </w:r>
          </w:p>
          <w:p w14:paraId="72E98E91" w14:textId="1F31C97F" w:rsidR="00E26A6C" w:rsidRPr="001A1319" w:rsidRDefault="001A1319" w:rsidP="001A1319">
            <w:pPr>
              <w:pStyle w:val="Paragraphedeliste"/>
              <w:numPr>
                <w:ilvl w:val="0"/>
                <w:numId w:val="12"/>
              </w:numPr>
              <w:spacing w:before="120" w:after="240"/>
              <w:rPr>
                <w:rFonts w:cs="Arial"/>
                <w:szCs w:val="20"/>
                <w:lang w:val="fr-CA"/>
              </w:rPr>
            </w:pPr>
            <w:r w:rsidRPr="001A1319">
              <w:rPr>
                <w:rFonts w:cs="Arial"/>
                <w:szCs w:val="20"/>
                <w:lang w:val="fr-CA"/>
              </w:rPr>
              <w:t>Présentation des travaux de la semaine</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E880F4D"/>
    <w:multiLevelType w:val="hybridMultilevel"/>
    <w:tmpl w:val="5982668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F4061F8"/>
    <w:multiLevelType w:val="hybridMultilevel"/>
    <w:tmpl w:val="5096F1B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4"/>
  </w:num>
  <w:num w:numId="5">
    <w:abstractNumId w:val="0"/>
  </w:num>
  <w:num w:numId="6">
    <w:abstractNumId w:val="9"/>
  </w:num>
  <w:num w:numId="7">
    <w:abstractNumId w:val="6"/>
  </w:num>
  <w:num w:numId="8">
    <w:abstractNumId w:val="2"/>
  </w:num>
  <w:num w:numId="9">
    <w:abstractNumId w:val="10"/>
  </w:num>
  <w:num w:numId="10">
    <w:abstractNumId w:val="5"/>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A1319"/>
    <w:rsid w:val="001E082C"/>
    <w:rsid w:val="001E5E77"/>
    <w:rsid w:val="00266A6D"/>
    <w:rsid w:val="0029013A"/>
    <w:rsid w:val="002D1760"/>
    <w:rsid w:val="002F74F6"/>
    <w:rsid w:val="00324581"/>
    <w:rsid w:val="00346B13"/>
    <w:rsid w:val="003B1F67"/>
    <w:rsid w:val="003F1774"/>
    <w:rsid w:val="00421D00"/>
    <w:rsid w:val="00452D97"/>
    <w:rsid w:val="00456007"/>
    <w:rsid w:val="004664AB"/>
    <w:rsid w:val="00491362"/>
    <w:rsid w:val="00495B82"/>
    <w:rsid w:val="004B03CC"/>
    <w:rsid w:val="00523B13"/>
    <w:rsid w:val="00554373"/>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436C8"/>
    <w:rsid w:val="00C13D37"/>
    <w:rsid w:val="00C23828"/>
    <w:rsid w:val="00C77D34"/>
    <w:rsid w:val="00CC3811"/>
    <w:rsid w:val="00CC5F55"/>
    <w:rsid w:val="00CD4951"/>
    <w:rsid w:val="00D24CF4"/>
    <w:rsid w:val="00D31376"/>
    <w:rsid w:val="00D835CF"/>
    <w:rsid w:val="00DB4CFC"/>
    <w:rsid w:val="00DC47ED"/>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9</TotalTime>
  <Pages>1</Pages>
  <Words>303</Words>
  <Characters>1671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13</cp:revision>
  <cp:lastPrinted>2016-11-10T13:40:00Z</cp:lastPrinted>
  <dcterms:created xsi:type="dcterms:W3CDTF">2022-02-22T16:37:00Z</dcterms:created>
  <dcterms:modified xsi:type="dcterms:W3CDTF">2022-02-22T20:25:00Z</dcterms:modified>
</cp:coreProperties>
</file>