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8630"/>
      </w:tblGrid>
      <w:tr w:rsidR="00F52677" w:rsidRPr="00772B8B" w14:paraId="435D1C1A" w14:textId="77777777" w:rsidTr="6D81B717">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6855010" w14:textId="395BD4B7" w:rsidR="00F52677" w:rsidRPr="00772B8B" w:rsidRDefault="00562E45" w:rsidP="00A665DC">
            <w:pPr>
              <w:rPr>
                <w:rFonts w:ascii="Verdana" w:hAnsi="Verdana" w:cs="Arial"/>
                <w:b/>
                <w:sz w:val="20"/>
                <w:szCs w:val="20"/>
                <w:lang w:val="fr-CA"/>
              </w:rPr>
            </w:pPr>
            <w:r w:rsidRPr="00772B8B">
              <w:rPr>
                <w:rFonts w:ascii="Verdana" w:hAnsi="Verdana" w:cs="Arial"/>
                <w:b/>
                <w:sz w:val="20"/>
                <w:szCs w:val="20"/>
                <w:lang w:val="fr-CA"/>
              </w:rPr>
              <w:t>Numéro du</w:t>
            </w:r>
            <w:r w:rsidR="000024F5" w:rsidRPr="00772B8B">
              <w:rPr>
                <w:rFonts w:ascii="Verdana" w:hAnsi="Verdana" w:cs="Arial"/>
                <w:b/>
                <w:sz w:val="20"/>
                <w:szCs w:val="20"/>
                <w:lang w:val="fr-CA"/>
              </w:rPr>
              <w:t xml:space="preserve"> m</w:t>
            </w:r>
            <w:r w:rsidR="00F52677" w:rsidRPr="00772B8B">
              <w:rPr>
                <w:rFonts w:ascii="Verdana" w:hAnsi="Verdana" w:cs="Arial"/>
                <w:b/>
                <w:sz w:val="20"/>
                <w:szCs w:val="20"/>
                <w:lang w:val="fr-CA"/>
              </w:rPr>
              <w:t>odule</w:t>
            </w:r>
            <w:r w:rsidR="00772B8B">
              <w:rPr>
                <w:rFonts w:ascii="Verdana" w:hAnsi="Verdana" w:cs="Arial"/>
                <w:b/>
                <w:sz w:val="20"/>
                <w:szCs w:val="20"/>
                <w:lang w:val="fr-CA"/>
              </w:rPr>
              <w:t> </w:t>
            </w:r>
            <w:r w:rsidR="000024F5" w:rsidRPr="00772B8B">
              <w:rPr>
                <w:rFonts w:ascii="Verdana" w:hAnsi="Verdana" w:cs="Arial"/>
                <w:b/>
                <w:sz w:val="20"/>
                <w:szCs w:val="20"/>
                <w:lang w:val="fr-CA"/>
              </w:rPr>
              <w:t xml:space="preserve">: </w:t>
            </w:r>
          </w:p>
        </w:tc>
      </w:tr>
      <w:tr w:rsidR="000024F5" w:rsidRPr="00772B8B" w14:paraId="7142CD37" w14:textId="77777777" w:rsidTr="6D81B717">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660BE450" w14:textId="3D6EBF1D" w:rsidR="000024F5" w:rsidRPr="00772B8B" w:rsidRDefault="000024F5" w:rsidP="00014470">
            <w:pPr>
              <w:tabs>
                <w:tab w:val="left" w:pos="972"/>
              </w:tabs>
              <w:rPr>
                <w:rFonts w:ascii="Verdana" w:hAnsi="Verdana" w:cs="Arial"/>
                <w:b/>
                <w:sz w:val="20"/>
                <w:szCs w:val="20"/>
                <w:lang w:val="fr-CA"/>
              </w:rPr>
            </w:pPr>
          </w:p>
        </w:tc>
      </w:tr>
      <w:tr w:rsidR="00F52677" w:rsidRPr="00772B8B" w14:paraId="4AABB92B" w14:textId="77777777" w:rsidTr="6D81B717">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C7B65C" w14:textId="75120E11" w:rsidR="00F52677" w:rsidRPr="00772B8B" w:rsidRDefault="00A665DC" w:rsidP="00A665DC">
            <w:pPr>
              <w:rPr>
                <w:rFonts w:ascii="Verdana" w:hAnsi="Verdana" w:cs="Arial"/>
                <w:b/>
                <w:sz w:val="20"/>
                <w:szCs w:val="20"/>
                <w:lang w:val="fr-CA"/>
              </w:rPr>
            </w:pPr>
            <w:r w:rsidRPr="00772B8B">
              <w:rPr>
                <w:rFonts w:ascii="Verdana" w:hAnsi="Verdana" w:cs="Arial"/>
                <w:b/>
                <w:sz w:val="20"/>
                <w:szCs w:val="20"/>
                <w:lang w:val="fr-CA"/>
              </w:rPr>
              <w:t>Titre du m</w:t>
            </w:r>
            <w:r w:rsidR="00F52677" w:rsidRPr="00772B8B">
              <w:rPr>
                <w:rFonts w:ascii="Verdana" w:hAnsi="Verdana" w:cs="Arial"/>
                <w:b/>
                <w:sz w:val="20"/>
                <w:szCs w:val="20"/>
                <w:lang w:val="fr-CA"/>
              </w:rPr>
              <w:t>odule</w:t>
            </w:r>
            <w:r w:rsidR="00772B8B">
              <w:rPr>
                <w:rFonts w:ascii="Verdana" w:hAnsi="Verdana" w:cs="Arial"/>
                <w:b/>
                <w:sz w:val="20"/>
                <w:szCs w:val="20"/>
                <w:lang w:val="fr-CA"/>
              </w:rPr>
              <w:t> </w:t>
            </w:r>
            <w:r w:rsidRPr="00772B8B">
              <w:rPr>
                <w:rFonts w:ascii="Verdana" w:hAnsi="Verdana" w:cs="Arial"/>
                <w:b/>
                <w:sz w:val="20"/>
                <w:szCs w:val="20"/>
                <w:lang w:val="fr-CA"/>
              </w:rPr>
              <w:t xml:space="preserve">: </w:t>
            </w:r>
          </w:p>
        </w:tc>
      </w:tr>
      <w:tr w:rsidR="00A665DC" w:rsidRPr="00772B8B" w14:paraId="3EA6154A" w14:textId="77777777" w:rsidTr="6D81B717">
        <w:tc>
          <w:tcPr>
            <w:tcW w:w="8630" w:type="dxa"/>
            <w:tcBorders>
              <w:top w:val="single" w:sz="4" w:space="0" w:color="auto"/>
              <w:left w:val="single" w:sz="4" w:space="0" w:color="auto"/>
              <w:bottom w:val="single" w:sz="4" w:space="0" w:color="auto"/>
              <w:right w:val="single" w:sz="4" w:space="0" w:color="auto"/>
            </w:tcBorders>
            <w:shd w:val="clear" w:color="auto" w:fill="auto"/>
          </w:tcPr>
          <w:p w14:paraId="38EB86FB" w14:textId="218F0C2F" w:rsidR="00A665DC" w:rsidRPr="00772B8B" w:rsidRDefault="00A665DC" w:rsidP="00A665DC">
            <w:pPr>
              <w:rPr>
                <w:rFonts w:ascii="Verdana" w:hAnsi="Verdana" w:cs="Arial"/>
                <w:b/>
                <w:sz w:val="20"/>
                <w:szCs w:val="20"/>
                <w:lang w:val="fr-CA"/>
              </w:rPr>
            </w:pPr>
          </w:p>
        </w:tc>
      </w:tr>
      <w:tr w:rsidR="00495B82" w:rsidRPr="00772B8B" w14:paraId="77542F8B" w14:textId="77777777" w:rsidTr="6D81B717">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48B8404" w14:textId="77777777" w:rsidR="00495B82" w:rsidRPr="00772B8B" w:rsidRDefault="00DF5F46" w:rsidP="00A665DC">
            <w:pPr>
              <w:rPr>
                <w:rFonts w:ascii="Verdana" w:hAnsi="Verdana" w:cs="Arial"/>
                <w:b/>
                <w:sz w:val="20"/>
                <w:szCs w:val="20"/>
                <w:lang w:val="fr-CA"/>
              </w:rPr>
            </w:pPr>
            <w:r w:rsidRPr="00772B8B">
              <w:rPr>
                <w:rFonts w:ascii="Verdana" w:hAnsi="Verdana" w:cs="Arial"/>
                <w:b/>
                <w:sz w:val="20"/>
                <w:szCs w:val="20"/>
                <w:lang w:val="fr-CA"/>
              </w:rPr>
              <w:t>Résultat d’apprentissage</w:t>
            </w:r>
            <w:r w:rsidR="00495B82" w:rsidRPr="00772B8B">
              <w:rPr>
                <w:rFonts w:ascii="Verdana" w:hAnsi="Verdana" w:cs="Arial"/>
                <w:b/>
                <w:sz w:val="20"/>
                <w:szCs w:val="20"/>
                <w:lang w:val="fr-CA"/>
              </w:rPr>
              <w:t xml:space="preserve"> : </w:t>
            </w:r>
          </w:p>
        </w:tc>
      </w:tr>
      <w:tr w:rsidR="00523B13" w:rsidRPr="00772B8B" w14:paraId="62AD4741" w14:textId="77777777" w:rsidTr="6D81B717">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73B0DA22" w14:textId="5067D987" w:rsidR="00523B13" w:rsidRPr="00772B8B" w:rsidRDefault="1C9BA8D0" w:rsidP="167D9535">
            <w:pPr>
              <w:spacing w:after="200" w:line="276" w:lineRule="auto"/>
              <w:rPr>
                <w:rFonts w:ascii="Verdana" w:eastAsia="Verdana" w:hAnsi="Verdana" w:cs="Verdana"/>
                <w:sz w:val="20"/>
                <w:szCs w:val="20"/>
                <w:lang w:val="fr-CA"/>
              </w:rPr>
            </w:pPr>
            <w:r w:rsidRPr="6D81B717">
              <w:rPr>
                <w:rFonts w:ascii="Calibri" w:eastAsia="Calibri" w:hAnsi="Calibri" w:cs="Calibri"/>
                <w:b/>
                <w:bCs/>
                <w:color w:val="000000" w:themeColor="text1"/>
                <w:sz w:val="22"/>
                <w:szCs w:val="22"/>
                <w:lang w:val="fr-CA"/>
              </w:rPr>
              <w:t>Rédiger un canevas du modèle d’affaires pour une entreprise sociale en démarrage afin d’identifier les actions à venir et assurer la viabilité et la réussite de l’entreprise.</w:t>
            </w:r>
          </w:p>
        </w:tc>
      </w:tr>
      <w:tr w:rsidR="00523B13" w:rsidRPr="00772B8B" w14:paraId="31C9990C" w14:textId="77777777" w:rsidTr="6D81B717">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938106" w14:textId="77777777" w:rsidR="00523B13" w:rsidRPr="00772B8B" w:rsidRDefault="00523B13" w:rsidP="00A665DC">
            <w:pPr>
              <w:rPr>
                <w:rFonts w:ascii="Verdana" w:hAnsi="Verdana" w:cs="Arial"/>
                <w:b/>
                <w:sz w:val="20"/>
                <w:szCs w:val="20"/>
                <w:lang w:val="fr-CA"/>
              </w:rPr>
            </w:pPr>
            <w:r w:rsidRPr="00772B8B">
              <w:rPr>
                <w:rFonts w:ascii="Verdana" w:hAnsi="Verdana" w:cs="Arial"/>
                <w:b/>
                <w:sz w:val="20"/>
                <w:szCs w:val="20"/>
                <w:lang w:val="fr-CA"/>
              </w:rPr>
              <w:t xml:space="preserve">Élément de performance : </w:t>
            </w:r>
          </w:p>
        </w:tc>
      </w:tr>
      <w:tr w:rsidR="00523B13" w:rsidRPr="00772B8B" w14:paraId="31349A98" w14:textId="77777777" w:rsidTr="6D81B717">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3BA249F" w14:textId="2A35430F" w:rsidR="00B61354" w:rsidRPr="00772B8B" w:rsidRDefault="62242629" w:rsidP="00C61CC8">
            <w:pPr>
              <w:tabs>
                <w:tab w:val="left" w:pos="5656"/>
              </w:tabs>
              <w:rPr>
                <w:rFonts w:ascii="Verdana" w:hAnsi="Verdana" w:cs="Arial"/>
                <w:b/>
                <w:bCs/>
                <w:sz w:val="20"/>
                <w:szCs w:val="20"/>
                <w:lang w:val="fr-CA"/>
              </w:rPr>
            </w:pPr>
            <w:proofErr w:type="spellStart"/>
            <w:r w:rsidRPr="00772B8B">
              <w:rPr>
                <w:rFonts w:ascii="Verdana" w:hAnsi="Verdana" w:cs="Arial"/>
                <w:b/>
                <w:bCs/>
                <w:sz w:val="20"/>
                <w:szCs w:val="20"/>
                <w:lang w:val="fr-CA"/>
              </w:rPr>
              <w:t>s.o</w:t>
            </w:r>
            <w:proofErr w:type="spellEnd"/>
            <w:r w:rsidRPr="00772B8B">
              <w:rPr>
                <w:rFonts w:ascii="Verdana" w:hAnsi="Verdana" w:cs="Arial"/>
                <w:b/>
                <w:bCs/>
                <w:sz w:val="20"/>
                <w:szCs w:val="20"/>
                <w:lang w:val="fr-CA"/>
              </w:rPr>
              <w:t>.</w:t>
            </w:r>
            <w:r w:rsidR="00C61CC8">
              <w:rPr>
                <w:rFonts w:ascii="Verdana" w:hAnsi="Verdana" w:cs="Arial"/>
                <w:b/>
                <w:bCs/>
                <w:sz w:val="20"/>
                <w:szCs w:val="20"/>
                <w:lang w:val="fr-CA"/>
              </w:rPr>
              <w:tab/>
            </w:r>
          </w:p>
          <w:p w14:paraId="1E014158" w14:textId="5929AB91" w:rsidR="00523B13" w:rsidRPr="00772B8B" w:rsidRDefault="00523B13" w:rsidP="00920505">
            <w:pPr>
              <w:rPr>
                <w:rFonts w:ascii="Verdana" w:hAnsi="Verdana" w:cs="Arial"/>
                <w:b/>
                <w:sz w:val="20"/>
                <w:szCs w:val="20"/>
                <w:lang w:val="fr-CA"/>
              </w:rPr>
            </w:pPr>
          </w:p>
        </w:tc>
      </w:tr>
    </w:tbl>
    <w:p w14:paraId="4A1B99F3" w14:textId="77777777" w:rsidR="00F52677" w:rsidRPr="00772B8B" w:rsidRDefault="00F52677" w:rsidP="00F52677">
      <w:pPr>
        <w:rPr>
          <w:rFonts w:ascii="Verdana" w:hAnsi="Verdana" w:cs="Arial"/>
          <w:sz w:val="20"/>
          <w:szCs w:val="20"/>
          <w:lang w:val="fr-CA"/>
        </w:rPr>
      </w:pPr>
    </w:p>
    <w:p w14:paraId="223A94E2" w14:textId="77777777" w:rsidR="00F52677" w:rsidRPr="00772B8B" w:rsidRDefault="00F52677" w:rsidP="00F52677">
      <w:pPr>
        <w:rPr>
          <w:rFonts w:ascii="Verdana" w:hAnsi="Verdana" w:cs="Arial"/>
          <w:sz w:val="20"/>
          <w:szCs w:val="20"/>
          <w:lang w:val="fr-CA"/>
        </w:rPr>
      </w:pPr>
    </w:p>
    <w:tbl>
      <w:tblPr>
        <w:tblStyle w:val="Grilledutableau"/>
        <w:tblW w:w="0" w:type="auto"/>
        <w:tblLook w:val="04A0" w:firstRow="1" w:lastRow="0" w:firstColumn="1" w:lastColumn="0" w:noHBand="0" w:noVBand="1"/>
      </w:tblPr>
      <w:tblGrid>
        <w:gridCol w:w="8630"/>
      </w:tblGrid>
      <w:tr w:rsidR="00C61CC8" w:rsidRPr="00772B8B" w14:paraId="0802E735" w14:textId="77777777" w:rsidTr="00DB1096">
        <w:trPr>
          <w:trHeight w:val="335"/>
        </w:trPr>
        <w:tc>
          <w:tcPr>
            <w:tcW w:w="8630" w:type="dxa"/>
            <w:tcBorders>
              <w:bottom w:val="single" w:sz="4" w:space="0" w:color="auto"/>
            </w:tcBorders>
            <w:shd w:val="clear" w:color="auto" w:fill="C1C1C1"/>
            <w:vAlign w:val="center"/>
          </w:tcPr>
          <w:p w14:paraId="73D34DEE" w14:textId="6D7E841A" w:rsidR="00C61CC8" w:rsidRPr="00772B8B" w:rsidRDefault="00C61CC8" w:rsidP="000024F5">
            <w:pPr>
              <w:rPr>
                <w:rFonts w:ascii="Verdana" w:hAnsi="Verdana" w:cs="Arial"/>
                <w:sz w:val="20"/>
                <w:szCs w:val="20"/>
                <w:lang w:val="fr-CA"/>
              </w:rPr>
            </w:pPr>
            <w:r w:rsidRPr="00772B8B">
              <w:rPr>
                <w:rFonts w:ascii="Verdana" w:hAnsi="Verdana" w:cs="Arial"/>
                <w:b/>
                <w:sz w:val="20"/>
                <w:szCs w:val="20"/>
                <w:lang w:val="fr-CA"/>
              </w:rPr>
              <w:t>Titre de l’activité</w:t>
            </w:r>
            <w:r w:rsidR="00F929B5">
              <w:rPr>
                <w:rFonts w:ascii="Verdana" w:hAnsi="Verdana" w:cs="Arial"/>
                <w:b/>
                <w:sz w:val="20"/>
                <w:szCs w:val="20"/>
                <w:lang w:val="fr-CA"/>
              </w:rPr>
              <w:t> :</w:t>
            </w:r>
          </w:p>
          <w:p w14:paraId="74DAC6A0" w14:textId="1E2F8F45" w:rsidR="00C61CC8" w:rsidRPr="00772B8B" w:rsidRDefault="00C61CC8" w:rsidP="00087AE4">
            <w:pPr>
              <w:rPr>
                <w:rFonts w:ascii="Verdana" w:hAnsi="Verdana" w:cs="Arial"/>
                <w:sz w:val="20"/>
                <w:szCs w:val="20"/>
                <w:lang w:val="fr-CA"/>
              </w:rPr>
            </w:pPr>
          </w:p>
        </w:tc>
      </w:tr>
      <w:tr w:rsidR="003E0E5F" w:rsidRPr="00772B8B" w14:paraId="7F3CCA05" w14:textId="77777777" w:rsidTr="00F929B5">
        <w:tc>
          <w:tcPr>
            <w:tcW w:w="8630" w:type="dxa"/>
            <w:shd w:val="clear" w:color="auto" w:fill="auto"/>
          </w:tcPr>
          <w:p w14:paraId="67E9610B" w14:textId="3FA44ECD" w:rsidR="003E0E5F" w:rsidRPr="00772B8B" w:rsidRDefault="003E0E5F" w:rsidP="003E0E5F">
            <w:pPr>
              <w:rPr>
                <w:rFonts w:ascii="Verdana" w:hAnsi="Verdana" w:cs="Arial"/>
                <w:b/>
                <w:sz w:val="20"/>
                <w:szCs w:val="20"/>
                <w:lang w:val="fr-CA"/>
              </w:rPr>
            </w:pPr>
            <w:r w:rsidRPr="004D29D9">
              <w:rPr>
                <w:rFonts w:ascii="Verdana" w:hAnsi="Verdana" w:cs="Arial"/>
                <w:sz w:val="20"/>
                <w:szCs w:val="20"/>
                <w:lang w:val="fr-CA"/>
              </w:rPr>
              <w:t>Activité sommative : Élaboration d’un canevas (version définitive)</w:t>
            </w:r>
          </w:p>
        </w:tc>
      </w:tr>
      <w:tr w:rsidR="003E0E5F" w:rsidRPr="00772B8B" w14:paraId="4A2EC677" w14:textId="77777777" w:rsidTr="6D81B717">
        <w:tc>
          <w:tcPr>
            <w:tcW w:w="8630" w:type="dxa"/>
            <w:shd w:val="clear" w:color="auto" w:fill="C1C1C1"/>
          </w:tcPr>
          <w:p w14:paraId="726C9220" w14:textId="77777777" w:rsidR="003E0E5F" w:rsidRPr="00772B8B" w:rsidRDefault="003E0E5F" w:rsidP="003E0E5F">
            <w:pPr>
              <w:rPr>
                <w:rFonts w:ascii="Verdana" w:hAnsi="Verdana" w:cs="Arial"/>
                <w:b/>
                <w:sz w:val="20"/>
                <w:szCs w:val="20"/>
                <w:lang w:val="fr-CA"/>
              </w:rPr>
            </w:pPr>
            <w:r w:rsidRPr="00772B8B">
              <w:rPr>
                <w:rFonts w:ascii="Verdana" w:hAnsi="Verdana" w:cs="Arial"/>
                <w:b/>
                <w:sz w:val="20"/>
                <w:szCs w:val="20"/>
                <w:lang w:val="fr-CA"/>
              </w:rPr>
              <w:t>Description</w:t>
            </w:r>
          </w:p>
        </w:tc>
      </w:tr>
      <w:tr w:rsidR="003E0E5F" w:rsidRPr="00772B8B" w14:paraId="09C288F9" w14:textId="77777777" w:rsidTr="6D81B717">
        <w:tc>
          <w:tcPr>
            <w:tcW w:w="8630" w:type="dxa"/>
          </w:tcPr>
          <w:p w14:paraId="7F80B258" w14:textId="77777777" w:rsidR="003E0E5F" w:rsidRPr="00772B8B" w:rsidRDefault="003E0E5F" w:rsidP="003E0E5F">
            <w:pPr>
              <w:rPr>
                <w:rStyle w:val="lev"/>
                <w:rFonts w:ascii="Verdana" w:hAnsi="Verdana"/>
                <w:sz w:val="20"/>
                <w:szCs w:val="20"/>
                <w:lang w:val="fr-CA"/>
              </w:rPr>
            </w:pPr>
            <w:r w:rsidRPr="00772B8B">
              <w:rPr>
                <w:rStyle w:val="lev"/>
                <w:rFonts w:ascii="Verdana" w:hAnsi="Verdana"/>
                <w:sz w:val="20"/>
                <w:szCs w:val="20"/>
                <w:lang w:val="fr-CA"/>
              </w:rPr>
              <w:t>Description du contenu de D2L (résumé)</w:t>
            </w:r>
          </w:p>
          <w:p w14:paraId="0746E87C" w14:textId="77777777" w:rsidR="003E0E5F" w:rsidRPr="00772B8B" w:rsidRDefault="003E0E5F" w:rsidP="003E0E5F">
            <w:pPr>
              <w:rPr>
                <w:rStyle w:val="lev"/>
                <w:rFonts w:ascii="Verdana" w:hAnsi="Verdana"/>
                <w:sz w:val="20"/>
                <w:szCs w:val="20"/>
                <w:lang w:val="fr-CA"/>
              </w:rPr>
            </w:pPr>
          </w:p>
          <w:p w14:paraId="44EB1647" w14:textId="0FC00675" w:rsidR="003E0E5F" w:rsidRPr="00772B8B" w:rsidRDefault="003E0E5F" w:rsidP="003E0E5F">
            <w:pPr>
              <w:rPr>
                <w:rStyle w:val="lev"/>
                <w:rFonts w:ascii="Verdana" w:hAnsi="Verdana"/>
                <w:b w:val="0"/>
                <w:bCs w:val="0"/>
                <w:sz w:val="20"/>
                <w:szCs w:val="20"/>
                <w:lang w:val="fr-CA"/>
              </w:rPr>
            </w:pPr>
            <w:r w:rsidRPr="6D81B717">
              <w:rPr>
                <w:rStyle w:val="lev"/>
                <w:rFonts w:ascii="Verdana" w:hAnsi="Verdana"/>
                <w:b w:val="0"/>
                <w:bCs w:val="0"/>
                <w:sz w:val="20"/>
                <w:szCs w:val="20"/>
                <w:lang w:val="fr-CA"/>
              </w:rPr>
              <w:t xml:space="preserve">Cette activité te permettra de revoir les composantes du canevas et de les finaliser. </w:t>
            </w:r>
          </w:p>
        </w:tc>
      </w:tr>
      <w:tr w:rsidR="003E0E5F" w:rsidRPr="00772B8B" w14:paraId="68EF2BA2" w14:textId="77777777" w:rsidTr="6D81B717">
        <w:tc>
          <w:tcPr>
            <w:tcW w:w="8630" w:type="dxa"/>
          </w:tcPr>
          <w:p w14:paraId="070D7082" w14:textId="34C614F0" w:rsidR="003E0E5F" w:rsidRPr="00772B8B" w:rsidRDefault="003E0E5F" w:rsidP="003E0E5F">
            <w:pPr>
              <w:rPr>
                <w:rStyle w:val="lev"/>
                <w:rFonts w:ascii="Verdana" w:hAnsi="Verdana"/>
                <w:sz w:val="20"/>
                <w:szCs w:val="20"/>
                <w:lang w:val="fr-CA"/>
              </w:rPr>
            </w:pPr>
            <w:r w:rsidRPr="00772B8B">
              <w:rPr>
                <w:rStyle w:val="lev"/>
                <w:rFonts w:ascii="Verdana" w:hAnsi="Verdana"/>
                <w:sz w:val="20"/>
                <w:szCs w:val="20"/>
                <w:lang w:val="fr-CA"/>
              </w:rPr>
              <w:t>Mise en contexte / Mise en situation</w:t>
            </w:r>
            <w:r>
              <w:rPr>
                <w:rStyle w:val="lev"/>
                <w:rFonts w:ascii="Verdana" w:hAnsi="Verdana"/>
                <w:sz w:val="20"/>
                <w:szCs w:val="20"/>
                <w:lang w:val="fr-CA"/>
              </w:rPr>
              <w:t> </w:t>
            </w:r>
            <w:r w:rsidRPr="00772B8B">
              <w:rPr>
                <w:rStyle w:val="lev"/>
                <w:rFonts w:ascii="Verdana" w:hAnsi="Verdana"/>
                <w:sz w:val="20"/>
                <w:szCs w:val="20"/>
                <w:lang w:val="fr-CA"/>
              </w:rPr>
              <w:t>:</w:t>
            </w:r>
          </w:p>
          <w:p w14:paraId="29A1D99C" w14:textId="433FB220" w:rsidR="003E0E5F" w:rsidRPr="00772B8B" w:rsidRDefault="003E0E5F" w:rsidP="003E0E5F">
            <w:pPr>
              <w:rPr>
                <w:rStyle w:val="lev"/>
                <w:rFonts w:ascii="Verdana" w:hAnsi="Verdana"/>
                <w:b w:val="0"/>
                <w:bCs w:val="0"/>
                <w:sz w:val="20"/>
                <w:szCs w:val="20"/>
                <w:lang w:val="fr-CA"/>
              </w:rPr>
            </w:pPr>
          </w:p>
          <w:p w14:paraId="4125F9DB" w14:textId="7E71CCDB" w:rsidR="003E0E5F" w:rsidRPr="00772B8B" w:rsidRDefault="003E0E5F" w:rsidP="003E0E5F">
            <w:pPr>
              <w:rPr>
                <w:rStyle w:val="lev"/>
                <w:rFonts w:ascii="Verdana" w:hAnsi="Verdana"/>
                <w:b w:val="0"/>
                <w:bCs w:val="0"/>
                <w:sz w:val="20"/>
                <w:szCs w:val="20"/>
                <w:lang w:val="fr-CA"/>
              </w:rPr>
            </w:pPr>
            <w:r w:rsidRPr="6D81B717">
              <w:rPr>
                <w:rStyle w:val="lev"/>
                <w:rFonts w:ascii="Verdana" w:hAnsi="Verdana"/>
                <w:b w:val="0"/>
                <w:bCs w:val="0"/>
                <w:sz w:val="20"/>
                <w:szCs w:val="20"/>
                <w:lang w:val="fr-CA"/>
              </w:rPr>
              <w:t xml:space="preserve">La révision et la relecture sont des composantes essentielles du plan de développement d’une entreprise. Elles permettent aux rédacteurs de voir leur travail avec recul, de confirmer leur instinct et d’améliorer le texte, au besoin. Le canevas est une étape déterminante du lancement d’une entreprise sociale, il est donc important qu’il soit représentatif du calibre de ses représentants et qu’il véhicule bien les intentions et les idées.  </w:t>
            </w:r>
          </w:p>
        </w:tc>
      </w:tr>
      <w:tr w:rsidR="003E0E5F" w:rsidRPr="00772B8B" w14:paraId="17EE45F8" w14:textId="77777777" w:rsidTr="6D81B717">
        <w:tc>
          <w:tcPr>
            <w:tcW w:w="8630" w:type="dxa"/>
          </w:tcPr>
          <w:p w14:paraId="5E33CE0D" w14:textId="77777777" w:rsidR="003E0E5F" w:rsidRPr="00772B8B" w:rsidRDefault="003E0E5F" w:rsidP="003E0E5F">
            <w:pPr>
              <w:rPr>
                <w:rStyle w:val="lev"/>
                <w:rFonts w:ascii="Verdana" w:hAnsi="Verdana"/>
                <w:sz w:val="20"/>
                <w:szCs w:val="20"/>
                <w:lang w:val="fr-CA"/>
              </w:rPr>
            </w:pPr>
            <w:r w:rsidRPr="00772B8B">
              <w:rPr>
                <w:rStyle w:val="lev"/>
                <w:rFonts w:ascii="Verdana" w:hAnsi="Verdana"/>
                <w:sz w:val="20"/>
                <w:szCs w:val="20"/>
                <w:lang w:val="fr-CA"/>
              </w:rPr>
              <w:t>Détails de l’activité (production attendue ou déroulement)</w:t>
            </w:r>
          </w:p>
          <w:p w14:paraId="68815D5C" w14:textId="77777777" w:rsidR="003E0E5F" w:rsidRPr="00772B8B" w:rsidRDefault="003E0E5F" w:rsidP="003E0E5F">
            <w:pPr>
              <w:rPr>
                <w:rStyle w:val="lev"/>
                <w:rFonts w:ascii="Verdana" w:hAnsi="Verdana"/>
                <w:sz w:val="20"/>
                <w:szCs w:val="20"/>
                <w:lang w:val="fr-CA"/>
              </w:rPr>
            </w:pPr>
          </w:p>
          <w:p w14:paraId="01F57B61" w14:textId="37625B7B" w:rsidR="003E0E5F" w:rsidRPr="00772B8B" w:rsidRDefault="003E0E5F" w:rsidP="003E0E5F">
            <w:pPr>
              <w:pStyle w:val="Paragraphedeliste"/>
              <w:numPr>
                <w:ilvl w:val="0"/>
                <w:numId w:val="19"/>
              </w:numPr>
              <w:rPr>
                <w:rStyle w:val="lev"/>
                <w:rFonts w:ascii="Verdana" w:hAnsi="Verdana"/>
                <w:b w:val="0"/>
                <w:bCs w:val="0"/>
                <w:sz w:val="20"/>
                <w:szCs w:val="20"/>
                <w:lang w:val="fr-CA"/>
              </w:rPr>
            </w:pPr>
            <w:r w:rsidRPr="00772B8B">
              <w:rPr>
                <w:rStyle w:val="lev"/>
                <w:rFonts w:ascii="Verdana" w:hAnsi="Verdana"/>
                <w:b w:val="0"/>
                <w:bCs w:val="0"/>
                <w:sz w:val="20"/>
                <w:szCs w:val="20"/>
                <w:lang w:val="fr-CA"/>
              </w:rPr>
              <w:t xml:space="preserve">À partir de la rétroaction du professeur, revois ton canevas et améliore-le, au besoin. </w:t>
            </w:r>
          </w:p>
          <w:p w14:paraId="0C711AFC" w14:textId="04628798" w:rsidR="003E0E5F" w:rsidRPr="00772B8B" w:rsidRDefault="003E0E5F" w:rsidP="003E0E5F">
            <w:pPr>
              <w:pStyle w:val="Paragraphedeliste"/>
              <w:numPr>
                <w:ilvl w:val="0"/>
                <w:numId w:val="19"/>
              </w:numPr>
              <w:rPr>
                <w:rStyle w:val="lev"/>
                <w:b w:val="0"/>
                <w:bCs w:val="0"/>
                <w:sz w:val="20"/>
                <w:szCs w:val="20"/>
                <w:lang w:val="fr-CA"/>
              </w:rPr>
            </w:pPr>
            <w:r w:rsidRPr="6D81B717">
              <w:rPr>
                <w:rStyle w:val="lev"/>
                <w:rFonts w:ascii="Verdana" w:hAnsi="Verdana"/>
                <w:b w:val="0"/>
                <w:bCs w:val="0"/>
                <w:sz w:val="20"/>
                <w:szCs w:val="20"/>
                <w:lang w:val="fr-CA"/>
              </w:rPr>
              <w:t xml:space="preserve">Ajoute les composantes « Proposition de valeur » (case 1) et « Partenaires clés » (case 8). Agence-les avec les autres composantes, au besoin. </w:t>
            </w:r>
          </w:p>
          <w:p w14:paraId="50C96905" w14:textId="77777777" w:rsidR="003E0E5F" w:rsidRPr="0056587A" w:rsidRDefault="003E0E5F" w:rsidP="003E0E5F">
            <w:pPr>
              <w:pStyle w:val="Paragraphedeliste"/>
              <w:numPr>
                <w:ilvl w:val="0"/>
                <w:numId w:val="19"/>
              </w:numPr>
              <w:rPr>
                <w:rStyle w:val="lev"/>
                <w:b w:val="0"/>
                <w:bCs w:val="0"/>
                <w:sz w:val="20"/>
                <w:szCs w:val="20"/>
                <w:lang w:val="fr-CA"/>
              </w:rPr>
            </w:pPr>
            <w:r w:rsidRPr="6D81B717">
              <w:rPr>
                <w:rStyle w:val="lev"/>
                <w:rFonts w:ascii="Verdana" w:hAnsi="Verdana"/>
                <w:b w:val="0"/>
                <w:bCs w:val="0"/>
                <w:sz w:val="20"/>
                <w:szCs w:val="20"/>
                <w:lang w:val="fr-CA"/>
              </w:rPr>
              <w:t xml:space="preserve">Remets ton canevas dument rempli à ton professeur. </w:t>
            </w:r>
          </w:p>
          <w:p w14:paraId="3FD917E9" w14:textId="77777777" w:rsidR="0056587A" w:rsidRDefault="0056587A" w:rsidP="0056587A">
            <w:pPr>
              <w:rPr>
                <w:rStyle w:val="lev"/>
                <w:b w:val="0"/>
                <w:bCs w:val="0"/>
                <w:sz w:val="20"/>
                <w:szCs w:val="20"/>
                <w:lang w:val="fr-CA"/>
              </w:rPr>
            </w:pPr>
          </w:p>
          <w:p w14:paraId="251D05EE" w14:textId="77777777" w:rsidR="0056587A" w:rsidRDefault="0056587A" w:rsidP="0056587A">
            <w:pPr>
              <w:rPr>
                <w:rStyle w:val="lev"/>
                <w:b w:val="0"/>
                <w:bCs w:val="0"/>
              </w:rPr>
            </w:pPr>
            <w:r>
              <w:rPr>
                <w:rStyle w:val="lev"/>
              </w:rPr>
              <w:t xml:space="preserve">Rappel : </w:t>
            </w:r>
            <w:r>
              <w:rPr>
                <w:rStyle w:val="lev"/>
                <w:b w:val="0"/>
                <w:bCs w:val="0"/>
              </w:rPr>
              <w:t>Consulte la rubrique associée à l’activité.</w:t>
            </w:r>
          </w:p>
          <w:p w14:paraId="049309DE" w14:textId="06770E1B" w:rsidR="0056587A" w:rsidRPr="0056587A" w:rsidRDefault="0056587A" w:rsidP="0056587A">
            <w:pPr>
              <w:rPr>
                <w:rStyle w:val="lev"/>
                <w:b w:val="0"/>
                <w:bCs w:val="0"/>
                <w:sz w:val="20"/>
                <w:szCs w:val="20"/>
                <w:lang w:val="fr-CA"/>
              </w:rPr>
            </w:pPr>
          </w:p>
        </w:tc>
      </w:tr>
    </w:tbl>
    <w:p w14:paraId="40B4BBD2" w14:textId="77777777" w:rsidR="00F52677" w:rsidRPr="00772B8B" w:rsidRDefault="00F52677" w:rsidP="55795268">
      <w:pPr>
        <w:rPr>
          <w:rFonts w:ascii="Verdana" w:hAnsi="Verdana" w:cs="Arial"/>
          <w:b/>
          <w:bCs/>
          <w:sz w:val="20"/>
          <w:szCs w:val="20"/>
          <w:lang w:val="fr-CA"/>
        </w:rPr>
      </w:pPr>
    </w:p>
    <w:p w14:paraId="54C40D1B" w14:textId="2513398E" w:rsidR="55795268" w:rsidRPr="00772B8B" w:rsidRDefault="55795268" w:rsidP="55795268">
      <w:pPr>
        <w:rPr>
          <w:rFonts w:ascii="Verdana" w:hAnsi="Verdana" w:cs="Arial"/>
          <w:b/>
          <w:bCs/>
          <w:sz w:val="20"/>
          <w:szCs w:val="20"/>
          <w:lang w:val="fr-CA"/>
        </w:rPr>
      </w:pPr>
    </w:p>
    <w:p w14:paraId="24596E94" w14:textId="77777777" w:rsidR="00012AF9" w:rsidRPr="00772B8B" w:rsidRDefault="00012AF9" w:rsidP="00012AF9">
      <w:pPr>
        <w:rPr>
          <w:rFonts w:ascii="Verdana" w:hAnsi="Verdana" w:cs="Arial"/>
          <w:sz w:val="20"/>
          <w:szCs w:val="20"/>
          <w:lang w:val="fr-CA"/>
        </w:rPr>
      </w:pPr>
    </w:p>
    <w:p w14:paraId="7AB12A08" w14:textId="77777777" w:rsidR="00012AF9" w:rsidRPr="00772B8B" w:rsidRDefault="00012AF9" w:rsidP="00012AF9">
      <w:pPr>
        <w:rPr>
          <w:rFonts w:ascii="Verdana" w:hAnsi="Verdana" w:cs="Arial"/>
          <w:sz w:val="20"/>
          <w:szCs w:val="20"/>
          <w:lang w:val="fr-CA"/>
        </w:rPr>
      </w:pPr>
    </w:p>
    <w:sectPr w:rsidR="00012AF9" w:rsidRPr="00772B8B">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4B7DA" w14:textId="77777777" w:rsidR="005E36CB" w:rsidRDefault="005E36CB" w:rsidP="007511F3">
      <w:r>
        <w:separator/>
      </w:r>
    </w:p>
  </w:endnote>
  <w:endnote w:type="continuationSeparator" w:id="0">
    <w:p w14:paraId="081FA62D" w14:textId="77777777" w:rsidR="005E36CB" w:rsidRDefault="005E36CB" w:rsidP="007511F3">
      <w:r>
        <w:continuationSeparator/>
      </w:r>
    </w:p>
  </w:endnote>
  <w:endnote w:type="continuationNotice" w:id="1">
    <w:p w14:paraId="6D7DC6E8" w14:textId="77777777" w:rsidR="005E36CB" w:rsidRDefault="005E36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92CE4" w14:textId="77777777" w:rsidR="00772B8B" w:rsidRDefault="00772B8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5788" w14:textId="6FB2D287" w:rsidR="007511F3" w:rsidRDefault="007511F3" w:rsidP="007511F3">
    <w:pPr>
      <w:pStyle w:val="Pieddepage"/>
    </w:pPr>
    <w:r>
      <w:t xml:space="preserve">Collège Boréal </w:t>
    </w:r>
    <w:r>
      <w:tab/>
    </w:r>
    <w:r>
      <w:tab/>
    </w:r>
    <w:sdt>
      <w:sdtPr>
        <w:id w:val="181326707"/>
        <w:docPartObj>
          <w:docPartGallery w:val="Page Numbers (Bottom of Page)"/>
          <w:docPartUnique/>
        </w:docPartObj>
      </w:sdtPr>
      <w:sdtEndPr/>
      <w:sdtContent>
        <w:r>
          <w:fldChar w:fldCharType="begin"/>
        </w:r>
        <w:r>
          <w:instrText>PAGE   \* MERGEFORMAT</w:instrText>
        </w:r>
        <w:r>
          <w:fldChar w:fldCharType="separate"/>
        </w:r>
        <w:r w:rsidR="00325126">
          <w:rPr>
            <w:noProof/>
          </w:rPr>
          <w:t>1</w:t>
        </w:r>
        <w:r>
          <w:fldChar w:fldCharType="end"/>
        </w:r>
      </w:sdtContent>
    </w:sdt>
  </w:p>
  <w:p w14:paraId="26A2B1D5" w14:textId="77777777" w:rsidR="007511F3" w:rsidRPr="007511F3" w:rsidRDefault="007511F3">
    <w:pPr>
      <w:pStyle w:val="Pieddepage"/>
      <w:rPr>
        <w:lang w:val="fr-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18792" w14:textId="77777777" w:rsidR="00772B8B" w:rsidRDefault="00772B8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EE239" w14:textId="77777777" w:rsidR="005E36CB" w:rsidRDefault="005E36CB" w:rsidP="007511F3">
      <w:r>
        <w:separator/>
      </w:r>
    </w:p>
  </w:footnote>
  <w:footnote w:type="continuationSeparator" w:id="0">
    <w:p w14:paraId="6D30A535" w14:textId="77777777" w:rsidR="005E36CB" w:rsidRDefault="005E36CB" w:rsidP="007511F3">
      <w:r>
        <w:continuationSeparator/>
      </w:r>
    </w:p>
  </w:footnote>
  <w:footnote w:type="continuationNotice" w:id="1">
    <w:p w14:paraId="4D125938" w14:textId="77777777" w:rsidR="005E36CB" w:rsidRDefault="005E36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54859" w14:textId="77777777" w:rsidR="00772B8B" w:rsidRDefault="00772B8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5C188" w14:textId="77777777" w:rsidR="007511F3" w:rsidRPr="007511F3" w:rsidRDefault="007511F3">
    <w:pPr>
      <w:pStyle w:val="En-tte"/>
      <w:rPr>
        <w:lang w:val="fr-CA"/>
      </w:rPr>
    </w:pPr>
    <w:r>
      <w:rPr>
        <w:lang w:val="fr-CA"/>
      </w:rPr>
      <w:t>[Cote et titre du cours]</w:t>
    </w:r>
    <w:r w:rsidR="00A50E94" w:rsidRPr="00A50E94">
      <w:rPr>
        <w:lang w:val="fr-CA"/>
      </w:rPr>
      <w:t xml:space="preserve"> </w:t>
    </w:r>
    <w:r w:rsidR="00A50E94">
      <w:rPr>
        <w:lang w:val="fr-CA"/>
      </w:rPr>
      <w:tab/>
    </w:r>
    <w:r w:rsidR="00A50E94">
      <w:rPr>
        <w:lang w:val="fr-CA"/>
      </w:rPr>
      <w:tab/>
      <w:t xml:space="preserve">[Expert]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E2730" w14:textId="77777777" w:rsidR="00772B8B" w:rsidRDefault="00772B8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E6ECE"/>
    <w:multiLevelType w:val="hybridMultilevel"/>
    <w:tmpl w:val="9EFCD73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B9E29CE"/>
    <w:multiLevelType w:val="hybridMultilevel"/>
    <w:tmpl w:val="8E609B9C"/>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2D5A0C42"/>
    <w:multiLevelType w:val="hybridMultilevel"/>
    <w:tmpl w:val="9A5A13B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8775F02"/>
    <w:multiLevelType w:val="hybridMultilevel"/>
    <w:tmpl w:val="ECE496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519043CC"/>
    <w:multiLevelType w:val="multilevel"/>
    <w:tmpl w:val="6C4C0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2"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3"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C560F2F"/>
    <w:multiLevelType w:val="hybridMultilevel"/>
    <w:tmpl w:val="88049D0E"/>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671B374C"/>
    <w:multiLevelType w:val="hybridMultilevel"/>
    <w:tmpl w:val="A04E7100"/>
    <w:lvl w:ilvl="0" w:tplc="B0A8C4E2">
      <w:start w:val="1"/>
      <w:numFmt w:val="bullet"/>
      <w:lvlText w:val="-"/>
      <w:lvlJc w:val="left"/>
      <w:pPr>
        <w:ind w:left="720" w:hanging="360"/>
      </w:pPr>
      <w:rPr>
        <w:rFonts w:ascii="Verdana" w:eastAsia="Times New Roman" w:hAnsi="Verdana" w:cs="Times New Roman"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697E5192"/>
    <w:multiLevelType w:val="multilevel"/>
    <w:tmpl w:val="357E95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1F33994"/>
    <w:multiLevelType w:val="hybridMultilevel"/>
    <w:tmpl w:val="695C655A"/>
    <w:lvl w:ilvl="0" w:tplc="74CC458C">
      <w:numFmt w:val="bullet"/>
      <w:lvlText w:val="-"/>
      <w:lvlJc w:val="left"/>
      <w:pPr>
        <w:ind w:left="720" w:hanging="360"/>
      </w:pPr>
      <w:rPr>
        <w:rFonts w:ascii="Verdana" w:eastAsia="Times New Roman" w:hAnsi="Verdana"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733C2464"/>
    <w:multiLevelType w:val="hybridMultilevel"/>
    <w:tmpl w:val="898E9D4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9"/>
  </w:num>
  <w:num w:numId="4">
    <w:abstractNumId w:val="6"/>
  </w:num>
  <w:num w:numId="5">
    <w:abstractNumId w:val="1"/>
  </w:num>
  <w:num w:numId="6">
    <w:abstractNumId w:val="12"/>
  </w:num>
  <w:num w:numId="7">
    <w:abstractNumId w:val="8"/>
  </w:num>
  <w:num w:numId="8">
    <w:abstractNumId w:val="3"/>
  </w:num>
  <w:num w:numId="9">
    <w:abstractNumId w:val="13"/>
  </w:num>
  <w:num w:numId="10">
    <w:abstractNumId w:val="17"/>
  </w:num>
  <w:num w:numId="11">
    <w:abstractNumId w:val="4"/>
  </w:num>
  <w:num w:numId="12">
    <w:abstractNumId w:val="16"/>
  </w:num>
  <w:num w:numId="13">
    <w:abstractNumId w:val="7"/>
  </w:num>
  <w:num w:numId="14">
    <w:abstractNumId w:val="18"/>
  </w:num>
  <w:num w:numId="15">
    <w:abstractNumId w:val="0"/>
  </w:num>
  <w:num w:numId="16">
    <w:abstractNumId w:val="15"/>
  </w:num>
  <w:num w:numId="17">
    <w:abstractNumId w:val="10"/>
  </w:num>
  <w:num w:numId="18">
    <w:abstractNumId w:val="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677"/>
    <w:rsid w:val="00000CC1"/>
    <w:rsid w:val="000024F5"/>
    <w:rsid w:val="00012AF9"/>
    <w:rsid w:val="00014470"/>
    <w:rsid w:val="00024EF7"/>
    <w:rsid w:val="00035812"/>
    <w:rsid w:val="000471A3"/>
    <w:rsid w:val="00050D75"/>
    <w:rsid w:val="00060F82"/>
    <w:rsid w:val="000669D2"/>
    <w:rsid w:val="00066B0D"/>
    <w:rsid w:val="00073A7C"/>
    <w:rsid w:val="00087AE4"/>
    <w:rsid w:val="000A7C59"/>
    <w:rsid w:val="000D2391"/>
    <w:rsid w:val="000D7B45"/>
    <w:rsid w:val="000E41C8"/>
    <w:rsid w:val="000F2E7D"/>
    <w:rsid w:val="000F6C98"/>
    <w:rsid w:val="00106899"/>
    <w:rsid w:val="00150BD0"/>
    <w:rsid w:val="00151D12"/>
    <w:rsid w:val="00152AA3"/>
    <w:rsid w:val="00183FF0"/>
    <w:rsid w:val="00184598"/>
    <w:rsid w:val="00186309"/>
    <w:rsid w:val="001B14BB"/>
    <w:rsid w:val="001E2E22"/>
    <w:rsid w:val="001E719B"/>
    <w:rsid w:val="0022510D"/>
    <w:rsid w:val="00225EF4"/>
    <w:rsid w:val="00232DF1"/>
    <w:rsid w:val="00247337"/>
    <w:rsid w:val="00247DED"/>
    <w:rsid w:val="00266A6D"/>
    <w:rsid w:val="00271CBF"/>
    <w:rsid w:val="002771B8"/>
    <w:rsid w:val="0027793F"/>
    <w:rsid w:val="00283AE3"/>
    <w:rsid w:val="0029013A"/>
    <w:rsid w:val="002A677F"/>
    <w:rsid w:val="002B7DAF"/>
    <w:rsid w:val="002C2B1F"/>
    <w:rsid w:val="002D1760"/>
    <w:rsid w:val="002F2450"/>
    <w:rsid w:val="002F74F6"/>
    <w:rsid w:val="00324581"/>
    <w:rsid w:val="00325126"/>
    <w:rsid w:val="00327813"/>
    <w:rsid w:val="00346B13"/>
    <w:rsid w:val="00376E2B"/>
    <w:rsid w:val="00380FF4"/>
    <w:rsid w:val="00381E68"/>
    <w:rsid w:val="003B1F67"/>
    <w:rsid w:val="003D11EA"/>
    <w:rsid w:val="003E0E5F"/>
    <w:rsid w:val="003F1774"/>
    <w:rsid w:val="003F4848"/>
    <w:rsid w:val="00421D00"/>
    <w:rsid w:val="0043452F"/>
    <w:rsid w:val="004451A5"/>
    <w:rsid w:val="0044565E"/>
    <w:rsid w:val="00452453"/>
    <w:rsid w:val="00452D97"/>
    <w:rsid w:val="004664AB"/>
    <w:rsid w:val="00472E0C"/>
    <w:rsid w:val="00484C76"/>
    <w:rsid w:val="00495B82"/>
    <w:rsid w:val="004A3A0C"/>
    <w:rsid w:val="004B1192"/>
    <w:rsid w:val="004B2AE6"/>
    <w:rsid w:val="004D7B90"/>
    <w:rsid w:val="004E14A0"/>
    <w:rsid w:val="004F4927"/>
    <w:rsid w:val="00523B13"/>
    <w:rsid w:val="0055509C"/>
    <w:rsid w:val="00562E45"/>
    <w:rsid w:val="0056587A"/>
    <w:rsid w:val="00586CD1"/>
    <w:rsid w:val="005923CC"/>
    <w:rsid w:val="005E36CB"/>
    <w:rsid w:val="006031B4"/>
    <w:rsid w:val="00605A7E"/>
    <w:rsid w:val="006067A2"/>
    <w:rsid w:val="00630AE4"/>
    <w:rsid w:val="006423FF"/>
    <w:rsid w:val="006551F3"/>
    <w:rsid w:val="00670B89"/>
    <w:rsid w:val="006C19BC"/>
    <w:rsid w:val="006F5906"/>
    <w:rsid w:val="00712972"/>
    <w:rsid w:val="007511F3"/>
    <w:rsid w:val="00753DE0"/>
    <w:rsid w:val="00757FB0"/>
    <w:rsid w:val="00764F8C"/>
    <w:rsid w:val="00772B8B"/>
    <w:rsid w:val="00772C7B"/>
    <w:rsid w:val="007945FC"/>
    <w:rsid w:val="007A0335"/>
    <w:rsid w:val="007B47A5"/>
    <w:rsid w:val="007C101B"/>
    <w:rsid w:val="007C27F3"/>
    <w:rsid w:val="007C445F"/>
    <w:rsid w:val="007C7357"/>
    <w:rsid w:val="007D135D"/>
    <w:rsid w:val="007D1815"/>
    <w:rsid w:val="007D443C"/>
    <w:rsid w:val="007D56A6"/>
    <w:rsid w:val="007F030E"/>
    <w:rsid w:val="007F6FAC"/>
    <w:rsid w:val="00824FA4"/>
    <w:rsid w:val="00830BBF"/>
    <w:rsid w:val="00832070"/>
    <w:rsid w:val="00832926"/>
    <w:rsid w:val="008331E0"/>
    <w:rsid w:val="00833441"/>
    <w:rsid w:val="008519BA"/>
    <w:rsid w:val="00872A34"/>
    <w:rsid w:val="008801C8"/>
    <w:rsid w:val="0089676E"/>
    <w:rsid w:val="00896BF1"/>
    <w:rsid w:val="008B3251"/>
    <w:rsid w:val="008B5C55"/>
    <w:rsid w:val="00920505"/>
    <w:rsid w:val="009517A9"/>
    <w:rsid w:val="0095419F"/>
    <w:rsid w:val="00991744"/>
    <w:rsid w:val="009947DE"/>
    <w:rsid w:val="009A534D"/>
    <w:rsid w:val="009B2351"/>
    <w:rsid w:val="009E77AE"/>
    <w:rsid w:val="009F2362"/>
    <w:rsid w:val="009F3F48"/>
    <w:rsid w:val="00A13169"/>
    <w:rsid w:val="00A13718"/>
    <w:rsid w:val="00A2236E"/>
    <w:rsid w:val="00A50E94"/>
    <w:rsid w:val="00A665DC"/>
    <w:rsid w:val="00A70488"/>
    <w:rsid w:val="00A80808"/>
    <w:rsid w:val="00AA13A0"/>
    <w:rsid w:val="00AA3124"/>
    <w:rsid w:val="00AA4B84"/>
    <w:rsid w:val="00AD6769"/>
    <w:rsid w:val="00AE603C"/>
    <w:rsid w:val="00B1405C"/>
    <w:rsid w:val="00B35F89"/>
    <w:rsid w:val="00B37F0D"/>
    <w:rsid w:val="00B61354"/>
    <w:rsid w:val="00B84A26"/>
    <w:rsid w:val="00B86009"/>
    <w:rsid w:val="00B9085C"/>
    <w:rsid w:val="00B90F4B"/>
    <w:rsid w:val="00BA0107"/>
    <w:rsid w:val="00BA0557"/>
    <w:rsid w:val="00BB02BF"/>
    <w:rsid w:val="00BD093C"/>
    <w:rsid w:val="00BD51A3"/>
    <w:rsid w:val="00BF6DC1"/>
    <w:rsid w:val="00C03F78"/>
    <w:rsid w:val="00C05499"/>
    <w:rsid w:val="00C11993"/>
    <w:rsid w:val="00C13D37"/>
    <w:rsid w:val="00C2395C"/>
    <w:rsid w:val="00C57517"/>
    <w:rsid w:val="00C61CC8"/>
    <w:rsid w:val="00C61D42"/>
    <w:rsid w:val="00C73904"/>
    <w:rsid w:val="00C80C03"/>
    <w:rsid w:val="00CA30AC"/>
    <w:rsid w:val="00CB05B7"/>
    <w:rsid w:val="00CC311D"/>
    <w:rsid w:val="00CC3EEF"/>
    <w:rsid w:val="00CC5F55"/>
    <w:rsid w:val="00CD4951"/>
    <w:rsid w:val="00CE03B1"/>
    <w:rsid w:val="00CF0D68"/>
    <w:rsid w:val="00D00249"/>
    <w:rsid w:val="00D04491"/>
    <w:rsid w:val="00D24CF4"/>
    <w:rsid w:val="00D25FC1"/>
    <w:rsid w:val="00D56E14"/>
    <w:rsid w:val="00D64A9F"/>
    <w:rsid w:val="00D745DC"/>
    <w:rsid w:val="00D835CF"/>
    <w:rsid w:val="00D87E90"/>
    <w:rsid w:val="00DA3338"/>
    <w:rsid w:val="00DA5958"/>
    <w:rsid w:val="00DB1096"/>
    <w:rsid w:val="00DE086F"/>
    <w:rsid w:val="00DE1263"/>
    <w:rsid w:val="00DE32A3"/>
    <w:rsid w:val="00DF414F"/>
    <w:rsid w:val="00DF5F46"/>
    <w:rsid w:val="00E2204F"/>
    <w:rsid w:val="00E26469"/>
    <w:rsid w:val="00E30C95"/>
    <w:rsid w:val="00E4704E"/>
    <w:rsid w:val="00E81C81"/>
    <w:rsid w:val="00E849C2"/>
    <w:rsid w:val="00EA03E2"/>
    <w:rsid w:val="00EC21EC"/>
    <w:rsid w:val="00ED4A6F"/>
    <w:rsid w:val="00ED63BA"/>
    <w:rsid w:val="00ED70D0"/>
    <w:rsid w:val="00EE2E1F"/>
    <w:rsid w:val="00EE7810"/>
    <w:rsid w:val="00F3170A"/>
    <w:rsid w:val="00F3395B"/>
    <w:rsid w:val="00F476B2"/>
    <w:rsid w:val="00F52677"/>
    <w:rsid w:val="00F662DD"/>
    <w:rsid w:val="00F73CAC"/>
    <w:rsid w:val="00F75709"/>
    <w:rsid w:val="00F80B02"/>
    <w:rsid w:val="00F825B6"/>
    <w:rsid w:val="00F82DDF"/>
    <w:rsid w:val="00F844AC"/>
    <w:rsid w:val="00F929B5"/>
    <w:rsid w:val="00F953A5"/>
    <w:rsid w:val="00FA213E"/>
    <w:rsid w:val="00FA5B54"/>
    <w:rsid w:val="00FC339E"/>
    <w:rsid w:val="00FC755F"/>
    <w:rsid w:val="00FC786A"/>
    <w:rsid w:val="00FF19AB"/>
    <w:rsid w:val="00FF227A"/>
    <w:rsid w:val="00FF44B1"/>
    <w:rsid w:val="0214B8B7"/>
    <w:rsid w:val="023C0DB6"/>
    <w:rsid w:val="070F7ED9"/>
    <w:rsid w:val="08ABD135"/>
    <w:rsid w:val="0904B3C1"/>
    <w:rsid w:val="0DA241D7"/>
    <w:rsid w:val="167D9535"/>
    <w:rsid w:val="18C9608A"/>
    <w:rsid w:val="1AD13DA1"/>
    <w:rsid w:val="1C9BA8D0"/>
    <w:rsid w:val="2469F526"/>
    <w:rsid w:val="29B03926"/>
    <w:rsid w:val="33A0DA6B"/>
    <w:rsid w:val="3821A3E5"/>
    <w:rsid w:val="4133472B"/>
    <w:rsid w:val="518B3AB6"/>
    <w:rsid w:val="525C542F"/>
    <w:rsid w:val="55795268"/>
    <w:rsid w:val="5CB67D0D"/>
    <w:rsid w:val="5FEAD22B"/>
    <w:rsid w:val="62242629"/>
    <w:rsid w:val="6C2147C5"/>
    <w:rsid w:val="6D81B717"/>
    <w:rsid w:val="74A18570"/>
    <w:rsid w:val="761F9A8A"/>
    <w:rsid w:val="7AADD4D7"/>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FB3CC"/>
  <w15:chartTrackingRefBased/>
  <w15:docId w15:val="{9E6520C5-36E3-4018-B9DD-0C6DD949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2677"/>
    <w:pPr>
      <w:spacing w:after="0" w:line="240" w:lineRule="auto"/>
    </w:pPr>
    <w:rPr>
      <w:rFonts w:ascii="Times New Roman" w:eastAsia="Times New Roman" w:hAnsi="Times New Roman" w:cs="Times New Roman"/>
      <w:sz w:val="24"/>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paragraph" w:styleId="Titre4">
    <w:name w:val="heading 4"/>
    <w:basedOn w:val="Normal"/>
    <w:next w:val="Normal"/>
    <w:link w:val="Titre4Car"/>
    <w:uiPriority w:val="9"/>
    <w:semiHidden/>
    <w:unhideWhenUsed/>
    <w:qFormat/>
    <w:rsid w:val="00D87E9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arquedecommentaire">
    <w:name w:val="annotation reference"/>
    <w:basedOn w:val="Policepardfaut"/>
    <w:uiPriority w:val="99"/>
    <w:semiHidden/>
    <w:unhideWhenUsed/>
    <w:rsid w:val="00C05499"/>
    <w:rPr>
      <w:sz w:val="16"/>
      <w:szCs w:val="16"/>
    </w:rPr>
  </w:style>
  <w:style w:type="paragraph" w:styleId="Commentaire">
    <w:name w:val="annotation text"/>
    <w:basedOn w:val="Normal"/>
    <w:link w:val="CommentaireCar"/>
    <w:uiPriority w:val="99"/>
    <w:semiHidden/>
    <w:unhideWhenUsed/>
    <w:rsid w:val="00C05499"/>
    <w:rPr>
      <w:sz w:val="20"/>
      <w:szCs w:val="20"/>
    </w:rPr>
  </w:style>
  <w:style w:type="character" w:customStyle="1" w:styleId="CommentaireCar">
    <w:name w:val="Commentaire Car"/>
    <w:basedOn w:val="Policepardfaut"/>
    <w:link w:val="Commentaire"/>
    <w:uiPriority w:val="99"/>
    <w:semiHidden/>
    <w:rsid w:val="00C05499"/>
    <w:rPr>
      <w:rFonts w:ascii="Times New Roman" w:eastAsia="Times New Roman" w:hAnsi="Times New Roman"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C05499"/>
    <w:rPr>
      <w:b/>
      <w:bCs/>
    </w:rPr>
  </w:style>
  <w:style w:type="character" w:customStyle="1" w:styleId="ObjetducommentaireCar">
    <w:name w:val="Objet du commentaire Car"/>
    <w:basedOn w:val="CommentaireCar"/>
    <w:link w:val="Objetducommentaire"/>
    <w:uiPriority w:val="99"/>
    <w:semiHidden/>
    <w:rsid w:val="00C05499"/>
    <w:rPr>
      <w:rFonts w:ascii="Times New Roman" w:eastAsia="Times New Roman" w:hAnsi="Times New Roman" w:cs="Times New Roman"/>
      <w:b/>
      <w:bCs/>
      <w:sz w:val="20"/>
      <w:szCs w:val="20"/>
      <w:lang w:val="fr-FR"/>
    </w:rPr>
  </w:style>
  <w:style w:type="character" w:styleId="Mention">
    <w:name w:val="Mention"/>
    <w:basedOn w:val="Policepardfaut"/>
    <w:uiPriority w:val="99"/>
    <w:semiHidden/>
    <w:unhideWhenUsed/>
    <w:rsid w:val="00C11993"/>
    <w:rPr>
      <w:color w:val="2B579A"/>
      <w:shd w:val="clear" w:color="auto" w:fill="E6E6E6"/>
    </w:rPr>
  </w:style>
  <w:style w:type="paragraph" w:customStyle="1" w:styleId="paragraph">
    <w:name w:val="paragraph"/>
    <w:basedOn w:val="Normal"/>
    <w:rsid w:val="006F5906"/>
    <w:pPr>
      <w:spacing w:before="100" w:beforeAutospacing="1" w:after="100" w:afterAutospacing="1"/>
    </w:pPr>
    <w:rPr>
      <w:lang w:val="fr-CA" w:eastAsia="fr-CA"/>
    </w:rPr>
  </w:style>
  <w:style w:type="character" w:customStyle="1" w:styleId="normaltextrun">
    <w:name w:val="normaltextrun"/>
    <w:basedOn w:val="Policepardfaut"/>
    <w:rsid w:val="006F5906"/>
  </w:style>
  <w:style w:type="character" w:customStyle="1" w:styleId="scxw248789400">
    <w:name w:val="scxw248789400"/>
    <w:basedOn w:val="Policepardfaut"/>
    <w:rsid w:val="006F5906"/>
  </w:style>
  <w:style w:type="character" w:customStyle="1" w:styleId="eop">
    <w:name w:val="eop"/>
    <w:basedOn w:val="Policepardfaut"/>
    <w:rsid w:val="006F5906"/>
  </w:style>
  <w:style w:type="character" w:styleId="Accentuation">
    <w:name w:val="Emphasis"/>
    <w:basedOn w:val="Policepardfaut"/>
    <w:uiPriority w:val="20"/>
    <w:qFormat/>
    <w:rsid w:val="00F662DD"/>
    <w:rPr>
      <w:i/>
      <w:iCs/>
    </w:rPr>
  </w:style>
  <w:style w:type="character" w:customStyle="1" w:styleId="Titre4Car">
    <w:name w:val="Titre 4 Car"/>
    <w:basedOn w:val="Policepardfaut"/>
    <w:link w:val="Titre4"/>
    <w:uiPriority w:val="9"/>
    <w:semiHidden/>
    <w:rsid w:val="00D87E90"/>
    <w:rPr>
      <w:rFonts w:asciiTheme="majorHAnsi" w:eastAsiaTheme="majorEastAsia" w:hAnsiTheme="majorHAnsi" w:cstheme="majorBidi"/>
      <w:i/>
      <w:iCs/>
      <w:color w:val="2E74B5" w:themeColor="accent1" w:themeShade="BF"/>
      <w:sz w:val="24"/>
      <w:szCs w:val="24"/>
      <w:lang w:val="fr-FR"/>
    </w:rPr>
  </w:style>
  <w:style w:type="character" w:styleId="Mentionnonrsolue">
    <w:name w:val="Unresolved Mention"/>
    <w:basedOn w:val="Policepardfaut"/>
    <w:uiPriority w:val="99"/>
    <w:semiHidden/>
    <w:unhideWhenUsed/>
    <w:rsid w:val="007F030E"/>
    <w:rPr>
      <w:color w:val="605E5C"/>
      <w:shd w:val="clear" w:color="auto" w:fill="E1DFDD"/>
    </w:rPr>
  </w:style>
  <w:style w:type="paragraph" w:styleId="Rvision">
    <w:name w:val="Revision"/>
    <w:hidden/>
    <w:uiPriority w:val="99"/>
    <w:semiHidden/>
    <w:rsid w:val="00772B8B"/>
    <w:pPr>
      <w:spacing w:after="0" w:line="240" w:lineRule="auto"/>
    </w:pPr>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95736">
      <w:bodyDiv w:val="1"/>
      <w:marLeft w:val="0"/>
      <w:marRight w:val="0"/>
      <w:marTop w:val="0"/>
      <w:marBottom w:val="0"/>
      <w:divBdr>
        <w:top w:val="none" w:sz="0" w:space="0" w:color="auto"/>
        <w:left w:val="none" w:sz="0" w:space="0" w:color="auto"/>
        <w:bottom w:val="none" w:sz="0" w:space="0" w:color="auto"/>
        <w:right w:val="none" w:sz="0" w:space="0" w:color="auto"/>
      </w:divBdr>
    </w:div>
    <w:div w:id="933705784">
      <w:bodyDiv w:val="1"/>
      <w:marLeft w:val="0"/>
      <w:marRight w:val="0"/>
      <w:marTop w:val="0"/>
      <w:marBottom w:val="0"/>
      <w:divBdr>
        <w:top w:val="none" w:sz="0" w:space="0" w:color="auto"/>
        <w:left w:val="none" w:sz="0" w:space="0" w:color="auto"/>
        <w:bottom w:val="none" w:sz="0" w:space="0" w:color="auto"/>
        <w:right w:val="none" w:sz="0" w:space="0" w:color="auto"/>
      </w:divBdr>
    </w:div>
    <w:div w:id="1093285981">
      <w:bodyDiv w:val="1"/>
      <w:marLeft w:val="0"/>
      <w:marRight w:val="0"/>
      <w:marTop w:val="0"/>
      <w:marBottom w:val="0"/>
      <w:divBdr>
        <w:top w:val="none" w:sz="0" w:space="0" w:color="auto"/>
        <w:left w:val="none" w:sz="0" w:space="0" w:color="auto"/>
        <w:bottom w:val="none" w:sz="0" w:space="0" w:color="auto"/>
        <w:right w:val="none" w:sz="0" w:space="0" w:color="auto"/>
      </w:divBdr>
    </w:div>
    <w:div w:id="1582444833">
      <w:bodyDiv w:val="1"/>
      <w:marLeft w:val="0"/>
      <w:marRight w:val="0"/>
      <w:marTop w:val="0"/>
      <w:marBottom w:val="0"/>
      <w:divBdr>
        <w:top w:val="none" w:sz="0" w:space="0" w:color="auto"/>
        <w:left w:val="none" w:sz="0" w:space="0" w:color="auto"/>
        <w:bottom w:val="none" w:sz="0" w:space="0" w:color="auto"/>
        <w:right w:val="none" w:sz="0" w:space="0" w:color="auto"/>
      </w:divBdr>
      <w:divsChild>
        <w:div w:id="693001659">
          <w:marLeft w:val="0"/>
          <w:marRight w:val="0"/>
          <w:marTop w:val="0"/>
          <w:marBottom w:val="0"/>
          <w:divBdr>
            <w:top w:val="none" w:sz="0" w:space="0" w:color="auto"/>
            <w:left w:val="none" w:sz="0" w:space="0" w:color="auto"/>
            <w:bottom w:val="none" w:sz="0" w:space="0" w:color="auto"/>
            <w:right w:val="none" w:sz="0" w:space="0" w:color="auto"/>
          </w:divBdr>
        </w:div>
        <w:div w:id="1714889378">
          <w:marLeft w:val="0"/>
          <w:marRight w:val="0"/>
          <w:marTop w:val="0"/>
          <w:marBottom w:val="0"/>
          <w:divBdr>
            <w:top w:val="none" w:sz="0" w:space="0" w:color="auto"/>
            <w:left w:val="none" w:sz="0" w:space="0" w:color="auto"/>
            <w:bottom w:val="none" w:sz="0" w:space="0" w:color="auto"/>
            <w:right w:val="none" w:sz="0" w:space="0" w:color="auto"/>
          </w:divBdr>
        </w:div>
        <w:div w:id="854922530">
          <w:marLeft w:val="0"/>
          <w:marRight w:val="0"/>
          <w:marTop w:val="0"/>
          <w:marBottom w:val="0"/>
          <w:divBdr>
            <w:top w:val="none" w:sz="0" w:space="0" w:color="auto"/>
            <w:left w:val="none" w:sz="0" w:space="0" w:color="auto"/>
            <w:bottom w:val="none" w:sz="0" w:space="0" w:color="auto"/>
            <w:right w:val="none" w:sz="0" w:space="0" w:color="auto"/>
          </w:divBdr>
        </w:div>
        <w:div w:id="1424915534">
          <w:marLeft w:val="0"/>
          <w:marRight w:val="0"/>
          <w:marTop w:val="0"/>
          <w:marBottom w:val="0"/>
          <w:divBdr>
            <w:top w:val="none" w:sz="0" w:space="0" w:color="auto"/>
            <w:left w:val="none" w:sz="0" w:space="0" w:color="auto"/>
            <w:bottom w:val="none" w:sz="0" w:space="0" w:color="auto"/>
            <w:right w:val="none" w:sz="0" w:space="0" w:color="auto"/>
          </w:divBdr>
        </w:div>
        <w:div w:id="1510019149">
          <w:marLeft w:val="0"/>
          <w:marRight w:val="0"/>
          <w:marTop w:val="0"/>
          <w:marBottom w:val="0"/>
          <w:divBdr>
            <w:top w:val="none" w:sz="0" w:space="0" w:color="auto"/>
            <w:left w:val="none" w:sz="0" w:space="0" w:color="auto"/>
            <w:bottom w:val="none" w:sz="0" w:space="0" w:color="auto"/>
            <w:right w:val="none" w:sz="0" w:space="0" w:color="auto"/>
          </w:divBdr>
        </w:div>
        <w:div w:id="1575042824">
          <w:marLeft w:val="0"/>
          <w:marRight w:val="0"/>
          <w:marTop w:val="0"/>
          <w:marBottom w:val="0"/>
          <w:divBdr>
            <w:top w:val="none" w:sz="0" w:space="0" w:color="auto"/>
            <w:left w:val="none" w:sz="0" w:space="0" w:color="auto"/>
            <w:bottom w:val="none" w:sz="0" w:space="0" w:color="auto"/>
            <w:right w:val="none" w:sz="0" w:space="0" w:color="auto"/>
          </w:divBdr>
        </w:div>
        <w:div w:id="933634504">
          <w:marLeft w:val="0"/>
          <w:marRight w:val="0"/>
          <w:marTop w:val="0"/>
          <w:marBottom w:val="0"/>
          <w:divBdr>
            <w:top w:val="none" w:sz="0" w:space="0" w:color="auto"/>
            <w:left w:val="none" w:sz="0" w:space="0" w:color="auto"/>
            <w:bottom w:val="none" w:sz="0" w:space="0" w:color="auto"/>
            <w:right w:val="none" w:sz="0" w:space="0" w:color="auto"/>
          </w:divBdr>
        </w:div>
        <w:div w:id="2044282082">
          <w:marLeft w:val="0"/>
          <w:marRight w:val="0"/>
          <w:marTop w:val="0"/>
          <w:marBottom w:val="0"/>
          <w:divBdr>
            <w:top w:val="none" w:sz="0" w:space="0" w:color="auto"/>
            <w:left w:val="none" w:sz="0" w:space="0" w:color="auto"/>
            <w:bottom w:val="none" w:sz="0" w:space="0" w:color="auto"/>
            <w:right w:val="none" w:sz="0" w:space="0" w:color="auto"/>
          </w:divBdr>
        </w:div>
        <w:div w:id="823738436">
          <w:marLeft w:val="0"/>
          <w:marRight w:val="0"/>
          <w:marTop w:val="0"/>
          <w:marBottom w:val="0"/>
          <w:divBdr>
            <w:top w:val="none" w:sz="0" w:space="0" w:color="auto"/>
            <w:left w:val="none" w:sz="0" w:space="0" w:color="auto"/>
            <w:bottom w:val="none" w:sz="0" w:space="0" w:color="auto"/>
            <w:right w:val="none" w:sz="0" w:space="0" w:color="auto"/>
          </w:divBdr>
        </w:div>
        <w:div w:id="182255795">
          <w:marLeft w:val="0"/>
          <w:marRight w:val="0"/>
          <w:marTop w:val="0"/>
          <w:marBottom w:val="0"/>
          <w:divBdr>
            <w:top w:val="none" w:sz="0" w:space="0" w:color="auto"/>
            <w:left w:val="none" w:sz="0" w:space="0" w:color="auto"/>
            <w:bottom w:val="none" w:sz="0" w:space="0" w:color="auto"/>
            <w:right w:val="none" w:sz="0" w:space="0" w:color="auto"/>
          </w:divBdr>
        </w:div>
        <w:div w:id="1820227750">
          <w:marLeft w:val="0"/>
          <w:marRight w:val="0"/>
          <w:marTop w:val="0"/>
          <w:marBottom w:val="0"/>
          <w:divBdr>
            <w:top w:val="none" w:sz="0" w:space="0" w:color="auto"/>
            <w:left w:val="none" w:sz="0" w:space="0" w:color="auto"/>
            <w:bottom w:val="none" w:sz="0" w:space="0" w:color="auto"/>
            <w:right w:val="none" w:sz="0" w:space="0" w:color="auto"/>
          </w:divBdr>
        </w:div>
        <w:div w:id="804397145">
          <w:marLeft w:val="0"/>
          <w:marRight w:val="0"/>
          <w:marTop w:val="0"/>
          <w:marBottom w:val="0"/>
          <w:divBdr>
            <w:top w:val="none" w:sz="0" w:space="0" w:color="auto"/>
            <w:left w:val="none" w:sz="0" w:space="0" w:color="auto"/>
            <w:bottom w:val="none" w:sz="0" w:space="0" w:color="auto"/>
            <w:right w:val="none" w:sz="0" w:space="0" w:color="auto"/>
          </w:divBdr>
        </w:div>
        <w:div w:id="109251721">
          <w:marLeft w:val="0"/>
          <w:marRight w:val="0"/>
          <w:marTop w:val="0"/>
          <w:marBottom w:val="0"/>
          <w:divBdr>
            <w:top w:val="none" w:sz="0" w:space="0" w:color="auto"/>
            <w:left w:val="none" w:sz="0" w:space="0" w:color="auto"/>
            <w:bottom w:val="none" w:sz="0" w:space="0" w:color="auto"/>
            <w:right w:val="none" w:sz="0" w:space="0" w:color="auto"/>
          </w:divBdr>
        </w:div>
        <w:div w:id="1746607071">
          <w:marLeft w:val="0"/>
          <w:marRight w:val="0"/>
          <w:marTop w:val="0"/>
          <w:marBottom w:val="0"/>
          <w:divBdr>
            <w:top w:val="none" w:sz="0" w:space="0" w:color="auto"/>
            <w:left w:val="none" w:sz="0" w:space="0" w:color="auto"/>
            <w:bottom w:val="none" w:sz="0" w:space="0" w:color="auto"/>
            <w:right w:val="none" w:sz="0" w:space="0" w:color="auto"/>
          </w:divBdr>
        </w:div>
        <w:div w:id="1346977635">
          <w:marLeft w:val="0"/>
          <w:marRight w:val="0"/>
          <w:marTop w:val="0"/>
          <w:marBottom w:val="0"/>
          <w:divBdr>
            <w:top w:val="none" w:sz="0" w:space="0" w:color="auto"/>
            <w:left w:val="none" w:sz="0" w:space="0" w:color="auto"/>
            <w:bottom w:val="none" w:sz="0" w:space="0" w:color="auto"/>
            <w:right w:val="none" w:sz="0" w:space="0" w:color="auto"/>
          </w:divBdr>
        </w:div>
      </w:divsChild>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 w:id="1959993158">
      <w:bodyDiv w:val="1"/>
      <w:marLeft w:val="0"/>
      <w:marRight w:val="0"/>
      <w:marTop w:val="0"/>
      <w:marBottom w:val="0"/>
      <w:divBdr>
        <w:top w:val="none" w:sz="0" w:space="0" w:color="auto"/>
        <w:left w:val="none" w:sz="0" w:space="0" w:color="auto"/>
        <w:bottom w:val="none" w:sz="0" w:space="0" w:color="auto"/>
        <w:right w:val="none" w:sz="0" w:space="0" w:color="auto"/>
      </w:divBdr>
      <w:divsChild>
        <w:div w:id="2012490131">
          <w:marLeft w:val="0"/>
          <w:marRight w:val="0"/>
          <w:marTop w:val="0"/>
          <w:marBottom w:val="300"/>
          <w:divBdr>
            <w:top w:val="single" w:sz="6" w:space="14" w:color="E3E3E3"/>
            <w:left w:val="single" w:sz="6" w:space="14" w:color="E3E3E3"/>
            <w:bottom w:val="single" w:sz="6" w:space="14" w:color="E3E3E3"/>
            <w:right w:val="single" w:sz="6" w:space="14" w:color="E3E3E3"/>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E1A6EE31DF7E6498C1D533BC1607B81" ma:contentTypeVersion="12" ma:contentTypeDescription="Create a new document." ma:contentTypeScope="" ma:versionID="080cc80851729e86e333a94215c8f073">
  <xsd:schema xmlns:xsd="http://www.w3.org/2001/XMLSchema" xmlns:xs="http://www.w3.org/2001/XMLSchema" xmlns:p="http://schemas.microsoft.com/office/2006/metadata/properties" xmlns:ns3="bf01f919-3957-45d6-8c10-d40d4dfe54bd" xmlns:ns4="43216b7f-ccc7-4475-b013-7278345f6c59" targetNamespace="http://schemas.microsoft.com/office/2006/metadata/properties" ma:root="true" ma:fieldsID="b6d4d81e8dad38e39188bd0a061c8bea" ns3:_="" ns4:_="">
    <xsd:import namespace="bf01f919-3957-45d6-8c10-d40d4dfe54bd"/>
    <xsd:import namespace="43216b7f-ccc7-4475-b013-7278345f6c5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01f919-3957-45d6-8c10-d40d4dfe54b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216b7f-ccc7-4475-b013-7278345f6c5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E82D63-79E7-4EF9-961F-B4CEFBB8128E}">
  <ds:schemaRefs>
    <ds:schemaRef ds:uri="http://schemas.microsoft.com/sharepoint/v3/contenttype/forms"/>
  </ds:schemaRefs>
</ds:datastoreItem>
</file>

<file path=customXml/itemProps2.xml><?xml version="1.0" encoding="utf-8"?>
<ds:datastoreItem xmlns:ds="http://schemas.openxmlformats.org/officeDocument/2006/customXml" ds:itemID="{EEE0F947-C593-4846-B799-02581855B52F}">
  <ds:schemaRefs>
    <ds:schemaRef ds:uri="http://schemas.openxmlformats.org/officeDocument/2006/bibliography"/>
  </ds:schemaRefs>
</ds:datastoreItem>
</file>

<file path=customXml/itemProps3.xml><?xml version="1.0" encoding="utf-8"?>
<ds:datastoreItem xmlns:ds="http://schemas.openxmlformats.org/officeDocument/2006/customXml" ds:itemID="{8A71B034-9E14-4566-AB0C-5EFA5A3497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01f919-3957-45d6-8c10-d40d4dfe54bd"/>
    <ds:schemaRef ds:uri="43216b7f-ccc7-4475-b013-7278345f6c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9CFFCC-95FE-421D-97E0-9B3D5460B86A}">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43216b7f-ccc7-4475-b013-7278345f6c59"/>
    <ds:schemaRef ds:uri="bf01f919-3957-45d6-8c10-d40d4dfe54b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216</Words>
  <Characters>1193</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10</cp:revision>
  <cp:lastPrinted>2016-11-10T10:40:00Z</cp:lastPrinted>
  <dcterms:created xsi:type="dcterms:W3CDTF">2021-11-23T16:35:00Z</dcterms:created>
  <dcterms:modified xsi:type="dcterms:W3CDTF">2022-02-23T19:39:00Z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0x010100EE1A6EE31DF7E6498C1D533BC1607B81</vt:lpwstr>
  </property>
</Properties>
</file>