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3501AB88" w14:textId="77777777" w:rsidTr="7E582E7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073A7C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073A7C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073A7C" w14:paraId="53E62FA5" w14:textId="77777777" w:rsidTr="7E582E7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41287397" w:rsidR="000024F5" w:rsidRPr="009A7B74" w:rsidRDefault="039A3F0C" w:rsidP="5F83E13F">
            <w:pPr>
              <w:rPr>
                <w:rFonts w:cs="Arial"/>
                <w:lang w:val="fr-CA"/>
              </w:rPr>
            </w:pPr>
            <w:r w:rsidRPr="5F83E13F">
              <w:rPr>
                <w:rFonts w:cs="Arial"/>
                <w:lang w:val="fr-CA"/>
              </w:rPr>
              <w:t>1</w:t>
            </w:r>
          </w:p>
        </w:tc>
      </w:tr>
      <w:tr w:rsidR="00F52677" w:rsidRPr="00073A7C" w14:paraId="6C871E89" w14:textId="77777777" w:rsidTr="7E582E7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073A7C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073A7C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073A7C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073A7C" w14:paraId="44BBB3D9" w14:textId="77777777" w:rsidTr="7E582E7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621F8E5B" w:rsidR="00A665DC" w:rsidRPr="009A7B74" w:rsidRDefault="6843D7D9" w:rsidP="5F83E13F">
            <w:pPr>
              <w:rPr>
                <w:rFonts w:cs="Arial"/>
                <w:lang w:val="fr-CA"/>
              </w:rPr>
            </w:pPr>
            <w:r w:rsidRPr="5F83E13F">
              <w:rPr>
                <w:rFonts w:cs="Arial"/>
                <w:lang w:val="fr-CA"/>
              </w:rPr>
              <w:t>Introduction à l’économie</w:t>
            </w:r>
          </w:p>
        </w:tc>
      </w:tr>
      <w:tr w:rsidR="00495B82" w:rsidRPr="00073A7C" w14:paraId="4F611A8B" w14:textId="77777777" w:rsidTr="7E582E7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495B82" w:rsidRPr="00073A7C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073A7C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073A7C" w14:paraId="5EBEDEBE" w14:textId="77777777" w:rsidTr="7E582E7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6B2C5B9D" w:rsidR="00523B13" w:rsidRPr="009C109F" w:rsidRDefault="00B6012D" w:rsidP="001C516F">
            <w:pPr>
              <w:rPr>
                <w:rFonts w:cs="Arial"/>
                <w:szCs w:val="20"/>
                <w:lang w:val="fr-CA"/>
              </w:rPr>
            </w:pPr>
            <w:r w:rsidRPr="009C109F">
              <w:rPr>
                <w:rFonts w:cs="Arial"/>
                <w:szCs w:val="20"/>
                <w:lang w:val="fr-CA"/>
              </w:rPr>
              <w:t>Découvrir l’économie plurielle afin de déterminer son influence sur le fonctionnement des communautés et des marchés.</w:t>
            </w:r>
          </w:p>
        </w:tc>
      </w:tr>
      <w:tr w:rsidR="00523B13" w:rsidRPr="00073A7C" w14:paraId="0BFF3DE0" w14:textId="77777777" w:rsidTr="7E582E7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523B13" w:rsidRPr="009C109F" w:rsidRDefault="006E080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9C109F">
              <w:rPr>
                <w:rFonts w:cs="Arial"/>
                <w:b/>
                <w:szCs w:val="20"/>
                <w:lang w:val="fr-CA"/>
              </w:rPr>
              <w:t>Éléments de performance :</w:t>
            </w:r>
          </w:p>
        </w:tc>
      </w:tr>
      <w:tr w:rsidR="00523B13" w:rsidRPr="00073A7C" w14:paraId="35452FBC" w14:textId="77777777" w:rsidTr="7E582E79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A857A2" w14:textId="62B57471" w:rsidR="00523B13" w:rsidRPr="009C109F" w:rsidRDefault="009C109F" w:rsidP="009C109F">
            <w:pPr>
              <w:pStyle w:val="Paragraphedeliste"/>
              <w:numPr>
                <w:ilvl w:val="0"/>
                <w:numId w:val="14"/>
              </w:numPr>
              <w:rPr>
                <w:rFonts w:cs="Arial"/>
                <w:lang w:val="fr-CA"/>
              </w:rPr>
            </w:pPr>
            <w:proofErr w:type="gramStart"/>
            <w:r w:rsidRPr="009C109F">
              <w:rPr>
                <w:rFonts w:cs="Arial"/>
                <w:lang w:val="fr-CA"/>
              </w:rPr>
              <w:t>d</w:t>
            </w:r>
            <w:r w:rsidR="2D4D83E8" w:rsidRPr="009C109F">
              <w:rPr>
                <w:rFonts w:cs="Arial"/>
                <w:lang w:val="fr-CA"/>
              </w:rPr>
              <w:t>istinguer</w:t>
            </w:r>
            <w:proofErr w:type="gramEnd"/>
            <w:r w:rsidR="2D4D83E8" w:rsidRPr="009C109F">
              <w:rPr>
                <w:rFonts w:cs="Arial"/>
                <w:lang w:val="fr-CA"/>
              </w:rPr>
              <w:t xml:space="preserve"> les éléments de base de la micro-économie</w:t>
            </w:r>
          </w:p>
          <w:p w14:paraId="59F55EDD" w14:textId="6AB038BE" w:rsidR="00523B13" w:rsidRPr="009C109F" w:rsidRDefault="009C109F" w:rsidP="009C109F">
            <w:pPr>
              <w:pStyle w:val="Paragraphedeliste"/>
              <w:numPr>
                <w:ilvl w:val="0"/>
                <w:numId w:val="14"/>
              </w:numPr>
              <w:rPr>
                <w:szCs w:val="20"/>
                <w:lang w:val="fr-CA"/>
              </w:rPr>
            </w:pPr>
            <w:proofErr w:type="gramStart"/>
            <w:r w:rsidRPr="009C109F">
              <w:rPr>
                <w:szCs w:val="20"/>
                <w:lang w:val="fr-CA"/>
              </w:rPr>
              <w:t>d</w:t>
            </w:r>
            <w:r w:rsidR="2D4D83E8" w:rsidRPr="009C109F">
              <w:rPr>
                <w:szCs w:val="20"/>
                <w:lang w:val="fr-CA"/>
              </w:rPr>
              <w:t>iscuter</w:t>
            </w:r>
            <w:proofErr w:type="gramEnd"/>
            <w:r w:rsidR="2D4D83E8" w:rsidRPr="009C109F">
              <w:rPr>
                <w:szCs w:val="20"/>
                <w:lang w:val="fr-CA"/>
              </w:rPr>
              <w:t xml:space="preserve"> des mythes et des réalités de l’économie à l’étude</w:t>
            </w:r>
          </w:p>
        </w:tc>
      </w:tr>
    </w:tbl>
    <w:p w14:paraId="0942C9A7" w14:textId="77777777" w:rsidR="00F52677" w:rsidRPr="00073A7C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073A7C" w14:paraId="316669C2" w14:textId="77777777" w:rsidTr="31EFB8E3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073A7C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073A7C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073A7C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60DA02FA" w:rsidR="00F52677" w:rsidRPr="00073A7C" w:rsidRDefault="00B6012D" w:rsidP="5F83E13F">
            <w:pPr>
              <w:rPr>
                <w:rFonts w:cs="Arial"/>
                <w:lang w:val="fr-CA"/>
              </w:rPr>
            </w:pPr>
            <w:r>
              <w:rPr>
                <w:rFonts w:cs="Arial"/>
                <w:lang w:val="fr-CA"/>
              </w:rPr>
              <w:t>A</w:t>
            </w:r>
            <w:proofErr w:type="spellStart"/>
            <w:r>
              <w:rPr>
                <w:rFonts w:cs="Arial"/>
              </w:rPr>
              <w:t>ctivité</w:t>
            </w:r>
            <w:proofErr w:type="spellEnd"/>
            <w:r>
              <w:rPr>
                <w:rFonts w:cs="Arial"/>
              </w:rPr>
              <w:t xml:space="preserve"> : </w:t>
            </w:r>
            <w:r w:rsidR="7526FE36" w:rsidRPr="5F83E13F">
              <w:rPr>
                <w:rFonts w:cs="Arial"/>
                <w:lang w:val="fr-CA"/>
              </w:rPr>
              <w:t>Principe de l’offre et de la demande</w:t>
            </w:r>
          </w:p>
        </w:tc>
      </w:tr>
    </w:tbl>
    <w:p w14:paraId="5F8926D6" w14:textId="77777777" w:rsidR="00FB2F67" w:rsidRDefault="00FB2F67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073A7C" w14:paraId="6C047C38" w14:textId="77777777" w:rsidTr="31EFB8E3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073A7C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073A7C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073A7C" w14:paraId="5FAB2EC9" w14:textId="77777777" w:rsidTr="31EFB8E3">
        <w:trPr>
          <w:jc w:val="center"/>
        </w:trPr>
        <w:tc>
          <w:tcPr>
            <w:tcW w:w="10206" w:type="dxa"/>
          </w:tcPr>
          <w:p w14:paraId="031E6490" w14:textId="77777777" w:rsidR="00AB45B3" w:rsidRPr="000C1560" w:rsidRDefault="00AB45B3" w:rsidP="00E0390F">
            <w:pPr>
              <w:spacing w:after="200"/>
              <w:rPr>
                <w:rStyle w:val="lev"/>
                <w:b w:val="0"/>
                <w:szCs w:val="20"/>
                <w:lang w:val="fr-CA"/>
              </w:rPr>
            </w:pPr>
            <w:r>
              <w:rPr>
                <w:rStyle w:val="lev"/>
                <w:szCs w:val="20"/>
                <w:lang w:val="fr-CA"/>
              </w:rPr>
              <w:t>Description du contenu de D2L (résumé)</w:t>
            </w:r>
            <w:r w:rsidR="00E0390F">
              <w:rPr>
                <w:rStyle w:val="lev"/>
                <w:szCs w:val="20"/>
                <w:lang w:val="fr-CA"/>
              </w:rPr>
              <w:t> :</w:t>
            </w:r>
            <w:r w:rsidR="000C1560">
              <w:rPr>
                <w:rStyle w:val="lev"/>
                <w:szCs w:val="20"/>
                <w:lang w:val="fr-CA"/>
              </w:rPr>
              <w:t xml:space="preserve"> </w:t>
            </w:r>
          </w:p>
          <w:p w14:paraId="4004914C" w14:textId="63C7B6E9" w:rsidR="00AB45B3" w:rsidRPr="002B7BFA" w:rsidRDefault="00AB45B3" w:rsidP="16E55B5B">
            <w:pPr>
              <w:rPr>
                <w:rStyle w:val="lev"/>
                <w:b w:val="0"/>
                <w:bCs w:val="0"/>
                <w:lang w:val="fr-CA"/>
              </w:rPr>
            </w:pPr>
            <w:r w:rsidRPr="16E55B5B">
              <w:rPr>
                <w:rStyle w:val="lev"/>
                <w:b w:val="0"/>
                <w:bCs w:val="0"/>
                <w:lang w:val="fr-CA"/>
              </w:rPr>
              <w:t xml:space="preserve">Cette </w:t>
            </w:r>
            <w:r w:rsidR="002B7BFA" w:rsidRPr="16E55B5B">
              <w:rPr>
                <w:rStyle w:val="lev"/>
                <w:b w:val="0"/>
                <w:bCs w:val="0"/>
                <w:lang w:val="fr-CA"/>
              </w:rPr>
              <w:t>activité te permettra d</w:t>
            </w:r>
            <w:r w:rsidR="32D00D72" w:rsidRPr="16E55B5B">
              <w:rPr>
                <w:rStyle w:val="lev"/>
                <w:b w:val="0"/>
                <w:bCs w:val="0"/>
                <w:lang w:val="fr-CA"/>
              </w:rPr>
              <w:t>e t’initier au principe de l’offre et de la demande en économie.</w:t>
            </w:r>
          </w:p>
          <w:p w14:paraId="0A46F82B" w14:textId="77777777" w:rsidR="00AB45B3" w:rsidRPr="00BB02BF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073A7C" w14:paraId="36558FA1" w14:textId="77777777" w:rsidTr="31EFB8E3">
        <w:trPr>
          <w:jc w:val="center"/>
        </w:trPr>
        <w:tc>
          <w:tcPr>
            <w:tcW w:w="10206" w:type="dxa"/>
          </w:tcPr>
          <w:p w14:paraId="452EB275" w14:textId="77777777" w:rsidR="00AB45B3" w:rsidRPr="000C1560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073A7C">
              <w:rPr>
                <w:rStyle w:val="lev"/>
                <w:szCs w:val="20"/>
                <w:lang w:val="fr-CA"/>
              </w:rPr>
              <w:t>Mise en contexte / Mise en situation</w:t>
            </w:r>
            <w:r w:rsidR="000C1560">
              <w:rPr>
                <w:rStyle w:val="lev"/>
                <w:szCs w:val="20"/>
                <w:lang w:val="fr-CA"/>
              </w:rPr>
              <w:t> </w:t>
            </w:r>
            <w:r w:rsidRPr="00073A7C">
              <w:rPr>
                <w:rStyle w:val="lev"/>
                <w:szCs w:val="20"/>
                <w:lang w:val="fr-CA"/>
              </w:rPr>
              <w:t>:</w:t>
            </w:r>
            <w:r w:rsidR="000C1560" w:rsidRPr="000C1560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2B80F963" w14:textId="77777777" w:rsidR="00AB45B3" w:rsidRPr="009A7B74" w:rsidRDefault="00AB45B3" w:rsidP="16E55B5B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26CD9CD4" w14:textId="10A7F027" w:rsidR="00AB45B3" w:rsidRPr="009A7B74" w:rsidRDefault="48EDB129" w:rsidP="16E55B5B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16E55B5B">
              <w:rPr>
                <w:rStyle w:val="lev"/>
                <w:b w:val="0"/>
                <w:bCs w:val="0"/>
                <w:szCs w:val="20"/>
                <w:lang w:val="fr-CA"/>
              </w:rPr>
              <w:t>En économie, l</w:t>
            </w:r>
            <w:r w:rsidR="3ED042F6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’offre et la demande </w:t>
            </w:r>
            <w:r w:rsidR="00BD7BE3">
              <w:rPr>
                <w:rStyle w:val="lev"/>
                <w:b w:val="0"/>
                <w:bCs w:val="0"/>
                <w:szCs w:val="20"/>
                <w:lang w:val="fr-CA"/>
              </w:rPr>
              <w:t>es</w:t>
            </w:r>
            <w:r w:rsidR="77B665D1" w:rsidRPr="16E55B5B">
              <w:rPr>
                <w:rStyle w:val="lev"/>
                <w:b w:val="0"/>
                <w:bCs w:val="0"/>
                <w:szCs w:val="20"/>
                <w:lang w:val="fr-CA"/>
              </w:rPr>
              <w:t>t un principe</w:t>
            </w:r>
            <w:r w:rsidR="3DE79FFC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 très simple</w:t>
            </w:r>
            <w:r w:rsidR="77B665D1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 basé sur deux parties</w:t>
            </w:r>
            <w:r w:rsidR="5B20406F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 prenantes</w:t>
            </w:r>
            <w:r w:rsidR="38FB861A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 : un vendeur et un ach</w:t>
            </w:r>
            <w:r w:rsidR="6A0B9343" w:rsidRPr="16E55B5B">
              <w:rPr>
                <w:rStyle w:val="lev"/>
                <w:b w:val="0"/>
                <w:bCs w:val="0"/>
                <w:szCs w:val="20"/>
                <w:lang w:val="fr-CA"/>
              </w:rPr>
              <w:t>e</w:t>
            </w:r>
            <w:r w:rsidR="38FB861A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teur. </w:t>
            </w:r>
          </w:p>
          <w:p w14:paraId="55BFD1AA" w14:textId="70E93604" w:rsidR="00AB45B3" w:rsidRPr="009A7B74" w:rsidRDefault="00AB45B3" w:rsidP="16E55B5B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1C9A7CF3" w14:textId="15B4B50E" w:rsidR="00AB45B3" w:rsidRPr="009A7B74" w:rsidRDefault="38FB861A" w:rsidP="16E55B5B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16E55B5B">
              <w:rPr>
                <w:rStyle w:val="lev"/>
                <w:b w:val="0"/>
                <w:bCs w:val="0"/>
                <w:szCs w:val="20"/>
                <w:lang w:val="fr-CA"/>
              </w:rPr>
              <w:t>Le vendeur</w:t>
            </w:r>
            <w:r w:rsidR="3D9EE1AD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 qui </w:t>
            </w:r>
            <w:r w:rsidR="73A3FCA1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établit </w:t>
            </w:r>
            <w:r w:rsidR="3D9EE1AD" w:rsidRPr="16E55B5B">
              <w:rPr>
                <w:rStyle w:val="lev"/>
                <w:b w:val="0"/>
                <w:bCs w:val="0"/>
                <w:szCs w:val="20"/>
                <w:lang w:val="fr-CA"/>
              </w:rPr>
              <w:t>l’</w:t>
            </w:r>
            <w:r w:rsidRPr="16E55B5B">
              <w:rPr>
                <w:rStyle w:val="lev"/>
                <w:b w:val="0"/>
                <w:bCs w:val="0"/>
                <w:szCs w:val="20"/>
                <w:lang w:val="fr-CA"/>
              </w:rPr>
              <w:t>offre</w:t>
            </w:r>
            <w:r w:rsidR="6133B2D3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 propose</w:t>
            </w:r>
            <w:r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 une quantité donnée d</w:t>
            </w:r>
            <w:r w:rsidR="2E29B862" w:rsidRPr="16E55B5B">
              <w:rPr>
                <w:rStyle w:val="lev"/>
                <w:b w:val="0"/>
                <w:bCs w:val="0"/>
                <w:szCs w:val="20"/>
                <w:lang w:val="fr-CA"/>
              </w:rPr>
              <w:t>’un</w:t>
            </w:r>
            <w:r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 produit ou </w:t>
            </w:r>
            <w:r w:rsidR="56F8DC84" w:rsidRPr="16E55B5B">
              <w:rPr>
                <w:rStyle w:val="lev"/>
                <w:b w:val="0"/>
                <w:bCs w:val="0"/>
                <w:szCs w:val="20"/>
                <w:lang w:val="fr-CA"/>
              </w:rPr>
              <w:t>d’</w:t>
            </w:r>
            <w:r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un service qu’il essaie de vendre au prix le plus </w:t>
            </w:r>
            <w:r w:rsidR="42DDCC6B" w:rsidRPr="16E55B5B">
              <w:rPr>
                <w:rStyle w:val="lev"/>
                <w:b w:val="0"/>
                <w:bCs w:val="0"/>
                <w:szCs w:val="20"/>
                <w:lang w:val="fr-CA"/>
              </w:rPr>
              <w:t>é</w:t>
            </w:r>
            <w:r w:rsidRPr="16E55B5B">
              <w:rPr>
                <w:rStyle w:val="lev"/>
                <w:b w:val="0"/>
                <w:bCs w:val="0"/>
                <w:szCs w:val="20"/>
                <w:lang w:val="fr-CA"/>
              </w:rPr>
              <w:t>levé p</w:t>
            </w:r>
            <w:r w:rsidR="37468463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ossible </w:t>
            </w:r>
            <w:r w:rsidR="6F021C0F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et </w:t>
            </w:r>
            <w:r w:rsidR="37468463" w:rsidRPr="16E55B5B">
              <w:rPr>
                <w:rStyle w:val="lev"/>
                <w:b w:val="0"/>
                <w:bCs w:val="0"/>
                <w:szCs w:val="20"/>
                <w:lang w:val="fr-CA"/>
              </w:rPr>
              <w:t>sans perdre des clients</w:t>
            </w:r>
            <w:r w:rsidR="25FFE72D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 potentiels</w:t>
            </w:r>
            <w:r w:rsidR="37468463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. </w:t>
            </w:r>
            <w:r w:rsidR="19F87A78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Pour maximiser ses profits, il tente aussi de </w:t>
            </w:r>
            <w:r w:rsidR="66B0C57E" w:rsidRPr="16E55B5B">
              <w:rPr>
                <w:rStyle w:val="lev"/>
                <w:b w:val="0"/>
                <w:bCs w:val="0"/>
                <w:szCs w:val="20"/>
                <w:lang w:val="fr-CA"/>
              </w:rPr>
              <w:t>vendre un maximum de quantités possibles sans nuire à ses prix.</w:t>
            </w:r>
            <w:r w:rsidR="19F87A78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79605688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En effet, si un produit se retrouve en grande quantité sur un marché, le vendeur </w:t>
            </w:r>
            <w:r w:rsidR="2C2B09BE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sera </w:t>
            </w:r>
            <w:r w:rsidR="2CA102C6" w:rsidRPr="16E55B5B">
              <w:rPr>
                <w:rStyle w:val="lev"/>
                <w:b w:val="0"/>
                <w:bCs w:val="0"/>
                <w:szCs w:val="20"/>
                <w:lang w:val="fr-CA"/>
              </w:rPr>
              <w:t>ramené</w:t>
            </w:r>
            <w:r w:rsidR="2C2B09BE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 à </w:t>
            </w:r>
            <w:r w:rsidR="79605688" w:rsidRPr="16E55B5B">
              <w:rPr>
                <w:rStyle w:val="lev"/>
                <w:b w:val="0"/>
                <w:bCs w:val="0"/>
                <w:szCs w:val="20"/>
                <w:lang w:val="fr-CA"/>
              </w:rPr>
              <w:t>baisser le prix</w:t>
            </w:r>
            <w:r w:rsidR="656A8C71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 pour écouler son stock. </w:t>
            </w:r>
            <w:r w:rsidR="79605688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446A74C8" w14:textId="269874A1" w:rsidR="00AB45B3" w:rsidRPr="009A7B74" w:rsidRDefault="00AB45B3" w:rsidP="16E55B5B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1C3B12F5" w14:textId="113041BF" w:rsidR="00AB45B3" w:rsidRPr="009A7B74" w:rsidRDefault="2881D955" w:rsidP="16E55B5B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16E55B5B">
              <w:rPr>
                <w:rStyle w:val="lev"/>
                <w:b w:val="0"/>
                <w:bCs w:val="0"/>
                <w:szCs w:val="20"/>
                <w:lang w:val="fr-CA"/>
              </w:rPr>
              <w:t>Quant à l</w:t>
            </w:r>
            <w:r w:rsidR="477840F4" w:rsidRPr="16E55B5B">
              <w:rPr>
                <w:rStyle w:val="lev"/>
                <w:b w:val="0"/>
                <w:bCs w:val="0"/>
                <w:szCs w:val="20"/>
                <w:lang w:val="fr-CA"/>
              </w:rPr>
              <w:t>’acheteur</w:t>
            </w:r>
            <w:r w:rsidR="28B61CCA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 qui détermine la demande,</w:t>
            </w:r>
            <w:r w:rsidR="477840F4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530C72ED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il </w:t>
            </w:r>
            <w:r w:rsidR="477840F4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consommera </w:t>
            </w:r>
            <w:r w:rsidR="538562E5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davantage </w:t>
            </w:r>
            <w:r w:rsidR="477840F4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si un produit ou un service coûte moins cher. </w:t>
            </w:r>
            <w:r w:rsidR="2066413A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Quand tu vois un article en promotion dans un magasin, tu es tenté de l’acheter même si tu n’en avais pas l’intention. À l’opposé, si un produit ou un service coût cher, </w:t>
            </w:r>
            <w:r w:rsidR="2F5E68C1"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la quantité consommée sera diminuée. </w:t>
            </w:r>
          </w:p>
          <w:p w14:paraId="5A63BF40" w14:textId="3CB273E5" w:rsidR="00AB45B3" w:rsidRPr="009A7B74" w:rsidRDefault="00AB45B3" w:rsidP="16E55B5B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74AFAA51" w14:textId="3D7FA12D" w:rsidR="00AB45B3" w:rsidRPr="009A7B74" w:rsidRDefault="4BBB2AD1" w:rsidP="7E582E79">
            <w:pPr>
              <w:rPr>
                <w:rStyle w:val="lev"/>
                <w:b w:val="0"/>
                <w:bCs w:val="0"/>
                <w:lang w:val="fr-CA"/>
              </w:rPr>
            </w:pPr>
            <w:r w:rsidRPr="7E582E79">
              <w:rPr>
                <w:rStyle w:val="lev"/>
                <w:b w:val="0"/>
                <w:bCs w:val="0"/>
                <w:lang w:val="fr-CA"/>
              </w:rPr>
              <w:t xml:space="preserve">Quand un vendeur et un acheteur se mettent d’accord sur une quantité et un prix pour un produit ou un service, on dit que les deux ont atteint une entente </w:t>
            </w:r>
            <w:r w:rsidR="2CC70D28" w:rsidRPr="7E582E79">
              <w:rPr>
                <w:rStyle w:val="lev"/>
                <w:b w:val="0"/>
                <w:bCs w:val="0"/>
                <w:lang w:val="fr-CA"/>
              </w:rPr>
              <w:t xml:space="preserve">que les économistes appellent </w:t>
            </w:r>
            <w:r w:rsidRPr="7E582E79">
              <w:rPr>
                <w:rStyle w:val="lev"/>
                <w:b w:val="0"/>
                <w:bCs w:val="0"/>
                <w:lang w:val="fr-CA"/>
              </w:rPr>
              <w:t>le poi</w:t>
            </w:r>
            <w:r w:rsidR="12496AE4" w:rsidRPr="7E582E79">
              <w:rPr>
                <w:rStyle w:val="lev"/>
                <w:b w:val="0"/>
                <w:bCs w:val="0"/>
                <w:lang w:val="fr-CA"/>
              </w:rPr>
              <w:t>nt d’équilibre</w:t>
            </w:r>
            <w:r w:rsidR="7766A24E" w:rsidRPr="7E582E79">
              <w:rPr>
                <w:rStyle w:val="lev"/>
                <w:b w:val="0"/>
                <w:bCs w:val="0"/>
                <w:lang w:val="fr-CA"/>
              </w:rPr>
              <w:t>.</w:t>
            </w:r>
          </w:p>
          <w:p w14:paraId="7ECDB74C" w14:textId="489E86B5" w:rsidR="00AB45B3" w:rsidRPr="009A7B74" w:rsidRDefault="00AB45B3" w:rsidP="16E55B5B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5296437E" w14:textId="42551C80" w:rsidR="00AB45B3" w:rsidRPr="009A7B74" w:rsidRDefault="5C2F970E" w:rsidP="16E55B5B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Cette relation entre ces deux parties peut se résumer avec le graphique suivant : </w:t>
            </w:r>
          </w:p>
          <w:p w14:paraId="48B109BA" w14:textId="610FB85B" w:rsidR="00AB45B3" w:rsidRPr="009A7B74" w:rsidRDefault="00AB45B3" w:rsidP="16E55B5B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5D347F39" w14:textId="627C2927" w:rsidR="00AB45B3" w:rsidRPr="009A7B74" w:rsidRDefault="5ADEABAB" w:rsidP="16E55B5B">
            <w:pPr>
              <w:jc w:val="center"/>
            </w:pPr>
            <w:r>
              <w:rPr>
                <w:noProof/>
                <w:color w:val="2B579A"/>
                <w:shd w:val="clear" w:color="auto" w:fill="E6E6E6"/>
              </w:rPr>
              <w:lastRenderedPageBreak/>
              <w:drawing>
                <wp:inline distT="0" distB="0" distL="0" distR="0" wp14:anchorId="1CB44801" wp14:editId="4F6FD3CA">
                  <wp:extent cx="2510444" cy="2003125"/>
                  <wp:effectExtent l="0" t="0" r="4445" b="0"/>
                  <wp:docPr id="491412999" name="Image 491412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6305" cy="2007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994F51" w14:textId="2EC41734" w:rsidR="00AB45B3" w:rsidRPr="009A7B74" w:rsidRDefault="00AB45B3" w:rsidP="16E55B5B">
            <w:pPr>
              <w:jc w:val="center"/>
              <w:rPr>
                <w:szCs w:val="20"/>
              </w:rPr>
            </w:pPr>
          </w:p>
          <w:p w14:paraId="5C9E4E89" w14:textId="43599AE1" w:rsidR="00AB45B3" w:rsidRPr="009A7B74" w:rsidRDefault="00AB45B3" w:rsidP="16E55B5B">
            <w:pPr>
              <w:rPr>
                <w:szCs w:val="20"/>
              </w:rPr>
            </w:pPr>
          </w:p>
          <w:p w14:paraId="0BC68100" w14:textId="509285FE" w:rsidR="00AB45B3" w:rsidRPr="009A7B74" w:rsidRDefault="7711E0D9" w:rsidP="16E55B5B">
            <w:pPr>
              <w:rPr>
                <w:szCs w:val="20"/>
              </w:rPr>
            </w:pPr>
            <w:r w:rsidRPr="16E55B5B">
              <w:rPr>
                <w:szCs w:val="20"/>
              </w:rPr>
              <w:t>P</w:t>
            </w:r>
            <w:r w:rsidR="5D47EB9A" w:rsidRPr="16E55B5B">
              <w:rPr>
                <w:szCs w:val="20"/>
              </w:rPr>
              <w:t>ourquoi est-ce que l’or</w:t>
            </w:r>
            <w:r w:rsidR="20FDCDA2" w:rsidRPr="16E55B5B">
              <w:rPr>
                <w:szCs w:val="20"/>
              </w:rPr>
              <w:t xml:space="preserve"> </w:t>
            </w:r>
            <w:r w:rsidR="264C276B" w:rsidRPr="16E55B5B">
              <w:rPr>
                <w:szCs w:val="20"/>
              </w:rPr>
              <w:t xml:space="preserve">ou </w:t>
            </w:r>
            <w:r w:rsidR="5D47EB9A" w:rsidRPr="16E55B5B">
              <w:rPr>
                <w:szCs w:val="20"/>
              </w:rPr>
              <w:t xml:space="preserve">une Ferrari </w:t>
            </w:r>
            <w:r w:rsidR="62DB1C0C" w:rsidRPr="16E55B5B">
              <w:rPr>
                <w:szCs w:val="20"/>
              </w:rPr>
              <w:t>coûte</w:t>
            </w:r>
            <w:r w:rsidR="5CCAE9D6" w:rsidRPr="16E55B5B">
              <w:rPr>
                <w:szCs w:val="20"/>
              </w:rPr>
              <w:t>nt</w:t>
            </w:r>
            <w:r w:rsidR="62DB1C0C" w:rsidRPr="16E55B5B">
              <w:rPr>
                <w:szCs w:val="20"/>
              </w:rPr>
              <w:t xml:space="preserve"> cher</w:t>
            </w:r>
            <w:r w:rsidR="0E7C8B96" w:rsidRPr="16E55B5B">
              <w:rPr>
                <w:szCs w:val="20"/>
              </w:rPr>
              <w:t>?</w:t>
            </w:r>
            <w:r w:rsidR="62DB1C0C" w:rsidRPr="16E55B5B">
              <w:rPr>
                <w:szCs w:val="20"/>
              </w:rPr>
              <w:t xml:space="preserve"> </w:t>
            </w:r>
            <w:r w:rsidR="28C68A6B" w:rsidRPr="16E55B5B">
              <w:rPr>
                <w:szCs w:val="20"/>
              </w:rPr>
              <w:t>C</w:t>
            </w:r>
            <w:r w:rsidR="62DB1C0C" w:rsidRPr="16E55B5B">
              <w:rPr>
                <w:szCs w:val="20"/>
              </w:rPr>
              <w:t>’est parce que les quantités disponibles sont très faibles. On dit que ces ressources sont r</w:t>
            </w:r>
            <w:r w:rsidR="4D4E902D" w:rsidRPr="16E55B5B">
              <w:rPr>
                <w:szCs w:val="20"/>
              </w:rPr>
              <w:t>are</w:t>
            </w:r>
            <w:r w:rsidR="3430346C" w:rsidRPr="16E55B5B">
              <w:rPr>
                <w:szCs w:val="20"/>
              </w:rPr>
              <w:t>s.</w:t>
            </w:r>
          </w:p>
          <w:p w14:paraId="2DEBA0E1" w14:textId="5D19D64F" w:rsidR="00AB45B3" w:rsidRPr="009A7B74" w:rsidRDefault="00AB45B3" w:rsidP="16E55B5B">
            <w:pPr>
              <w:rPr>
                <w:szCs w:val="20"/>
              </w:rPr>
            </w:pPr>
          </w:p>
          <w:p w14:paraId="382FDE87" w14:textId="0EE5DBA6" w:rsidR="00AB45B3" w:rsidRPr="009A7B74" w:rsidRDefault="12D004CB" w:rsidP="16E55B5B">
            <w:pPr>
              <w:rPr>
                <w:szCs w:val="20"/>
              </w:rPr>
            </w:pPr>
            <w:r w:rsidRPr="16E55B5B">
              <w:rPr>
                <w:szCs w:val="20"/>
              </w:rPr>
              <w:t xml:space="preserve">Au-delà des produits de luxe, </w:t>
            </w:r>
            <w:r w:rsidR="012764DB" w:rsidRPr="16E55B5B">
              <w:rPr>
                <w:szCs w:val="20"/>
              </w:rPr>
              <w:t xml:space="preserve">le principe de l’offre et de la demande </w:t>
            </w:r>
            <w:r w:rsidR="3AC3F2C0" w:rsidRPr="16E55B5B">
              <w:rPr>
                <w:szCs w:val="20"/>
              </w:rPr>
              <w:t xml:space="preserve">s’applique à beaucoup de sujets dans la vie de tous les jours comme : </w:t>
            </w:r>
          </w:p>
          <w:p w14:paraId="4F6E412C" w14:textId="73356383" w:rsidR="00AB45B3" w:rsidRPr="009A7B74" w:rsidRDefault="240E466C" w:rsidP="41EBE81B">
            <w:pPr>
              <w:pStyle w:val="Paragraphedeliste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Cs w:val="20"/>
              </w:rPr>
            </w:pPr>
            <w:r w:rsidRPr="41EBE81B">
              <w:rPr>
                <w:szCs w:val="20"/>
              </w:rPr>
              <w:t xml:space="preserve">Si </w:t>
            </w:r>
            <w:r w:rsidR="00B6012D">
              <w:rPr>
                <w:szCs w:val="20"/>
              </w:rPr>
              <w:t>tu trouves ta</w:t>
            </w:r>
            <w:r w:rsidRPr="41EBE81B">
              <w:rPr>
                <w:szCs w:val="20"/>
              </w:rPr>
              <w:t xml:space="preserve"> boîte de crèmes glacées favorites dans un supermarché à 50</w:t>
            </w:r>
            <w:r w:rsidR="00B6012D">
              <w:rPr>
                <w:szCs w:val="20"/>
              </w:rPr>
              <w:t xml:space="preserve"> </w:t>
            </w:r>
            <w:r w:rsidRPr="41EBE81B">
              <w:rPr>
                <w:szCs w:val="20"/>
              </w:rPr>
              <w:t xml:space="preserve">% de rabais, </w:t>
            </w:r>
            <w:r w:rsidR="00B6012D">
              <w:rPr>
                <w:szCs w:val="20"/>
              </w:rPr>
              <w:t>vas-tu</w:t>
            </w:r>
            <w:r w:rsidRPr="41EBE81B">
              <w:rPr>
                <w:szCs w:val="20"/>
              </w:rPr>
              <w:t xml:space="preserve"> en acheter 2 ou 3 boîtes pour profiter de la promotion?</w:t>
            </w:r>
          </w:p>
          <w:p w14:paraId="38468E92" w14:textId="19E0A178" w:rsidR="00AB45B3" w:rsidRPr="009A7B74" w:rsidRDefault="3AC3F2C0" w:rsidP="16E55B5B">
            <w:pPr>
              <w:pStyle w:val="Paragraphedeliste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Cs w:val="20"/>
              </w:rPr>
            </w:pPr>
            <w:r w:rsidRPr="41EBE81B">
              <w:rPr>
                <w:szCs w:val="20"/>
              </w:rPr>
              <w:t xml:space="preserve">Pourquoi est-ce le prix des maisons augmente ? </w:t>
            </w:r>
          </w:p>
          <w:p w14:paraId="1EA8719D" w14:textId="623796B1" w:rsidR="00AB45B3" w:rsidRPr="009A7B74" w:rsidRDefault="3AC3F2C0" w:rsidP="41EBE81B">
            <w:pPr>
              <w:pStyle w:val="Paragraphedeliste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Cs w:val="20"/>
              </w:rPr>
            </w:pPr>
            <w:r w:rsidRPr="41EBE81B">
              <w:rPr>
                <w:szCs w:val="20"/>
              </w:rPr>
              <w:t xml:space="preserve">Si le prix du gaz augmente, est-ce que cela impacterait le prix </w:t>
            </w:r>
            <w:r w:rsidR="1B1C4033" w:rsidRPr="41EBE81B">
              <w:rPr>
                <w:szCs w:val="20"/>
              </w:rPr>
              <w:t xml:space="preserve">de ventes </w:t>
            </w:r>
            <w:r w:rsidRPr="41EBE81B">
              <w:rPr>
                <w:szCs w:val="20"/>
              </w:rPr>
              <w:t>des gros véhicules?</w:t>
            </w:r>
          </w:p>
          <w:p w14:paraId="7A66BAA8" w14:textId="28EA6261" w:rsidR="00AB45B3" w:rsidRPr="009A7B74" w:rsidRDefault="3AC3F2C0" w:rsidP="16E55B5B">
            <w:pPr>
              <w:pStyle w:val="Paragraphedeliste"/>
              <w:numPr>
                <w:ilvl w:val="0"/>
                <w:numId w:val="3"/>
              </w:numPr>
              <w:rPr>
                <w:szCs w:val="20"/>
              </w:rPr>
            </w:pPr>
            <w:r w:rsidRPr="41EBE81B">
              <w:rPr>
                <w:szCs w:val="20"/>
              </w:rPr>
              <w:t>Etc.</w:t>
            </w:r>
          </w:p>
          <w:p w14:paraId="730C9CC7" w14:textId="62F654D4" w:rsidR="00AB45B3" w:rsidRPr="009A7B74" w:rsidRDefault="00AB45B3" w:rsidP="16E55B5B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73D26B53" w14:textId="6AB859BD" w:rsidR="00AB45B3" w:rsidRPr="009A7B74" w:rsidRDefault="18190739" w:rsidP="7E582E79">
            <w:pPr>
              <w:rPr>
                <w:rStyle w:val="lev"/>
                <w:b w:val="0"/>
                <w:bCs w:val="0"/>
                <w:lang w:val="fr-CA"/>
              </w:rPr>
            </w:pPr>
            <w:r w:rsidRPr="7E582E79">
              <w:rPr>
                <w:rStyle w:val="lev"/>
                <w:b w:val="0"/>
                <w:bCs w:val="0"/>
                <w:lang w:val="fr-CA"/>
              </w:rPr>
              <w:t>Le principe de l’offre et de la demande fait partie des études en microéconomie : une science qu’on étudiera</w:t>
            </w:r>
            <w:r w:rsidR="628BB7C6" w:rsidRPr="7E582E79">
              <w:rPr>
                <w:rStyle w:val="lev"/>
                <w:b w:val="0"/>
                <w:bCs w:val="0"/>
                <w:lang w:val="fr-CA"/>
              </w:rPr>
              <w:t xml:space="preserve"> davantage</w:t>
            </w:r>
            <w:r w:rsidRPr="7E582E79">
              <w:rPr>
                <w:rStyle w:val="lev"/>
                <w:b w:val="0"/>
                <w:bCs w:val="0"/>
                <w:lang w:val="fr-CA"/>
              </w:rPr>
              <w:t xml:space="preserve"> lors de</w:t>
            </w:r>
            <w:r w:rsidR="002F6978">
              <w:rPr>
                <w:rStyle w:val="lev"/>
                <w:b w:val="0"/>
                <w:bCs w:val="0"/>
                <w:lang w:val="fr-CA"/>
              </w:rPr>
              <w:t xml:space="preserve"> cette </w:t>
            </w:r>
            <w:r w:rsidRPr="7E582E79">
              <w:rPr>
                <w:rStyle w:val="lev"/>
                <w:b w:val="0"/>
                <w:bCs w:val="0"/>
                <w:lang w:val="fr-CA"/>
              </w:rPr>
              <w:t xml:space="preserve">activité. </w:t>
            </w:r>
          </w:p>
          <w:p w14:paraId="0DEC1E5D" w14:textId="5C0DA675" w:rsidR="00AB45B3" w:rsidRPr="009A7B74" w:rsidRDefault="159CAB18" w:rsidP="16E55B5B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16E55B5B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</w:tc>
      </w:tr>
      <w:tr w:rsidR="00AB45B3" w:rsidRPr="00073A7C" w14:paraId="2BAAD5D7" w14:textId="77777777" w:rsidTr="31EFB8E3">
        <w:trPr>
          <w:jc w:val="center"/>
        </w:trPr>
        <w:tc>
          <w:tcPr>
            <w:tcW w:w="10206" w:type="dxa"/>
          </w:tcPr>
          <w:p w14:paraId="0B73F606" w14:textId="77777777" w:rsidR="00AB45B3" w:rsidRPr="000C1560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073A7C">
              <w:rPr>
                <w:rStyle w:val="lev"/>
                <w:szCs w:val="20"/>
                <w:lang w:val="fr-CA"/>
              </w:rPr>
              <w:lastRenderedPageBreak/>
              <w:t>Détails de l’activité (</w:t>
            </w:r>
            <w:r>
              <w:rPr>
                <w:rStyle w:val="lev"/>
                <w:szCs w:val="20"/>
                <w:lang w:val="fr-CA"/>
              </w:rPr>
              <w:t xml:space="preserve">production attendue ou </w:t>
            </w:r>
            <w:r w:rsidRPr="00073A7C">
              <w:rPr>
                <w:rStyle w:val="lev"/>
                <w:szCs w:val="20"/>
                <w:lang w:val="fr-CA"/>
              </w:rPr>
              <w:t>déroulement</w:t>
            </w:r>
            <w:r w:rsidR="00A10FCE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073A7C">
              <w:rPr>
                <w:rStyle w:val="lev"/>
                <w:szCs w:val="20"/>
                <w:lang w:val="fr-CA"/>
              </w:rPr>
              <w:t>)</w:t>
            </w:r>
            <w:r w:rsidR="000C1560">
              <w:rPr>
                <w:rStyle w:val="lev"/>
                <w:szCs w:val="20"/>
                <w:lang w:val="fr-CA"/>
              </w:rPr>
              <w:t> </w:t>
            </w:r>
            <w:r w:rsidR="00E0390F" w:rsidRPr="00073A7C">
              <w:rPr>
                <w:rStyle w:val="lev"/>
                <w:szCs w:val="20"/>
                <w:lang w:val="fr-CA"/>
              </w:rPr>
              <w:t>:</w:t>
            </w:r>
            <w:r w:rsidR="000C1560" w:rsidRPr="000C1560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7AB1F22F" w14:textId="2A54849E" w:rsidR="00AB45B3" w:rsidRDefault="00AB45B3" w:rsidP="16E55B5B">
            <w:pPr>
              <w:rPr>
                <w:rStyle w:val="lev"/>
                <w:lang w:val="fr-CA"/>
              </w:rPr>
            </w:pPr>
          </w:p>
          <w:p w14:paraId="6D081E8B" w14:textId="77777777" w:rsidR="00C56571" w:rsidRDefault="00C56571" w:rsidP="00C5657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Verdana" w:hAnsi="Verdana" w:cs="Segoe UI"/>
                <w:b/>
                <w:bCs/>
                <w:sz w:val="20"/>
                <w:szCs w:val="20"/>
                <w:lang w:val="fr-FR"/>
              </w:rPr>
              <w:t>Partie 1 : Familiarise-toi avec les concepts!</w:t>
            </w:r>
            <w:r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6B88B53A" w14:textId="77777777" w:rsidR="00C56571" w:rsidRDefault="00C56571" w:rsidP="00C5657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Verdana" w:hAnsi="Verdana" w:cs="Segoe UI"/>
                <w:b/>
                <w:bCs/>
                <w:sz w:val="20"/>
                <w:szCs w:val="20"/>
              </w:rPr>
              <w:t>Note :</w:t>
            </w:r>
            <w:r>
              <w:rPr>
                <w:rStyle w:val="normaltextrun"/>
                <w:rFonts w:ascii="Verdana" w:hAnsi="Verdana" w:cs="Segoe UI"/>
                <w:sz w:val="20"/>
                <w:szCs w:val="20"/>
              </w:rPr>
              <w:t xml:space="preserve"> En lisant ou en visionnant les ressources, il est suggéré de prendre des notes. </w:t>
            </w:r>
            <w:r>
              <w:rPr>
                <w:rStyle w:val="eop"/>
                <w:rFonts w:ascii="Verdana" w:hAnsi="Verdana" w:cs="Segoe UI"/>
                <w:sz w:val="20"/>
                <w:szCs w:val="20"/>
              </w:rPr>
              <w:t> </w:t>
            </w:r>
          </w:p>
          <w:p w14:paraId="59A3B6A1" w14:textId="77777777" w:rsidR="007870B2" w:rsidRPr="00E8241B" w:rsidRDefault="007870B2" w:rsidP="16E55B5B">
            <w:pPr>
              <w:rPr>
                <w:rStyle w:val="lev"/>
                <w:lang w:val="fr-CA"/>
              </w:rPr>
            </w:pPr>
          </w:p>
          <w:p w14:paraId="2933EBEA" w14:textId="66FA58D2" w:rsidR="00212D7C" w:rsidRPr="00545D57" w:rsidRDefault="00E8241B" w:rsidP="00545D57">
            <w:pPr>
              <w:pStyle w:val="Paragraphedeliste"/>
              <w:numPr>
                <w:ilvl w:val="0"/>
                <w:numId w:val="13"/>
              </w:numPr>
              <w:rPr>
                <w:rStyle w:val="lev"/>
                <w:b w:val="0"/>
                <w:bCs w:val="0"/>
              </w:rPr>
            </w:pPr>
            <w:r w:rsidRPr="00545D57">
              <w:rPr>
                <w:rStyle w:val="lev"/>
                <w:b w:val="0"/>
                <w:bCs w:val="0"/>
              </w:rPr>
              <w:t>Visionne l</w:t>
            </w:r>
            <w:r w:rsidR="00545D57" w:rsidRPr="00545D57">
              <w:rPr>
                <w:rStyle w:val="lev"/>
                <w:b w:val="0"/>
                <w:bCs w:val="0"/>
              </w:rPr>
              <w:t xml:space="preserve">a vidéo </w:t>
            </w:r>
            <w:hyperlink r:id="rId9" w:history="1">
              <w:r w:rsidR="00212D7C" w:rsidRPr="00545D57">
                <w:rPr>
                  <w:rStyle w:val="Lienhypertexte"/>
                  <w:i/>
                  <w:iCs/>
                </w:rPr>
                <w:t>Introduction à la loi de l'offre et de la demande</w:t>
              </w:r>
            </w:hyperlink>
            <w:r w:rsidR="0091503B">
              <w:rPr>
                <w:rStyle w:val="lev"/>
                <w:b w:val="0"/>
                <w:bCs w:val="0"/>
              </w:rPr>
              <w:t>.</w:t>
            </w:r>
            <w:r w:rsidR="0091503B">
              <w:rPr>
                <w:rStyle w:val="lev"/>
                <w:b w:val="0"/>
                <w:bCs w:val="0"/>
              </w:rPr>
              <w:br/>
            </w:r>
          </w:p>
          <w:p w14:paraId="7EC67B4C" w14:textId="2DFA8319" w:rsidR="00B6012D" w:rsidRPr="00C56571" w:rsidRDefault="654AF747" w:rsidP="7E582E79">
            <w:pPr>
              <w:pStyle w:val="Paragraphedeliste"/>
              <w:numPr>
                <w:ilvl w:val="0"/>
                <w:numId w:val="13"/>
              </w:numPr>
              <w:rPr>
                <w:rStyle w:val="lev"/>
                <w:b w:val="0"/>
                <w:bCs w:val="0"/>
                <w:lang w:val="fr-CA"/>
              </w:rPr>
            </w:pPr>
            <w:r w:rsidRPr="31EFB8E3">
              <w:rPr>
                <w:rStyle w:val="lev"/>
                <w:b w:val="0"/>
                <w:bCs w:val="0"/>
              </w:rPr>
              <w:t xml:space="preserve">Lis la ressource </w:t>
            </w:r>
            <w:hyperlink r:id="rId10" w:history="1">
              <w:r w:rsidR="616539E9" w:rsidRPr="00A9048F">
                <w:rPr>
                  <w:rStyle w:val="Lienhypertexte"/>
                </w:rPr>
                <w:t>Les prix : le principe de l’offre et de la demande</w:t>
              </w:r>
            </w:hyperlink>
            <w:r w:rsidR="6AEE912A" w:rsidRPr="31EFB8E3">
              <w:rPr>
                <w:rStyle w:val="lev"/>
                <w:b w:val="0"/>
                <w:bCs w:val="0"/>
              </w:rPr>
              <w:t xml:space="preserve"> pour en apprendre davantage à ce sujet. </w:t>
            </w:r>
          </w:p>
          <w:p w14:paraId="4DC80040" w14:textId="7AC5F17E" w:rsidR="00C56571" w:rsidRDefault="00C56571" w:rsidP="00C56571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16CE652A" w14:textId="4837230F" w:rsidR="00C56571" w:rsidRDefault="00C56571" w:rsidP="00C56571">
            <w:pPr>
              <w:rPr>
                <w:rStyle w:val="eop"/>
                <w:color w:val="000000"/>
                <w:szCs w:val="20"/>
                <w:shd w:val="clear" w:color="auto" w:fill="FFFFFF"/>
              </w:rPr>
            </w:pPr>
            <w:r>
              <w:rPr>
                <w:rStyle w:val="normaltextrun"/>
                <w:b/>
                <w:bCs/>
                <w:color w:val="000000"/>
                <w:szCs w:val="20"/>
                <w:shd w:val="clear" w:color="auto" w:fill="FFFFFF"/>
              </w:rPr>
              <w:t>Partie 2 : Démontre tes habiletés!</w:t>
            </w:r>
            <w:r>
              <w:rPr>
                <w:rStyle w:val="eop"/>
                <w:color w:val="000000"/>
                <w:szCs w:val="20"/>
                <w:shd w:val="clear" w:color="auto" w:fill="FFFFFF"/>
              </w:rPr>
              <w:t> </w:t>
            </w:r>
          </w:p>
          <w:p w14:paraId="0648D7EF" w14:textId="77777777" w:rsidR="00C56571" w:rsidRPr="00C56571" w:rsidRDefault="00C56571" w:rsidP="00C56571">
            <w:pPr>
              <w:rPr>
                <w:rStyle w:val="lev"/>
                <w:b w:val="0"/>
                <w:bCs w:val="0"/>
                <w:lang w:val="fr-CA"/>
              </w:rPr>
            </w:pPr>
          </w:p>
          <w:p w14:paraId="7236D979" w14:textId="534C8279" w:rsidR="5A1D9693" w:rsidRDefault="5A1D9693" w:rsidP="00C56571">
            <w:pPr>
              <w:pStyle w:val="Paragraphedeliste"/>
              <w:numPr>
                <w:ilvl w:val="0"/>
                <w:numId w:val="15"/>
              </w:numPr>
              <w:rPr>
                <w:rStyle w:val="lev"/>
                <w:b w:val="0"/>
                <w:bCs w:val="0"/>
              </w:rPr>
            </w:pPr>
            <w:r w:rsidRPr="31EFB8E3">
              <w:rPr>
                <w:rStyle w:val="lev"/>
                <w:b w:val="0"/>
                <w:bCs w:val="0"/>
                <w:szCs w:val="20"/>
              </w:rPr>
              <w:t xml:space="preserve">Complète les exercices présentés sur la page </w:t>
            </w:r>
            <w:hyperlink r:id="rId11" w:history="1">
              <w:r w:rsidRPr="00A9048F">
                <w:rPr>
                  <w:rStyle w:val="Lienhypertexte"/>
                  <w:szCs w:val="20"/>
                </w:rPr>
                <w:t>Le principe de l’offre et de la demande</w:t>
              </w:r>
            </w:hyperlink>
            <w:r w:rsidRPr="31EFB8E3">
              <w:rPr>
                <w:rStyle w:val="lev"/>
                <w:b w:val="0"/>
                <w:bCs w:val="0"/>
                <w:szCs w:val="20"/>
              </w:rPr>
              <w:t xml:space="preserve"> pour valider tes connaissances et ta compréhension.</w:t>
            </w:r>
            <w:r>
              <w:br/>
            </w:r>
          </w:p>
          <w:p w14:paraId="5654C917" w14:textId="64475570" w:rsidR="009C109F" w:rsidRDefault="009C109F" w:rsidP="00C56571">
            <w:pPr>
              <w:pStyle w:val="Paragraphedeliste"/>
              <w:numPr>
                <w:ilvl w:val="0"/>
                <w:numId w:val="15"/>
              </w:numPr>
            </w:pPr>
            <w:r>
              <w:t>Prend</w:t>
            </w:r>
            <w:r w:rsidR="002F6978">
              <w:t>s</w:t>
            </w:r>
            <w:r>
              <w:t xml:space="preserve"> une</w:t>
            </w:r>
            <w:r w:rsidR="00EC1791">
              <w:t xml:space="preserve"> ou des</w:t>
            </w:r>
            <w:r>
              <w:t xml:space="preserve"> capture</w:t>
            </w:r>
            <w:r w:rsidR="00EC1791">
              <w:t>s</w:t>
            </w:r>
            <w:r>
              <w:t xml:space="preserve"> d’écran démontrant que tu as bien réalisé chacun</w:t>
            </w:r>
            <w:r w:rsidR="00EC1791">
              <w:t xml:space="preserve"> des exercices proposés d</w:t>
            </w:r>
            <w:r>
              <w:t>ans le lien précédent.</w:t>
            </w:r>
          </w:p>
          <w:p w14:paraId="36D50C3E" w14:textId="77777777" w:rsidR="00D54379" w:rsidRDefault="00D54379" w:rsidP="00D54379">
            <w:pPr>
              <w:pStyle w:val="Paragraphedeliste"/>
            </w:pPr>
          </w:p>
          <w:p w14:paraId="17A4E326" w14:textId="7AA5D717" w:rsidR="00AB45B3" w:rsidRPr="009A7B74" w:rsidRDefault="00EC1791" w:rsidP="002F6978">
            <w:pPr>
              <w:pStyle w:val="Paragraphedeliste"/>
              <w:numPr>
                <w:ilvl w:val="0"/>
                <w:numId w:val="15"/>
              </w:numPr>
              <w:rPr>
                <w:rStyle w:val="lev"/>
                <w:b w:val="0"/>
                <w:szCs w:val="20"/>
                <w:lang w:val="fr-CA"/>
              </w:rPr>
            </w:pPr>
            <w:r>
              <w:t>Soumets</w:t>
            </w:r>
            <w:r w:rsidR="00D54379">
              <w:t xml:space="preserve"> ta ou tes captures d’écran à ton professeur en privilégiant la méthode de ton choix.</w:t>
            </w:r>
          </w:p>
        </w:tc>
      </w:tr>
    </w:tbl>
    <w:p w14:paraId="34BDA4B1" w14:textId="77777777" w:rsidR="00012AF9" w:rsidRPr="00A10FCE" w:rsidRDefault="00012AF9" w:rsidP="00012AF9">
      <w:pPr>
        <w:rPr>
          <w:rFonts w:cs="Arial"/>
          <w:szCs w:val="20"/>
        </w:rPr>
      </w:pPr>
    </w:p>
    <w:sectPr w:rsidR="00012AF9" w:rsidRPr="00A10FCE" w:rsidSect="00E0390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0FC8F" w14:textId="77777777" w:rsidR="00C633AF" w:rsidRDefault="00C633AF" w:rsidP="007511F3">
      <w:r>
        <w:separator/>
      </w:r>
    </w:p>
  </w:endnote>
  <w:endnote w:type="continuationSeparator" w:id="0">
    <w:p w14:paraId="3F147BC9" w14:textId="77777777" w:rsidR="00C633AF" w:rsidRDefault="00C633AF" w:rsidP="0075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3F326" w14:textId="77777777" w:rsidR="00A9048F" w:rsidRDefault="00A9048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color w:val="2B579A"/>
          <w:szCs w:val="20"/>
          <w:shd w:val="clear" w:color="auto" w:fill="E6E6E6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color w:val="2B579A"/>
            <w:szCs w:val="20"/>
            <w:shd w:val="clear" w:color="auto" w:fill="E6E6E6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color w:val="2B579A"/>
            <w:szCs w:val="20"/>
            <w:shd w:val="clear" w:color="auto" w:fill="E6E6E6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color w:val="2B579A"/>
            <w:szCs w:val="20"/>
            <w:shd w:val="clear" w:color="auto" w:fill="E6E6E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D5BC0" w14:textId="77777777" w:rsidR="00A9048F" w:rsidRDefault="00A9048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7CD79" w14:textId="77777777" w:rsidR="00C633AF" w:rsidRDefault="00C633AF" w:rsidP="007511F3">
      <w:r>
        <w:separator/>
      </w:r>
    </w:p>
  </w:footnote>
  <w:footnote w:type="continuationSeparator" w:id="0">
    <w:p w14:paraId="603033B2" w14:textId="77777777" w:rsidR="00C633AF" w:rsidRDefault="00C633AF" w:rsidP="00751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30D91" w14:textId="77777777" w:rsidR="00A9048F" w:rsidRDefault="00A9048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7ED3" w14:textId="7C7A962B" w:rsidR="00813702" w:rsidRPr="00813702" w:rsidRDefault="003163AB">
    <w:pPr>
      <w:pStyle w:val="En-tte"/>
      <w:rPr>
        <w:lang w:val="fr-CA"/>
      </w:rPr>
    </w:pPr>
    <w:r>
      <w:rPr>
        <w:lang w:val="fr-CA"/>
      </w:rPr>
      <w:t>ESO</w:t>
    </w:r>
    <w:r w:rsidR="00486D5E">
      <w:rPr>
        <w:lang w:val="fr-CA"/>
      </w:rPr>
      <w:t>1000 :</w:t>
    </w:r>
    <w:r>
      <w:rPr>
        <w:lang w:val="fr-CA"/>
      </w:rPr>
      <w:t xml:space="preserve"> Introduction à l’économie plurielle</w:t>
    </w:r>
    <w:r w:rsidR="00A54F59">
      <w:rPr>
        <w:lang w:val="fr-CA"/>
      </w:rPr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8BA8B" w14:textId="77777777" w:rsidR="00A9048F" w:rsidRDefault="00A9048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D448B"/>
    <w:multiLevelType w:val="hybridMultilevel"/>
    <w:tmpl w:val="83969B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A6CB8"/>
    <w:multiLevelType w:val="hybridMultilevel"/>
    <w:tmpl w:val="4E6051D2"/>
    <w:lvl w:ilvl="0" w:tplc="3BCA3E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2A660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A853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22B3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4287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9C08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0073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3E0A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5CF8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B84FE9"/>
    <w:multiLevelType w:val="hybridMultilevel"/>
    <w:tmpl w:val="0C906B4A"/>
    <w:lvl w:ilvl="0" w:tplc="F59E74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0A2017"/>
    <w:multiLevelType w:val="hybridMultilevel"/>
    <w:tmpl w:val="B520FE54"/>
    <w:lvl w:ilvl="0" w:tplc="9A1A86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17872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AC4A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C661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B86A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F62B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B4A3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063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7640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6D4AB4"/>
    <w:multiLevelType w:val="hybridMultilevel"/>
    <w:tmpl w:val="6420A6FA"/>
    <w:lvl w:ilvl="0" w:tplc="71544106">
      <w:start w:val="1"/>
      <w:numFmt w:val="decimal"/>
      <w:lvlText w:val="%1."/>
      <w:lvlJc w:val="left"/>
      <w:pPr>
        <w:ind w:left="720" w:hanging="360"/>
      </w:pPr>
    </w:lvl>
    <w:lvl w:ilvl="1" w:tplc="DDD82B8A">
      <w:start w:val="1"/>
      <w:numFmt w:val="lowerLetter"/>
      <w:lvlText w:val="%2."/>
      <w:lvlJc w:val="left"/>
      <w:pPr>
        <w:ind w:left="1440" w:hanging="360"/>
      </w:pPr>
    </w:lvl>
    <w:lvl w:ilvl="2" w:tplc="9C3AD5BA">
      <w:start w:val="1"/>
      <w:numFmt w:val="lowerRoman"/>
      <w:lvlText w:val="%3."/>
      <w:lvlJc w:val="right"/>
      <w:pPr>
        <w:ind w:left="2160" w:hanging="180"/>
      </w:pPr>
    </w:lvl>
    <w:lvl w:ilvl="3" w:tplc="E292BBB8">
      <w:start w:val="1"/>
      <w:numFmt w:val="decimal"/>
      <w:lvlText w:val="%4."/>
      <w:lvlJc w:val="left"/>
      <w:pPr>
        <w:ind w:left="2880" w:hanging="360"/>
      </w:pPr>
    </w:lvl>
    <w:lvl w:ilvl="4" w:tplc="19B6C79A">
      <w:start w:val="1"/>
      <w:numFmt w:val="lowerLetter"/>
      <w:lvlText w:val="%5."/>
      <w:lvlJc w:val="left"/>
      <w:pPr>
        <w:ind w:left="3600" w:hanging="360"/>
      </w:pPr>
    </w:lvl>
    <w:lvl w:ilvl="5" w:tplc="D130D95E">
      <w:start w:val="1"/>
      <w:numFmt w:val="lowerRoman"/>
      <w:lvlText w:val="%6."/>
      <w:lvlJc w:val="right"/>
      <w:pPr>
        <w:ind w:left="4320" w:hanging="180"/>
      </w:pPr>
    </w:lvl>
    <w:lvl w:ilvl="6" w:tplc="7A743F4E">
      <w:start w:val="1"/>
      <w:numFmt w:val="decimal"/>
      <w:lvlText w:val="%7."/>
      <w:lvlJc w:val="left"/>
      <w:pPr>
        <w:ind w:left="5040" w:hanging="360"/>
      </w:pPr>
    </w:lvl>
    <w:lvl w:ilvl="7" w:tplc="DF4E34EA">
      <w:start w:val="1"/>
      <w:numFmt w:val="lowerLetter"/>
      <w:lvlText w:val="%8."/>
      <w:lvlJc w:val="left"/>
      <w:pPr>
        <w:ind w:left="5760" w:hanging="360"/>
      </w:pPr>
    </w:lvl>
    <w:lvl w:ilvl="8" w:tplc="763691F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437BF3"/>
    <w:multiLevelType w:val="hybridMultilevel"/>
    <w:tmpl w:val="0C906B4A"/>
    <w:lvl w:ilvl="0" w:tplc="F59E74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10"/>
  </w:num>
  <w:num w:numId="5">
    <w:abstractNumId w:val="1"/>
  </w:num>
  <w:num w:numId="6">
    <w:abstractNumId w:val="7"/>
  </w:num>
  <w:num w:numId="7">
    <w:abstractNumId w:val="5"/>
  </w:num>
  <w:num w:numId="8">
    <w:abstractNumId w:val="0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14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362C"/>
    <w:rsid w:val="00012AF9"/>
    <w:rsid w:val="000471A3"/>
    <w:rsid w:val="00066B0D"/>
    <w:rsid w:val="00073A7C"/>
    <w:rsid w:val="00077148"/>
    <w:rsid w:val="00087AE4"/>
    <w:rsid w:val="000C1560"/>
    <w:rsid w:val="000D1145"/>
    <w:rsid w:val="000F76F5"/>
    <w:rsid w:val="00152AA3"/>
    <w:rsid w:val="00160385"/>
    <w:rsid w:val="00186977"/>
    <w:rsid w:val="001A14F3"/>
    <w:rsid w:val="001C1C6E"/>
    <w:rsid w:val="001C516F"/>
    <w:rsid w:val="001F4A6F"/>
    <w:rsid w:val="00212D7C"/>
    <w:rsid w:val="00262526"/>
    <w:rsid w:val="00266A6D"/>
    <w:rsid w:val="00276961"/>
    <w:rsid w:val="0029013A"/>
    <w:rsid w:val="002A0355"/>
    <w:rsid w:val="002B7BFA"/>
    <w:rsid w:val="002D1760"/>
    <w:rsid w:val="002F6978"/>
    <w:rsid w:val="002F74F6"/>
    <w:rsid w:val="003163AB"/>
    <w:rsid w:val="00324581"/>
    <w:rsid w:val="00332FF7"/>
    <w:rsid w:val="00346B13"/>
    <w:rsid w:val="003B1F67"/>
    <w:rsid w:val="003F1774"/>
    <w:rsid w:val="003F300D"/>
    <w:rsid w:val="004051F8"/>
    <w:rsid w:val="00414FBE"/>
    <w:rsid w:val="00421D00"/>
    <w:rsid w:val="00425C93"/>
    <w:rsid w:val="004508D2"/>
    <w:rsid w:val="00452D97"/>
    <w:rsid w:val="00456007"/>
    <w:rsid w:val="004664AB"/>
    <w:rsid w:val="00486D5E"/>
    <w:rsid w:val="00495B82"/>
    <w:rsid w:val="004D2381"/>
    <w:rsid w:val="004E0821"/>
    <w:rsid w:val="005029C2"/>
    <w:rsid w:val="00503D27"/>
    <w:rsid w:val="00517B91"/>
    <w:rsid w:val="00523B13"/>
    <w:rsid w:val="00545D57"/>
    <w:rsid w:val="00562E45"/>
    <w:rsid w:val="005C41FF"/>
    <w:rsid w:val="005E5C8D"/>
    <w:rsid w:val="005F5865"/>
    <w:rsid w:val="005F7CC2"/>
    <w:rsid w:val="0063500D"/>
    <w:rsid w:val="006451E4"/>
    <w:rsid w:val="00670B89"/>
    <w:rsid w:val="00671C98"/>
    <w:rsid w:val="006C19BC"/>
    <w:rsid w:val="006E0805"/>
    <w:rsid w:val="006E2FDC"/>
    <w:rsid w:val="00700989"/>
    <w:rsid w:val="00712972"/>
    <w:rsid w:val="00743F43"/>
    <w:rsid w:val="007511F3"/>
    <w:rsid w:val="00764F8C"/>
    <w:rsid w:val="00767B08"/>
    <w:rsid w:val="007870B2"/>
    <w:rsid w:val="00797235"/>
    <w:rsid w:val="007A574C"/>
    <w:rsid w:val="007B693D"/>
    <w:rsid w:val="007C7357"/>
    <w:rsid w:val="007D1815"/>
    <w:rsid w:val="007D443C"/>
    <w:rsid w:val="007D56A6"/>
    <w:rsid w:val="007E349D"/>
    <w:rsid w:val="0080466D"/>
    <w:rsid w:val="00813702"/>
    <w:rsid w:val="00825DEB"/>
    <w:rsid w:val="008860E3"/>
    <w:rsid w:val="0089222A"/>
    <w:rsid w:val="008B3251"/>
    <w:rsid w:val="008F4CD9"/>
    <w:rsid w:val="0091503B"/>
    <w:rsid w:val="00916BB1"/>
    <w:rsid w:val="009321A2"/>
    <w:rsid w:val="00963574"/>
    <w:rsid w:val="00972A79"/>
    <w:rsid w:val="009756FB"/>
    <w:rsid w:val="0098533E"/>
    <w:rsid w:val="00991744"/>
    <w:rsid w:val="009947DE"/>
    <w:rsid w:val="009A7B74"/>
    <w:rsid w:val="009C109F"/>
    <w:rsid w:val="009D4028"/>
    <w:rsid w:val="009E77AE"/>
    <w:rsid w:val="00A10FCE"/>
    <w:rsid w:val="00A13169"/>
    <w:rsid w:val="00A50E94"/>
    <w:rsid w:val="00A54F59"/>
    <w:rsid w:val="00A665DC"/>
    <w:rsid w:val="00A80808"/>
    <w:rsid w:val="00A84DA8"/>
    <w:rsid w:val="00A9048F"/>
    <w:rsid w:val="00AB45B3"/>
    <w:rsid w:val="00AC1132"/>
    <w:rsid w:val="00AD04CC"/>
    <w:rsid w:val="00AE603C"/>
    <w:rsid w:val="00B6012D"/>
    <w:rsid w:val="00B61097"/>
    <w:rsid w:val="00B81726"/>
    <w:rsid w:val="00BD7BE3"/>
    <w:rsid w:val="00C1205F"/>
    <w:rsid w:val="00C13D37"/>
    <w:rsid w:val="00C2104D"/>
    <w:rsid w:val="00C56571"/>
    <w:rsid w:val="00C633AF"/>
    <w:rsid w:val="00C7016E"/>
    <w:rsid w:val="00CA177E"/>
    <w:rsid w:val="00CC5F55"/>
    <w:rsid w:val="00CD4951"/>
    <w:rsid w:val="00CE1E23"/>
    <w:rsid w:val="00D24CF4"/>
    <w:rsid w:val="00D443DC"/>
    <w:rsid w:val="00D54379"/>
    <w:rsid w:val="00D645C9"/>
    <w:rsid w:val="00D835CF"/>
    <w:rsid w:val="00DB4CFC"/>
    <w:rsid w:val="00DE086F"/>
    <w:rsid w:val="00DE6DC7"/>
    <w:rsid w:val="00DF5F46"/>
    <w:rsid w:val="00E0390F"/>
    <w:rsid w:val="00E333CD"/>
    <w:rsid w:val="00E53B15"/>
    <w:rsid w:val="00E61514"/>
    <w:rsid w:val="00E61DD1"/>
    <w:rsid w:val="00E66E36"/>
    <w:rsid w:val="00E75886"/>
    <w:rsid w:val="00E8241B"/>
    <w:rsid w:val="00E849C2"/>
    <w:rsid w:val="00EC1791"/>
    <w:rsid w:val="00F05CAA"/>
    <w:rsid w:val="00F1397F"/>
    <w:rsid w:val="00F2439E"/>
    <w:rsid w:val="00F52677"/>
    <w:rsid w:val="00F52BAB"/>
    <w:rsid w:val="00F5445F"/>
    <w:rsid w:val="00F86B94"/>
    <w:rsid w:val="00FA3C71"/>
    <w:rsid w:val="00FA5B54"/>
    <w:rsid w:val="00FB2F67"/>
    <w:rsid w:val="00FC1016"/>
    <w:rsid w:val="00FC6051"/>
    <w:rsid w:val="00FD3B80"/>
    <w:rsid w:val="00FD5B94"/>
    <w:rsid w:val="00FE1A59"/>
    <w:rsid w:val="012764DB"/>
    <w:rsid w:val="0141A1A5"/>
    <w:rsid w:val="01CB2224"/>
    <w:rsid w:val="028AFB1D"/>
    <w:rsid w:val="039A3F0C"/>
    <w:rsid w:val="04A7783B"/>
    <w:rsid w:val="054F2F90"/>
    <w:rsid w:val="05A08829"/>
    <w:rsid w:val="063304A2"/>
    <w:rsid w:val="06F6984D"/>
    <w:rsid w:val="073296B9"/>
    <w:rsid w:val="081131DB"/>
    <w:rsid w:val="086D5F5F"/>
    <w:rsid w:val="0983CDC1"/>
    <w:rsid w:val="099165CE"/>
    <w:rsid w:val="0A1510B2"/>
    <w:rsid w:val="0AF2ADC0"/>
    <w:rsid w:val="0BFA38B8"/>
    <w:rsid w:val="0C76F8E1"/>
    <w:rsid w:val="0E7C8B96"/>
    <w:rsid w:val="0E7F507B"/>
    <w:rsid w:val="0EF73238"/>
    <w:rsid w:val="10845236"/>
    <w:rsid w:val="10D1FFF9"/>
    <w:rsid w:val="1141AD97"/>
    <w:rsid w:val="12496AE4"/>
    <w:rsid w:val="12D004CB"/>
    <w:rsid w:val="131D7182"/>
    <w:rsid w:val="1359A5C7"/>
    <w:rsid w:val="14198B50"/>
    <w:rsid w:val="145EA391"/>
    <w:rsid w:val="159CAB18"/>
    <w:rsid w:val="16E55B5B"/>
    <w:rsid w:val="16FF55C1"/>
    <w:rsid w:val="1746D79E"/>
    <w:rsid w:val="1748EE30"/>
    <w:rsid w:val="17964453"/>
    <w:rsid w:val="18190739"/>
    <w:rsid w:val="190158AB"/>
    <w:rsid w:val="1935E46D"/>
    <w:rsid w:val="1988B6B4"/>
    <w:rsid w:val="19E20FA8"/>
    <w:rsid w:val="19F87A78"/>
    <w:rsid w:val="1A7DACDE"/>
    <w:rsid w:val="1B0F5B0A"/>
    <w:rsid w:val="1B1C4033"/>
    <w:rsid w:val="1B1EF76F"/>
    <w:rsid w:val="1BE62B0D"/>
    <w:rsid w:val="1DF44B00"/>
    <w:rsid w:val="1EBF1816"/>
    <w:rsid w:val="1FA75615"/>
    <w:rsid w:val="2066413A"/>
    <w:rsid w:val="20ECEE62"/>
    <w:rsid w:val="20FDCDA2"/>
    <w:rsid w:val="217AA03C"/>
    <w:rsid w:val="219F28F8"/>
    <w:rsid w:val="23BB7F16"/>
    <w:rsid w:val="23D5FCA6"/>
    <w:rsid w:val="240E466C"/>
    <w:rsid w:val="25A117C7"/>
    <w:rsid w:val="25FFE72D"/>
    <w:rsid w:val="264C276B"/>
    <w:rsid w:val="266524BF"/>
    <w:rsid w:val="270208A5"/>
    <w:rsid w:val="27544775"/>
    <w:rsid w:val="275C2FE6"/>
    <w:rsid w:val="2881D955"/>
    <w:rsid w:val="28B61CCA"/>
    <w:rsid w:val="28C68A6B"/>
    <w:rsid w:val="2931A4D6"/>
    <w:rsid w:val="2A7D7166"/>
    <w:rsid w:val="2B7E72DE"/>
    <w:rsid w:val="2BB35296"/>
    <w:rsid w:val="2C2B09BE"/>
    <w:rsid w:val="2CA102C6"/>
    <w:rsid w:val="2CC70D28"/>
    <w:rsid w:val="2D1FC6F8"/>
    <w:rsid w:val="2D2FD354"/>
    <w:rsid w:val="2D4D83E8"/>
    <w:rsid w:val="2D96DA5B"/>
    <w:rsid w:val="2E29B862"/>
    <w:rsid w:val="2EC9B6EF"/>
    <w:rsid w:val="2F4E196E"/>
    <w:rsid w:val="2F5E68C1"/>
    <w:rsid w:val="31EFB8E3"/>
    <w:rsid w:val="3240BA9C"/>
    <w:rsid w:val="32D00D72"/>
    <w:rsid w:val="33074EF9"/>
    <w:rsid w:val="331130CA"/>
    <w:rsid w:val="3430346C"/>
    <w:rsid w:val="3440CE36"/>
    <w:rsid w:val="34D0524E"/>
    <w:rsid w:val="3529AB42"/>
    <w:rsid w:val="3622CB0A"/>
    <w:rsid w:val="37468463"/>
    <w:rsid w:val="376118D9"/>
    <w:rsid w:val="38FB861A"/>
    <w:rsid w:val="3AC3F2C0"/>
    <w:rsid w:val="3BC38C68"/>
    <w:rsid w:val="3C1240E2"/>
    <w:rsid w:val="3D9EE1AD"/>
    <w:rsid w:val="3DE17F0B"/>
    <w:rsid w:val="3DE79FFC"/>
    <w:rsid w:val="3DFB2CD0"/>
    <w:rsid w:val="3E4F8897"/>
    <w:rsid w:val="3ED042F6"/>
    <w:rsid w:val="3EF5FC3F"/>
    <w:rsid w:val="3F12037D"/>
    <w:rsid w:val="40013EAB"/>
    <w:rsid w:val="41EBE81B"/>
    <w:rsid w:val="42DDCC6B"/>
    <w:rsid w:val="431207A6"/>
    <w:rsid w:val="43F20582"/>
    <w:rsid w:val="448363E0"/>
    <w:rsid w:val="4499A377"/>
    <w:rsid w:val="44B821B0"/>
    <w:rsid w:val="46014145"/>
    <w:rsid w:val="461F3441"/>
    <w:rsid w:val="462DD487"/>
    <w:rsid w:val="4729A644"/>
    <w:rsid w:val="477840F4"/>
    <w:rsid w:val="47B1E3E5"/>
    <w:rsid w:val="48EDB129"/>
    <w:rsid w:val="495AECAD"/>
    <w:rsid w:val="49C135BA"/>
    <w:rsid w:val="49EFBFF5"/>
    <w:rsid w:val="4A60C199"/>
    <w:rsid w:val="4BBB2AD1"/>
    <w:rsid w:val="4D4E902D"/>
    <w:rsid w:val="4E501B29"/>
    <w:rsid w:val="4E6067FC"/>
    <w:rsid w:val="4EBAF20F"/>
    <w:rsid w:val="4EEF3914"/>
    <w:rsid w:val="4FF29424"/>
    <w:rsid w:val="505032E1"/>
    <w:rsid w:val="51B03179"/>
    <w:rsid w:val="530C72ED"/>
    <w:rsid w:val="538562E5"/>
    <w:rsid w:val="538A9AA0"/>
    <w:rsid w:val="538B6923"/>
    <w:rsid w:val="544484D4"/>
    <w:rsid w:val="54805F4D"/>
    <w:rsid w:val="55EF5A22"/>
    <w:rsid w:val="5649477E"/>
    <w:rsid w:val="56F8DC84"/>
    <w:rsid w:val="570443D9"/>
    <w:rsid w:val="57339D90"/>
    <w:rsid w:val="57ABED78"/>
    <w:rsid w:val="58BBCAA2"/>
    <w:rsid w:val="5918C179"/>
    <w:rsid w:val="59B94088"/>
    <w:rsid w:val="5A1D9693"/>
    <w:rsid w:val="5ADEABAB"/>
    <w:rsid w:val="5AEFA0D1"/>
    <w:rsid w:val="5B20406F"/>
    <w:rsid w:val="5C2F970E"/>
    <w:rsid w:val="5CCAE9D6"/>
    <w:rsid w:val="5D09C7C7"/>
    <w:rsid w:val="5D47EB9A"/>
    <w:rsid w:val="5D7A6986"/>
    <w:rsid w:val="5DE0FF0B"/>
    <w:rsid w:val="5ED73C87"/>
    <w:rsid w:val="5F2F6244"/>
    <w:rsid w:val="5F83E13F"/>
    <w:rsid w:val="5FC1DEBD"/>
    <w:rsid w:val="5FC634DB"/>
    <w:rsid w:val="60216967"/>
    <w:rsid w:val="60594238"/>
    <w:rsid w:val="610F9CB4"/>
    <w:rsid w:val="6133B2D3"/>
    <w:rsid w:val="616539E9"/>
    <w:rsid w:val="61679B5D"/>
    <w:rsid w:val="619DDFB5"/>
    <w:rsid w:val="61B61A0E"/>
    <w:rsid w:val="62045532"/>
    <w:rsid w:val="628BB7C6"/>
    <w:rsid w:val="62DB1C0C"/>
    <w:rsid w:val="63466189"/>
    <w:rsid w:val="6350AB21"/>
    <w:rsid w:val="64BE9215"/>
    <w:rsid w:val="654AF747"/>
    <w:rsid w:val="656A8C71"/>
    <w:rsid w:val="65CEA03F"/>
    <w:rsid w:val="65FC9726"/>
    <w:rsid w:val="6615BCA4"/>
    <w:rsid w:val="66312041"/>
    <w:rsid w:val="66B0C57E"/>
    <w:rsid w:val="67699AD0"/>
    <w:rsid w:val="68085D42"/>
    <w:rsid w:val="6843D7D9"/>
    <w:rsid w:val="6A0B9343"/>
    <w:rsid w:val="6AEE912A"/>
    <w:rsid w:val="6B4EB321"/>
    <w:rsid w:val="6C47D21F"/>
    <w:rsid w:val="6DE3A280"/>
    <w:rsid w:val="6E845043"/>
    <w:rsid w:val="6ED304BD"/>
    <w:rsid w:val="6EF37B99"/>
    <w:rsid w:val="6F021C0F"/>
    <w:rsid w:val="6F2C5DB1"/>
    <w:rsid w:val="702020A4"/>
    <w:rsid w:val="70D4E637"/>
    <w:rsid w:val="7145ED47"/>
    <w:rsid w:val="72AACBA4"/>
    <w:rsid w:val="7326FADD"/>
    <w:rsid w:val="73A3FCA1"/>
    <w:rsid w:val="73BB2643"/>
    <w:rsid w:val="73C13B17"/>
    <w:rsid w:val="73DA6910"/>
    <w:rsid w:val="7526FE36"/>
    <w:rsid w:val="753C4CC0"/>
    <w:rsid w:val="759B9BB6"/>
    <w:rsid w:val="76D02B46"/>
    <w:rsid w:val="7711E0D9"/>
    <w:rsid w:val="7766A24E"/>
    <w:rsid w:val="77B665D1"/>
    <w:rsid w:val="77CB245B"/>
    <w:rsid w:val="79605688"/>
    <w:rsid w:val="7A23038A"/>
    <w:rsid w:val="7BF54FC4"/>
    <w:rsid w:val="7C2942F4"/>
    <w:rsid w:val="7CE57B4F"/>
    <w:rsid w:val="7D175F84"/>
    <w:rsid w:val="7D4363A3"/>
    <w:rsid w:val="7D46BAEE"/>
    <w:rsid w:val="7D7C4DE6"/>
    <w:rsid w:val="7D8574F1"/>
    <w:rsid w:val="7DBDEBD1"/>
    <w:rsid w:val="7E0A5A50"/>
    <w:rsid w:val="7E15CDD4"/>
    <w:rsid w:val="7E411B19"/>
    <w:rsid w:val="7E582E79"/>
    <w:rsid w:val="7E9E43C6"/>
    <w:rsid w:val="7EFF8A3D"/>
    <w:rsid w:val="7F3146A4"/>
    <w:rsid w:val="7FDEBE2D"/>
    <w:rsid w:val="7FE6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E8B1BCE"/>
  <w15:chartTrackingRefBased/>
  <w15:docId w15:val="{3EDA9174-4343-4F51-A6D7-2249C60D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12D7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12D7C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12D7C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2D7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2D7C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AC1132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C56571"/>
    <w:pPr>
      <w:spacing w:before="100" w:beforeAutospacing="1" w:after="100" w:afterAutospacing="1"/>
    </w:pPr>
    <w:rPr>
      <w:rFonts w:ascii="Times New Roman" w:hAnsi="Times New Roman"/>
      <w:sz w:val="24"/>
      <w:lang w:val="fr-CA" w:eastAsia="fr-CA"/>
    </w:rPr>
  </w:style>
  <w:style w:type="character" w:customStyle="1" w:styleId="normaltextrun">
    <w:name w:val="normaltextrun"/>
    <w:basedOn w:val="Policepardfaut"/>
    <w:rsid w:val="00C56571"/>
  </w:style>
  <w:style w:type="character" w:customStyle="1" w:styleId="eop">
    <w:name w:val="eop"/>
    <w:basedOn w:val="Policepardfaut"/>
    <w:rsid w:val="00C565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xercices.alloprof.qc.ca/app/client.php?projet=40&amp;questionnaire=4&amp;evaluation=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alloprof.qc.ca/fr/eleves/bv/education-financiere/les-prix-le-principe-de-l-offre-et-de-la-demande-h182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u257MpCmHy0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30</TotalTime>
  <Pages>2</Pages>
  <Words>558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98</cp:revision>
  <cp:lastPrinted>2016-11-10T13:40:00Z</cp:lastPrinted>
  <dcterms:created xsi:type="dcterms:W3CDTF">2020-06-23T21:15:00Z</dcterms:created>
  <dcterms:modified xsi:type="dcterms:W3CDTF">2022-02-25T18:43:00Z</dcterms:modified>
</cp:coreProperties>
</file>