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52E40" w14:paraId="2069D7FD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794B7AB7" w:rsidR="00F52677" w:rsidRPr="00052E4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52E4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52E4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52E40">
              <w:rPr>
                <w:rFonts w:cs="Arial"/>
                <w:b/>
                <w:szCs w:val="20"/>
                <w:lang w:val="fr-CA"/>
              </w:rPr>
              <w:t>odule</w:t>
            </w:r>
            <w:r w:rsidR="00310C9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52E4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52E40" w14:paraId="009014E8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052E40" w:rsidRDefault="5C3FD607" w:rsidP="6F9B7CC6">
            <w:pPr>
              <w:rPr>
                <w:rFonts w:cs="Arial"/>
                <w:lang w:val="fr-CA"/>
              </w:rPr>
            </w:pPr>
            <w:r w:rsidRPr="00052E40">
              <w:rPr>
                <w:rFonts w:cs="Arial"/>
                <w:lang w:val="fr-CA"/>
              </w:rPr>
              <w:t>3</w:t>
            </w:r>
          </w:p>
        </w:tc>
      </w:tr>
      <w:tr w:rsidR="00F52677" w:rsidRPr="00052E40" w14:paraId="43602E5D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0BA4C24" w:rsidR="00F52677" w:rsidRPr="00052E4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52E4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52E40">
              <w:rPr>
                <w:rFonts w:cs="Arial"/>
                <w:b/>
                <w:szCs w:val="20"/>
                <w:lang w:val="fr-CA"/>
              </w:rPr>
              <w:t>odule</w:t>
            </w:r>
            <w:r w:rsidR="00310C99">
              <w:rPr>
                <w:rFonts w:cs="Arial"/>
                <w:b/>
                <w:szCs w:val="20"/>
                <w:lang w:val="fr-CA"/>
              </w:rPr>
              <w:t> </w:t>
            </w:r>
            <w:r w:rsidRPr="00052E4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52E40" w14:paraId="29FD4A01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B39354E" w:rsidR="00A665DC" w:rsidRPr="00052E40" w:rsidRDefault="63285B1B" w:rsidP="6F9B7CC6">
            <w:pPr>
              <w:rPr>
                <w:rFonts w:cs="Arial"/>
                <w:lang w:val="fr-CA"/>
              </w:rPr>
            </w:pPr>
            <w:r w:rsidRPr="00052E40">
              <w:rPr>
                <w:rFonts w:cs="Arial"/>
                <w:lang w:val="fr-CA"/>
              </w:rPr>
              <w:t>Rôle et impact de l’entrep</w:t>
            </w:r>
            <w:r w:rsidR="7C64D01D" w:rsidRPr="00052E40">
              <w:rPr>
                <w:rFonts w:cs="Arial"/>
                <w:lang w:val="fr-CA"/>
              </w:rPr>
              <w:t>r</w:t>
            </w:r>
            <w:r w:rsidRPr="00052E40">
              <w:rPr>
                <w:rFonts w:cs="Arial"/>
                <w:lang w:val="fr-CA"/>
              </w:rPr>
              <w:t>eneur social</w:t>
            </w:r>
          </w:p>
        </w:tc>
      </w:tr>
      <w:tr w:rsidR="00523B13" w:rsidRPr="00052E40" w14:paraId="640A3004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B7918C8" w:rsidR="00523B13" w:rsidRPr="00052E40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52E40">
              <w:rPr>
                <w:rFonts w:cs="Arial"/>
                <w:b/>
                <w:szCs w:val="20"/>
                <w:lang w:val="fr-CA"/>
              </w:rPr>
              <w:t>Élément</w:t>
            </w:r>
            <w:r w:rsidR="00675025" w:rsidRPr="00052E40">
              <w:rPr>
                <w:rFonts w:cs="Arial"/>
                <w:b/>
                <w:szCs w:val="20"/>
                <w:lang w:val="fr-CA"/>
              </w:rPr>
              <w:t>s</w:t>
            </w:r>
            <w:r w:rsidRPr="00052E40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BA2EC4" w:rsidRPr="00052E40" w14:paraId="51D26B04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811FF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3D870E32" w14:textId="77777777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szCs w:val="20"/>
                <w:lang w:val="fr-CA"/>
              </w:rPr>
              <w:t>décrire</w:t>
            </w:r>
            <w:proofErr w:type="gramEnd"/>
            <w:r w:rsidRPr="00052E40">
              <w:rPr>
                <w:rFonts w:cs="Arial"/>
                <w:szCs w:val="20"/>
                <w:lang w:val="fr-CA"/>
              </w:rPr>
              <w:t xml:space="preserve"> le rôle et les responsabilités d’un entrepreneur social (professionnalisme, éthique et responsabilité sociale) </w:t>
            </w:r>
          </w:p>
          <w:p w14:paraId="744D0F09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4B46C714" w14:textId="77777777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052E40">
              <w:rPr>
                <w:rFonts w:cs="Arial"/>
                <w:szCs w:val="20"/>
                <w:lang w:val="fr-CA"/>
              </w:rPr>
              <w:t xml:space="preserve"> l’origine des initiatives sociale et de l’entraide organisée </w:t>
            </w:r>
          </w:p>
          <w:p w14:paraId="75501903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1CDC84A0" w14:textId="0ADBFC96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szCs w:val="20"/>
                <w:lang w:val="fr-CA"/>
              </w:rPr>
              <w:t>décrire</w:t>
            </w:r>
            <w:proofErr w:type="gramEnd"/>
            <w:r w:rsidRPr="00052E40">
              <w:rPr>
                <w:rFonts w:cs="Arial"/>
                <w:szCs w:val="20"/>
                <w:lang w:val="fr-CA"/>
              </w:rPr>
              <w:t xml:space="preserve"> les mesures gouvernementales en place pour encourager l’entrepreneuriat social </w:t>
            </w:r>
            <w:r w:rsidR="003F4583">
              <w:rPr>
                <w:bCs/>
              </w:rPr>
              <w:t>et informer sur le sujet</w:t>
            </w:r>
          </w:p>
          <w:p w14:paraId="52D89D67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5B1B69DC" w14:textId="5900CEAF" w:rsidR="00BA2EC4" w:rsidRPr="004339A8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lang w:val="fr-CA"/>
              </w:rPr>
              <w:t>expliquer</w:t>
            </w:r>
            <w:proofErr w:type="gramEnd"/>
            <w:r w:rsidRPr="00052E40">
              <w:rPr>
                <w:rFonts w:cs="Arial"/>
                <w:lang w:val="fr-CA"/>
              </w:rPr>
              <w:t xml:space="preserve"> le rôle de l’entrepreneuriat social dans la proposition des solutions aux défis et aux </w:t>
            </w:r>
            <w:r w:rsidRPr="004339A8">
              <w:rPr>
                <w:rFonts w:cs="Arial"/>
                <w:szCs w:val="20"/>
                <w:lang w:val="fr-CA"/>
              </w:rPr>
              <w:t>problèmes communautaires</w:t>
            </w:r>
          </w:p>
          <w:p w14:paraId="0F05F15C" w14:textId="77777777" w:rsidR="000B0549" w:rsidRPr="004339A8" w:rsidRDefault="000B0549" w:rsidP="000B0549">
            <w:pPr>
              <w:rPr>
                <w:rFonts w:cs="Arial"/>
                <w:szCs w:val="20"/>
                <w:lang w:val="fr-CA"/>
              </w:rPr>
            </w:pPr>
          </w:p>
          <w:p w14:paraId="325C547C" w14:textId="3C04B7D6" w:rsidR="3ED38D5D" w:rsidRPr="004339A8" w:rsidRDefault="3ED38D5D" w:rsidP="64D78EC9">
            <w:pPr>
              <w:pStyle w:val="Paragraphedeliste"/>
              <w:numPr>
                <w:ilvl w:val="0"/>
                <w:numId w:val="12"/>
              </w:numPr>
              <w:rPr>
                <w:rFonts w:eastAsiaTheme="minorEastAsia" w:cstheme="minorBidi"/>
                <w:szCs w:val="20"/>
                <w:lang w:val="fr-CA"/>
              </w:rPr>
            </w:pPr>
            <w:proofErr w:type="gramStart"/>
            <w:r w:rsidRPr="005A0969">
              <w:rPr>
                <w:rFonts w:eastAsia="Calibri" w:cs="Calibri"/>
                <w:color w:val="000000" w:themeColor="text1"/>
                <w:szCs w:val="20"/>
                <w:lang w:val="fr-CA"/>
              </w:rPr>
              <w:t>dresser</w:t>
            </w:r>
            <w:proofErr w:type="gramEnd"/>
            <w:r w:rsidRPr="005A0969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ton profil et la vision de ton rôle à titre d’entrepreneur social </w:t>
            </w:r>
            <w:r w:rsidRPr="004339A8">
              <w:rPr>
                <w:szCs w:val="20"/>
                <w:lang w:val="fr-CA"/>
              </w:rPr>
              <w:t xml:space="preserve"> </w:t>
            </w:r>
          </w:p>
          <w:p w14:paraId="06BFE7A4" w14:textId="677A00D2" w:rsidR="00BA2EC4" w:rsidRPr="004339A8" w:rsidRDefault="00BA2EC4" w:rsidP="00BA2EC4">
            <w:pPr>
              <w:rPr>
                <w:szCs w:val="20"/>
                <w:lang w:val="fr-CA"/>
              </w:rPr>
            </w:pPr>
          </w:p>
          <w:p w14:paraId="0B262159" w14:textId="77777777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339A8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4339A8">
              <w:rPr>
                <w:rFonts w:cs="Arial"/>
                <w:szCs w:val="20"/>
                <w:lang w:val="fr-CA"/>
              </w:rPr>
              <w:t xml:space="preserve"> l’importance</w:t>
            </w:r>
            <w:r w:rsidRPr="00052E40">
              <w:rPr>
                <w:rFonts w:cs="Arial"/>
                <w:szCs w:val="20"/>
                <w:lang w:val="fr-CA"/>
              </w:rPr>
              <w:t xml:space="preserve"> d’établir un partenariat stratégique entre les membres d’une communauté et les entrepreneurs sociaux </w:t>
            </w:r>
          </w:p>
          <w:p w14:paraId="636C47C5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4C0A4B86" w14:textId="77777777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szCs w:val="20"/>
                <w:lang w:val="fr-CA"/>
              </w:rPr>
              <w:t>rechercher</w:t>
            </w:r>
            <w:proofErr w:type="gramEnd"/>
            <w:r w:rsidRPr="00052E40">
              <w:rPr>
                <w:rFonts w:cs="Arial"/>
                <w:szCs w:val="20"/>
                <w:lang w:val="fr-CA"/>
              </w:rPr>
              <w:t xml:space="preserve"> les pratiques émergentes en entrepreneuriat social </w:t>
            </w:r>
          </w:p>
          <w:p w14:paraId="4200304B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  <w:p w14:paraId="1C497435" w14:textId="77777777" w:rsidR="00BA2EC4" w:rsidRPr="00052E40" w:rsidRDefault="00BA2EC4" w:rsidP="00BA2EC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052E40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052E40">
              <w:rPr>
                <w:rFonts w:cs="Arial"/>
                <w:szCs w:val="20"/>
                <w:lang w:val="fr-CA"/>
              </w:rPr>
              <w:t xml:space="preserve"> preuve de leadership en appliquant des stratégies pour motiver et encourager la participation des membres de la communauté </w:t>
            </w:r>
          </w:p>
          <w:p w14:paraId="75E0F2E0" w14:textId="77777777" w:rsidR="00BA2EC4" w:rsidRPr="00052E40" w:rsidRDefault="00BA2EC4" w:rsidP="00BA2EC4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5DFC2DFB" w14:textId="2271B196" w:rsidR="00753BCF" w:rsidRPr="00052E40" w:rsidRDefault="00753BCF" w:rsidP="6FB8332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after="200"/>
        <w:rPr>
          <w:szCs w:val="20"/>
          <w:lang w:val="fr-CA"/>
        </w:rPr>
      </w:pPr>
    </w:p>
    <w:p w14:paraId="746E0840" w14:textId="77777777" w:rsidR="00F52677" w:rsidRPr="00052E4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52E40" w14:paraId="60791FCC" w14:textId="77777777" w:rsidTr="6FBD99E4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52E4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52E4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52E4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52E4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621A582" w:rsidR="00F52677" w:rsidRPr="00052E40" w:rsidRDefault="49428A28" w:rsidP="6FBD99E4">
            <w:pPr>
              <w:rPr>
                <w:rFonts w:cs="Arial"/>
                <w:lang w:val="fr-CA"/>
              </w:rPr>
            </w:pPr>
            <w:r w:rsidRPr="00052E40">
              <w:rPr>
                <w:rFonts w:cs="Arial"/>
                <w:lang w:val="fr-CA"/>
              </w:rPr>
              <w:t>Activité</w:t>
            </w:r>
            <w:r w:rsidR="009B36FE">
              <w:rPr>
                <w:rFonts w:cs="Arial"/>
                <w:lang w:val="fr-CA"/>
              </w:rPr>
              <w:t> </w:t>
            </w:r>
            <w:r w:rsidRPr="00052E40">
              <w:rPr>
                <w:rFonts w:cs="Arial"/>
                <w:lang w:val="fr-CA"/>
              </w:rPr>
              <w:t>: Partenariats stratégiques</w:t>
            </w:r>
            <w:r w:rsidR="00D738E3" w:rsidRPr="00052E40">
              <w:rPr>
                <w:rFonts w:cs="Arial"/>
                <w:lang w:val="fr-CA"/>
              </w:rPr>
              <w:t xml:space="preserve"> et profil</w:t>
            </w:r>
            <w:r w:rsidR="00D561EE" w:rsidRPr="00052E40">
              <w:rPr>
                <w:rFonts w:cs="Arial"/>
                <w:lang w:val="fr-CA"/>
              </w:rPr>
              <w:t xml:space="preserve"> de l’entrepreneur</w:t>
            </w:r>
            <w:r w:rsidR="5B74526E" w:rsidRPr="00052E40">
              <w:rPr>
                <w:rFonts w:cs="Arial"/>
                <w:lang w:val="fr-CA"/>
              </w:rPr>
              <w:t xml:space="preserve"> social</w:t>
            </w:r>
          </w:p>
        </w:tc>
      </w:tr>
    </w:tbl>
    <w:p w14:paraId="21C5CF78" w14:textId="77777777" w:rsidR="00E26A6C" w:rsidRPr="00052E40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52E40" w14:paraId="05E0D538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52E40" w:rsidRDefault="00E26A6C" w:rsidP="008061AE">
            <w:pPr>
              <w:rPr>
                <w:rFonts w:cs="Arial"/>
                <w:b/>
                <w:szCs w:val="20"/>
                <w:lang w:val="fr-CA"/>
              </w:rPr>
            </w:pPr>
            <w:r w:rsidRPr="00052E4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52E40" w14:paraId="18A9063B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02FC788" w:rsidR="00E26A6C" w:rsidRPr="00052E40" w:rsidRDefault="00E26A6C" w:rsidP="008061A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52E40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B36FE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52E4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52E40" w14:paraId="47B35103" w14:textId="77777777" w:rsidTr="6FB833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22DC773C" w:rsidR="00E26A6C" w:rsidRPr="00052E40" w:rsidRDefault="00D341A6" w:rsidP="008061AE">
            <w:pPr>
              <w:rPr>
                <w:rFonts w:cs="Arial"/>
                <w:szCs w:val="20"/>
                <w:lang w:val="fr-CA"/>
              </w:rPr>
            </w:pPr>
            <w:r w:rsidRPr="00052E40">
              <w:rPr>
                <w:rFonts w:cs="Arial"/>
                <w:szCs w:val="20"/>
                <w:lang w:val="fr-CA"/>
              </w:rPr>
              <w:t xml:space="preserve">Cette activité te permettra de </w:t>
            </w:r>
            <w:r w:rsidR="007B7A59" w:rsidRPr="00052E40">
              <w:rPr>
                <w:rFonts w:cs="Arial"/>
                <w:szCs w:val="20"/>
                <w:lang w:val="fr-CA"/>
              </w:rPr>
              <w:t xml:space="preserve">te familiariser avec l’importance des partenariats et </w:t>
            </w:r>
            <w:r w:rsidR="004424EE">
              <w:rPr>
                <w:rFonts w:cs="Arial"/>
                <w:szCs w:val="20"/>
                <w:lang w:val="fr-CA"/>
              </w:rPr>
              <w:t xml:space="preserve">de </w:t>
            </w:r>
            <w:r w:rsidR="007B7A59" w:rsidRPr="00052E40">
              <w:rPr>
                <w:rFonts w:cs="Arial"/>
                <w:szCs w:val="20"/>
                <w:lang w:val="fr-CA"/>
              </w:rPr>
              <w:t xml:space="preserve">connaitre l’impact que ceux-ci peuvent </w:t>
            </w:r>
            <w:r w:rsidR="004424EE">
              <w:rPr>
                <w:rFonts w:cs="Arial"/>
                <w:szCs w:val="20"/>
                <w:lang w:val="fr-CA"/>
              </w:rPr>
              <w:t xml:space="preserve">avoir sur le </w:t>
            </w:r>
            <w:r w:rsidR="00814325" w:rsidRPr="00052E40">
              <w:rPr>
                <w:rFonts w:cs="Arial"/>
                <w:szCs w:val="20"/>
                <w:lang w:val="fr-CA"/>
              </w:rPr>
              <w:t>succès de l’entreprise sociale.</w:t>
            </w:r>
          </w:p>
        </w:tc>
      </w:tr>
      <w:tr w:rsidR="00E26A6C" w:rsidRPr="00052E40" w14:paraId="03F36783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42CA982" w:rsidR="00E26A6C" w:rsidRPr="00052E40" w:rsidRDefault="00E26A6C" w:rsidP="008061A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52E40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B36FE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52E4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52E40" w14:paraId="661D9A2B" w14:textId="77777777" w:rsidTr="6FB833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AEA3D4" w14:textId="2FFD0C40" w:rsidR="00E26A6C" w:rsidRPr="00052E40" w:rsidRDefault="00D71B88" w:rsidP="1E5E2BD2">
            <w:pPr>
              <w:rPr>
                <w:rFonts w:cs="Arial"/>
                <w:szCs w:val="20"/>
                <w:lang w:val="fr-CA"/>
              </w:rPr>
            </w:pPr>
            <w:r w:rsidRPr="00052E40">
              <w:rPr>
                <w:rFonts w:cs="Arial"/>
                <w:szCs w:val="20"/>
                <w:lang w:val="fr-CA"/>
              </w:rPr>
              <w:t>Quels parten</w:t>
            </w:r>
            <w:r w:rsidR="003021B0" w:rsidRPr="00052E40">
              <w:rPr>
                <w:rFonts w:cs="Arial"/>
                <w:szCs w:val="20"/>
                <w:lang w:val="fr-CA"/>
              </w:rPr>
              <w:t xml:space="preserve">ariats stratégiques </w:t>
            </w:r>
            <w:r w:rsidR="00341796" w:rsidRPr="00052E40">
              <w:rPr>
                <w:rFonts w:cs="Arial"/>
                <w:szCs w:val="20"/>
                <w:lang w:val="fr-CA"/>
              </w:rPr>
              <w:t xml:space="preserve">deviennent nécessaires </w:t>
            </w:r>
            <w:r w:rsidR="003021B0" w:rsidRPr="00052E40">
              <w:rPr>
                <w:rFonts w:cs="Arial"/>
                <w:szCs w:val="20"/>
                <w:lang w:val="fr-CA"/>
              </w:rPr>
              <w:t>pour que ta vision d’entreprise sociale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 se concrétise</w:t>
            </w:r>
            <w:r w:rsidR="003021B0" w:rsidRPr="00052E40">
              <w:rPr>
                <w:rFonts w:cs="Arial"/>
                <w:szCs w:val="20"/>
                <w:lang w:val="fr-CA"/>
              </w:rPr>
              <w:t xml:space="preserve">? 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Comme </w:t>
            </w:r>
            <w:r w:rsidR="00CF0600">
              <w:rPr>
                <w:rFonts w:cs="Arial"/>
                <w:szCs w:val="20"/>
                <w:lang w:val="fr-CA"/>
              </w:rPr>
              <w:t xml:space="preserve">c’est le cas pour tous les </w:t>
            </w:r>
            <w:r w:rsidR="00CD3721" w:rsidRPr="00052E40">
              <w:rPr>
                <w:rFonts w:cs="Arial"/>
                <w:szCs w:val="20"/>
                <w:lang w:val="fr-CA"/>
              </w:rPr>
              <w:t>genre</w:t>
            </w:r>
            <w:r w:rsidR="00CF0600">
              <w:rPr>
                <w:rFonts w:cs="Arial"/>
                <w:szCs w:val="20"/>
                <w:lang w:val="fr-CA"/>
              </w:rPr>
              <w:t>s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 d’entreprise</w:t>
            </w:r>
            <w:r w:rsidR="00E904FC">
              <w:rPr>
                <w:rFonts w:cs="Arial"/>
                <w:szCs w:val="20"/>
                <w:lang w:val="fr-CA"/>
              </w:rPr>
              <w:t>s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, </w:t>
            </w:r>
            <w:r w:rsidR="00CF0600">
              <w:rPr>
                <w:rFonts w:cs="Arial"/>
                <w:szCs w:val="20"/>
                <w:lang w:val="fr-CA"/>
              </w:rPr>
              <w:t xml:space="preserve">il est primordial de </w:t>
            </w:r>
            <w:r w:rsidR="00CD3721" w:rsidRPr="00052E40">
              <w:rPr>
                <w:rFonts w:cs="Arial"/>
                <w:szCs w:val="20"/>
                <w:lang w:val="fr-CA"/>
              </w:rPr>
              <w:t>s’entourer de bons partenaires</w:t>
            </w:r>
            <w:r w:rsidR="00FC2504">
              <w:rPr>
                <w:rFonts w:cs="Arial"/>
                <w:szCs w:val="20"/>
                <w:lang w:val="fr-CA"/>
              </w:rPr>
              <w:t xml:space="preserve"> et de 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développer </w:t>
            </w:r>
            <w:r w:rsidR="00B23C62" w:rsidRPr="00052E40">
              <w:rPr>
                <w:rFonts w:cs="Arial"/>
                <w:szCs w:val="20"/>
                <w:lang w:val="fr-CA"/>
              </w:rPr>
              <w:t>stratégiquement ces partenariats</w:t>
            </w:r>
            <w:r w:rsidR="00CD3721" w:rsidRPr="00052E40">
              <w:rPr>
                <w:rFonts w:cs="Arial"/>
                <w:szCs w:val="20"/>
                <w:lang w:val="fr-CA"/>
              </w:rPr>
              <w:t xml:space="preserve"> </w:t>
            </w:r>
            <w:r w:rsidR="00FC2504">
              <w:rPr>
                <w:rFonts w:cs="Arial"/>
                <w:szCs w:val="20"/>
                <w:lang w:val="fr-CA"/>
              </w:rPr>
              <w:t xml:space="preserve">pour garantir le </w:t>
            </w:r>
            <w:r w:rsidR="00B23C62" w:rsidRPr="00052E40">
              <w:rPr>
                <w:rFonts w:cs="Arial"/>
                <w:szCs w:val="20"/>
                <w:lang w:val="fr-CA"/>
              </w:rPr>
              <w:t xml:space="preserve">succès. Prépare-toi à </w:t>
            </w:r>
            <w:r w:rsidR="00D341A6" w:rsidRPr="00052E40">
              <w:rPr>
                <w:rFonts w:cs="Arial"/>
                <w:szCs w:val="20"/>
                <w:lang w:val="fr-CA"/>
              </w:rPr>
              <w:t>établir des partenariats gagnants.</w:t>
            </w:r>
            <w:r w:rsidR="00006A92" w:rsidRPr="00052E40">
              <w:rPr>
                <w:rFonts w:cs="Arial"/>
                <w:szCs w:val="20"/>
                <w:lang w:val="fr-CA"/>
              </w:rPr>
              <w:t xml:space="preserve"> </w:t>
            </w:r>
          </w:p>
          <w:p w14:paraId="2BD6AFA8" w14:textId="0791F69D" w:rsidR="003021B0" w:rsidRPr="00052E40" w:rsidRDefault="003021B0" w:rsidP="1E5E2BD2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52E40" w14:paraId="3F26A787" w14:textId="77777777" w:rsidTr="6FB8332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FB8B664" w:rsidR="00E26A6C" w:rsidRPr="00052E40" w:rsidRDefault="00E26A6C" w:rsidP="008061A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52E4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B36FE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52E4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52E40" w14:paraId="154B043C" w14:textId="77777777" w:rsidTr="6FB8332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6FEAD" w14:textId="04FCD609" w:rsidR="145EEFDB" w:rsidRPr="00052E40" w:rsidRDefault="145EEFDB" w:rsidP="145EEFDB">
            <w:pPr>
              <w:rPr>
                <w:rFonts w:cs="Arial"/>
                <w:szCs w:val="20"/>
                <w:lang w:val="fr-CA"/>
              </w:rPr>
            </w:pPr>
          </w:p>
          <w:p w14:paraId="3139DC6A" w14:textId="77777777" w:rsidR="00BC207B" w:rsidRPr="00052E40" w:rsidRDefault="00BC207B" w:rsidP="008061AE">
            <w:pPr>
              <w:rPr>
                <w:rFonts w:cs="Arial"/>
                <w:szCs w:val="20"/>
                <w:lang w:val="fr-CA"/>
              </w:rPr>
            </w:pPr>
          </w:p>
          <w:p w14:paraId="2EE85680" w14:textId="77777777" w:rsidR="003C2CC0" w:rsidRPr="00052E40" w:rsidRDefault="003C2CC0" w:rsidP="008061AE">
            <w:pPr>
              <w:rPr>
                <w:rFonts w:cs="Arial"/>
                <w:szCs w:val="20"/>
                <w:lang w:val="fr-CA"/>
              </w:rPr>
            </w:pPr>
          </w:p>
          <w:p w14:paraId="090A9544" w14:textId="6C63455A" w:rsidR="00675025" w:rsidRPr="00052E40" w:rsidRDefault="003C2CC0" w:rsidP="00675025">
            <w:pPr>
              <w:rPr>
                <w:szCs w:val="20"/>
                <w:lang w:val="fr-CA"/>
              </w:rPr>
            </w:pPr>
            <w:r w:rsidRPr="00052E40">
              <w:rPr>
                <w:rFonts w:cs="Arial"/>
                <w:lang w:val="fr-CA"/>
              </w:rPr>
              <w:t>Partie</w:t>
            </w:r>
            <w:r w:rsidR="009B36FE">
              <w:rPr>
                <w:rFonts w:cs="Arial"/>
                <w:lang w:val="fr-CA"/>
              </w:rPr>
              <w:t> </w:t>
            </w:r>
            <w:r w:rsidR="317BC922" w:rsidRPr="00052E40">
              <w:rPr>
                <w:rFonts w:cs="Arial"/>
                <w:lang w:val="fr-CA"/>
              </w:rPr>
              <w:t>1</w:t>
            </w:r>
            <w:r w:rsidRPr="00052E40">
              <w:rPr>
                <w:rFonts w:cs="Arial"/>
                <w:lang w:val="fr-CA"/>
              </w:rPr>
              <w:t> : Partenaires stratégiques</w:t>
            </w:r>
            <w:r w:rsidRPr="00052E40">
              <w:rPr>
                <w:lang w:val="fr-CA"/>
              </w:rPr>
              <w:br/>
            </w:r>
          </w:p>
          <w:p w14:paraId="18CF1E27" w14:textId="46FAF8D7" w:rsidR="00675025" w:rsidRPr="00052E40" w:rsidRDefault="00675025" w:rsidP="5DD08646">
            <w:pPr>
              <w:pStyle w:val="Paragraphedeliste"/>
              <w:numPr>
                <w:ilvl w:val="0"/>
                <w:numId w:val="21"/>
              </w:numPr>
              <w:rPr>
                <w:lang w:val="fr-CA"/>
              </w:rPr>
            </w:pPr>
            <w:r w:rsidRPr="00052E40">
              <w:rPr>
                <w:lang w:val="fr-CA"/>
              </w:rPr>
              <w:t>Consulte les ressources ci-dessus et effectue le travail suivant :</w:t>
            </w:r>
          </w:p>
          <w:p w14:paraId="0F5D4E1B" w14:textId="0E994FEB" w:rsidR="54960E3A" w:rsidRPr="00052E40" w:rsidRDefault="000B2017" w:rsidP="5DD08646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hyperlink r:id="rId8" w:history="1">
              <w:r w:rsidR="54960E3A" w:rsidRPr="00B850E0">
                <w:rPr>
                  <w:rStyle w:val="Lienhypertexte"/>
                  <w:lang w:val="fr-CA"/>
                </w:rPr>
                <w:t>Partenariats pour l’entrepreneuriat social dans le cadre du Réseau ontarien des entrepreneurs</w:t>
              </w:r>
            </w:hyperlink>
          </w:p>
          <w:p w14:paraId="5CC473BE" w14:textId="768750EA" w:rsidR="00675025" w:rsidRPr="00052E40" w:rsidRDefault="000B2017" w:rsidP="00675025">
            <w:pPr>
              <w:pStyle w:val="Paragraphedeliste"/>
              <w:numPr>
                <w:ilvl w:val="0"/>
                <w:numId w:val="17"/>
              </w:numPr>
              <w:rPr>
                <w:szCs w:val="20"/>
                <w:lang w:val="fr-CA"/>
              </w:rPr>
            </w:pPr>
            <w:hyperlink r:id="rId9" w:history="1">
              <w:r w:rsidR="00675025" w:rsidRPr="00B850E0">
                <w:rPr>
                  <w:rStyle w:val="Lienhypertexte"/>
                  <w:szCs w:val="20"/>
                  <w:lang w:val="fr-CA"/>
                </w:rPr>
                <w:t>Se voir comme un partenaire – Guide sur le développement de partenariats communautaires : Développer un partenariat en cinq phases</w:t>
              </w:r>
            </w:hyperlink>
          </w:p>
          <w:p w14:paraId="779914FD" w14:textId="4AEBF372" w:rsidR="00675025" w:rsidRPr="00052E40" w:rsidRDefault="000B2017" w:rsidP="00675025">
            <w:pPr>
              <w:pStyle w:val="Paragraphedeliste"/>
              <w:numPr>
                <w:ilvl w:val="0"/>
                <w:numId w:val="17"/>
              </w:numPr>
              <w:rPr>
                <w:szCs w:val="20"/>
                <w:lang w:val="fr-CA"/>
              </w:rPr>
            </w:pPr>
            <w:hyperlink r:id="rId10" w:history="1">
              <w:r w:rsidR="00675025" w:rsidRPr="00B850E0">
                <w:rPr>
                  <w:rStyle w:val="Lienhypertexte"/>
                  <w:szCs w:val="20"/>
                  <w:lang w:val="fr-CA"/>
                </w:rPr>
                <w:t>6 conseils pour bien choisir vos partenaires d’affaires</w:t>
              </w:r>
            </w:hyperlink>
          </w:p>
          <w:p w14:paraId="46C72D5D" w14:textId="24B67557" w:rsidR="00675025" w:rsidRPr="00052E40" w:rsidRDefault="000B2017" w:rsidP="00675025">
            <w:pPr>
              <w:pStyle w:val="Paragraphedeliste"/>
              <w:numPr>
                <w:ilvl w:val="0"/>
                <w:numId w:val="17"/>
              </w:numPr>
              <w:rPr>
                <w:szCs w:val="20"/>
                <w:lang w:val="fr-CA"/>
              </w:rPr>
            </w:pPr>
            <w:hyperlink r:id="rId11" w:history="1">
              <w:r w:rsidR="00675025" w:rsidRPr="00B850E0">
                <w:rPr>
                  <w:rStyle w:val="Lienhypertexte"/>
                  <w:szCs w:val="20"/>
                  <w:lang w:val="fr-CA"/>
                </w:rPr>
                <w:t>Trouver un partenaire d’affaires solide</w:t>
              </w:r>
              <w:r w:rsidR="009B36FE" w:rsidRPr="00B850E0">
                <w:rPr>
                  <w:rStyle w:val="Lienhypertexte"/>
                  <w:szCs w:val="20"/>
                  <w:lang w:val="fr-CA"/>
                </w:rPr>
                <w:t> </w:t>
              </w:r>
              <w:r w:rsidR="00675025" w:rsidRPr="00B850E0">
                <w:rPr>
                  <w:rStyle w:val="Lienhypertexte"/>
                  <w:szCs w:val="20"/>
                  <w:lang w:val="fr-CA"/>
                </w:rPr>
                <w:t>: nos conseils</w:t>
              </w:r>
            </w:hyperlink>
          </w:p>
          <w:p w14:paraId="3B9FD73F" w14:textId="62242193" w:rsidR="003C2CC0" w:rsidRPr="00052E40" w:rsidRDefault="003C2CC0" w:rsidP="74480CE5">
            <w:pPr>
              <w:rPr>
                <w:rFonts w:cs="Arial"/>
                <w:lang w:val="fr-CA"/>
              </w:rPr>
            </w:pPr>
          </w:p>
          <w:p w14:paraId="176262B5" w14:textId="41C76F20" w:rsidR="003133FE" w:rsidRPr="00052E40" w:rsidRDefault="0083226B" w:rsidP="0067502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052E40">
              <w:rPr>
                <w:rFonts w:eastAsia="Calibri" w:cs="Calibri"/>
                <w:color w:val="000000" w:themeColor="text1"/>
                <w:szCs w:val="20"/>
                <w:lang w:val="fr-CA"/>
              </w:rPr>
              <w:t>Explique dans tes propres mots l’importance d’établir un partenariat stratégique entre les membres d’une communauté et les entrepreneurs</w:t>
            </w:r>
            <w:r w:rsidR="003133FE" w:rsidRPr="00052E40">
              <w:rPr>
                <w:rFonts w:eastAsia="Calibri" w:cs="Calibri"/>
                <w:color w:val="000000" w:themeColor="text1"/>
                <w:szCs w:val="20"/>
                <w:lang w:val="fr-CA"/>
              </w:rPr>
              <w:t>.</w:t>
            </w:r>
          </w:p>
          <w:p w14:paraId="052697F1" w14:textId="16637203" w:rsidR="003133FE" w:rsidRPr="00052E40" w:rsidRDefault="003B2E78" w:rsidP="0067502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Songe à la communauté que tu as développé</w:t>
            </w:r>
            <w:r w:rsidR="004618C6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e</w:t>
            </w:r>
            <w:r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 xml:space="preserve"> </w:t>
            </w:r>
            <w:r w:rsidR="004618C6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à</w:t>
            </w:r>
            <w:r w:rsidR="008F063C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 xml:space="preserve"> </w:t>
            </w:r>
            <w:r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l’Activité</w:t>
            </w:r>
            <w:r w:rsidR="00535398"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 xml:space="preserve"> : </w:t>
            </w:r>
            <w:r w:rsidR="00535398" w:rsidRPr="005A0969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Création d’une communauté</w:t>
            </w:r>
            <w:r w:rsidR="00535398"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 xml:space="preserve"> et </w:t>
            </w:r>
            <w:r w:rsidR="00F123AD" w:rsidRPr="00052E40">
              <w:rPr>
                <w:rStyle w:val="lev"/>
                <w:rFonts w:cs="Arial"/>
                <w:b w:val="0"/>
                <w:bCs w:val="0"/>
                <w:szCs w:val="20"/>
                <w:lang w:val="fr-CA"/>
              </w:rPr>
              <w:t>d</w:t>
            </w:r>
            <w:r w:rsidR="003133FE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étermine </w:t>
            </w:r>
            <w:r w:rsidR="00916916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deux</w:t>
            </w:r>
            <w:r w:rsidR="00DB3723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(2)</w:t>
            </w:r>
            <w:r w:rsidR="00A03121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="00DB3723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communautés existantes qui pourraient </w:t>
            </w:r>
            <w:r w:rsidR="004618C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devenir </w:t>
            </w:r>
            <w:r w:rsidR="00DB3723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un partenaire stratégique à </w:t>
            </w:r>
            <w:r w:rsidR="004618C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la communauté </w:t>
            </w:r>
            <w:r w:rsidR="00DB3723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que tu proposes</w:t>
            </w:r>
            <w:r w:rsidR="00585608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. </w:t>
            </w:r>
            <w:r w:rsidR="003133FE" w:rsidRPr="00052E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Justifie tes choix en te référant aux concepts du domaine.   </w:t>
            </w:r>
          </w:p>
          <w:p w14:paraId="6CC35CA6" w14:textId="0019A09B" w:rsidR="0083226B" w:rsidRPr="00052E40" w:rsidRDefault="00A14AD9" w:rsidP="00675025">
            <w:pPr>
              <w:pStyle w:val="Paragraphedeliste"/>
              <w:numPr>
                <w:ilvl w:val="0"/>
                <w:numId w:val="22"/>
              </w:numPr>
              <w:rPr>
                <w:rFonts w:cs="Arial"/>
                <w:szCs w:val="20"/>
                <w:lang w:val="fr-CA"/>
              </w:rPr>
            </w:pPr>
            <w:r w:rsidRPr="00052E40">
              <w:rPr>
                <w:rFonts w:cs="Arial"/>
                <w:szCs w:val="20"/>
                <w:lang w:val="fr-CA"/>
              </w:rPr>
              <w:t>À</w:t>
            </w:r>
            <w:r w:rsidRPr="00052E40">
              <w:rPr>
                <w:rFonts w:cs="Arial"/>
                <w:lang w:val="fr-CA"/>
              </w:rPr>
              <w:t xml:space="preserve"> la lumière de tes lectures et de tes recherches</w:t>
            </w:r>
            <w:r w:rsidR="00652E53" w:rsidRPr="00052E40">
              <w:rPr>
                <w:rFonts w:cs="Arial"/>
                <w:lang w:val="fr-CA"/>
              </w:rPr>
              <w:t xml:space="preserve"> </w:t>
            </w:r>
            <w:r w:rsidR="003A2668">
              <w:rPr>
                <w:rFonts w:cs="Arial"/>
                <w:lang w:val="fr-CA"/>
              </w:rPr>
              <w:t xml:space="preserve">réalisées </w:t>
            </w:r>
            <w:r w:rsidR="00652E53" w:rsidRPr="00052E40">
              <w:rPr>
                <w:rFonts w:cs="Arial"/>
                <w:lang w:val="fr-CA"/>
              </w:rPr>
              <w:t xml:space="preserve">durant l’ensemble du cours, </w:t>
            </w:r>
            <w:r w:rsidR="003A2668">
              <w:rPr>
                <w:rFonts w:cs="Arial"/>
                <w:lang w:val="fr-CA"/>
              </w:rPr>
              <w:t>indique</w:t>
            </w:r>
            <w:r w:rsidR="003A2668" w:rsidRPr="00052E40">
              <w:rPr>
                <w:rFonts w:cs="Arial"/>
                <w:lang w:val="fr-CA"/>
              </w:rPr>
              <w:t xml:space="preserve"> </w:t>
            </w:r>
            <w:r w:rsidR="00652E53" w:rsidRPr="00052E40">
              <w:rPr>
                <w:rFonts w:cs="Arial"/>
                <w:lang w:val="fr-CA"/>
              </w:rPr>
              <w:t xml:space="preserve">une (1) pratique émergente en entrepreneuriat social et explique pourquoi tu juges qu’elle est </w:t>
            </w:r>
            <w:r w:rsidR="00727F5B" w:rsidRPr="00052E40">
              <w:rPr>
                <w:rFonts w:cs="Arial"/>
                <w:lang w:val="fr-CA"/>
              </w:rPr>
              <w:t>importante.</w:t>
            </w:r>
          </w:p>
          <w:p w14:paraId="0E5D0438" w14:textId="77777777" w:rsidR="003E352F" w:rsidRPr="00052E40" w:rsidRDefault="003E352F" w:rsidP="00675025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052E40"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Cite toutes les sources que tu as consultées.  </w:t>
            </w:r>
            <w:r w:rsidRPr="00052E40"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  <w:p w14:paraId="01A756C3" w14:textId="2529212E" w:rsidR="00076E06" w:rsidRPr="00052E40" w:rsidRDefault="00076E06" w:rsidP="00675025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3FB1BDBA" w14:textId="77777777" w:rsidR="003C2CC0" w:rsidRPr="00052E40" w:rsidRDefault="003C2CC0" w:rsidP="008061AE">
            <w:pPr>
              <w:rPr>
                <w:rFonts w:cs="Arial"/>
                <w:szCs w:val="20"/>
                <w:lang w:val="fr-CA"/>
              </w:rPr>
            </w:pPr>
          </w:p>
          <w:p w14:paraId="022F5B1C" w14:textId="0584643C" w:rsidR="1E758B90" w:rsidRPr="00052E40" w:rsidRDefault="0EDFD7E3" w:rsidP="74480CE5">
            <w:p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Partie</w:t>
            </w:r>
            <w:r w:rsidR="009B36FE">
              <w:rPr>
                <w:color w:val="000000" w:themeColor="text1"/>
                <w:lang w:val="fr-CA"/>
              </w:rPr>
              <w:t> </w:t>
            </w:r>
            <w:r w:rsidRPr="00052E40">
              <w:rPr>
                <w:color w:val="000000" w:themeColor="text1"/>
                <w:lang w:val="fr-CA"/>
              </w:rPr>
              <w:t>2</w:t>
            </w:r>
            <w:r w:rsidR="009B36FE">
              <w:rPr>
                <w:color w:val="000000" w:themeColor="text1"/>
                <w:lang w:val="fr-CA"/>
              </w:rPr>
              <w:t> </w:t>
            </w:r>
            <w:r w:rsidRPr="00052E40">
              <w:rPr>
                <w:color w:val="000000" w:themeColor="text1"/>
                <w:lang w:val="fr-CA"/>
              </w:rPr>
              <w:t>: Profil et vision</w:t>
            </w:r>
          </w:p>
          <w:p w14:paraId="7DF5E69E" w14:textId="77777777" w:rsidR="006D0EDC" w:rsidRPr="00052E40" w:rsidRDefault="006D0EDC" w:rsidP="74480CE5">
            <w:pPr>
              <w:rPr>
                <w:color w:val="000000" w:themeColor="text1"/>
                <w:lang w:val="fr-CA"/>
              </w:rPr>
            </w:pPr>
          </w:p>
          <w:p w14:paraId="03BE2E5A" w14:textId="2F224EF6" w:rsidR="74480CE5" w:rsidRPr="00052E40" w:rsidRDefault="000B0549" w:rsidP="00E71EBF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Consulte l</w:t>
            </w:r>
            <w:r w:rsidR="00824F07" w:rsidRPr="00052E40">
              <w:rPr>
                <w:color w:val="000000" w:themeColor="text1"/>
                <w:lang w:val="fr-CA"/>
              </w:rPr>
              <w:t>a</w:t>
            </w:r>
            <w:r w:rsidRPr="00052E40">
              <w:rPr>
                <w:color w:val="000000" w:themeColor="text1"/>
                <w:lang w:val="fr-CA"/>
              </w:rPr>
              <w:t xml:space="preserve"> ressource </w:t>
            </w:r>
            <w:hyperlink r:id="rId12" w:history="1">
              <w:r w:rsidR="00A8435D" w:rsidRPr="00B850E0">
                <w:rPr>
                  <w:rStyle w:val="Lienhypertexte"/>
                  <w:rFonts w:eastAsia="Verdana" w:cs="Verdana"/>
                  <w:szCs w:val="20"/>
                  <w:lang w:val="fr-CA"/>
                </w:rPr>
                <w:t>Quel est votre profil d’entrepreneur social</w:t>
              </w:r>
              <w:r w:rsidR="00733FFF" w:rsidRPr="00B850E0">
                <w:rPr>
                  <w:rStyle w:val="Lienhypertexte"/>
                  <w:rFonts w:eastAsia="Verdana" w:cs="Verdana"/>
                  <w:szCs w:val="20"/>
                  <w:lang w:val="fr-CA"/>
                </w:rPr>
                <w:t xml:space="preserve"> </w:t>
              </w:r>
              <w:r w:rsidR="00A8435D" w:rsidRPr="00B850E0">
                <w:rPr>
                  <w:rStyle w:val="Lienhypertexte"/>
                  <w:rFonts w:eastAsia="Verdana" w:cs="Verdana"/>
                  <w:szCs w:val="20"/>
                  <w:lang w:val="fr-CA"/>
                </w:rPr>
                <w:t>?</w:t>
              </w:r>
            </w:hyperlink>
          </w:p>
          <w:p w14:paraId="2C45CB5E" w14:textId="7D7FBD5F" w:rsidR="00465E0D" w:rsidRPr="00052E40" w:rsidRDefault="00E71EBF" w:rsidP="00465E0D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 xml:space="preserve">À première vue, </w:t>
            </w:r>
            <w:r w:rsidR="00447754" w:rsidRPr="00052E40">
              <w:rPr>
                <w:color w:val="000000" w:themeColor="text1"/>
                <w:lang w:val="fr-CA"/>
              </w:rPr>
              <w:t>i</w:t>
            </w:r>
            <w:r w:rsidR="00765A3C" w:rsidRPr="00052E40">
              <w:rPr>
                <w:color w:val="000000" w:themeColor="text1"/>
                <w:lang w:val="fr-CA"/>
              </w:rPr>
              <w:t>ndique</w:t>
            </w:r>
            <w:r w:rsidR="00447754" w:rsidRPr="00052E40">
              <w:rPr>
                <w:color w:val="000000" w:themeColor="text1"/>
                <w:lang w:val="fr-CA"/>
              </w:rPr>
              <w:t xml:space="preserve"> le type de profil </w:t>
            </w:r>
            <w:r w:rsidR="00A85B3F" w:rsidRPr="00052E40">
              <w:rPr>
                <w:color w:val="000000" w:themeColor="text1"/>
                <w:lang w:val="fr-CA"/>
              </w:rPr>
              <w:t xml:space="preserve">d’entrepreneur social </w:t>
            </w:r>
            <w:r w:rsidR="00447754" w:rsidRPr="00052E40">
              <w:rPr>
                <w:color w:val="000000" w:themeColor="text1"/>
                <w:lang w:val="fr-CA"/>
              </w:rPr>
              <w:t>(</w:t>
            </w:r>
            <w:r w:rsidR="003A2668">
              <w:rPr>
                <w:color w:val="000000" w:themeColor="text1"/>
                <w:lang w:val="fr-CA"/>
              </w:rPr>
              <w:t>l</w:t>
            </w:r>
            <w:r w:rsidR="00447754" w:rsidRPr="00052E40">
              <w:rPr>
                <w:color w:val="000000" w:themeColor="text1"/>
                <w:lang w:val="fr-CA"/>
              </w:rPr>
              <w:t xml:space="preserve">e connaisseur, le convaincu, le pionnier ou le malin) </w:t>
            </w:r>
            <w:r w:rsidR="00B72ACE">
              <w:rPr>
                <w:color w:val="000000" w:themeColor="text1"/>
                <w:lang w:val="fr-CA"/>
              </w:rPr>
              <w:t>au</w:t>
            </w:r>
            <w:r w:rsidR="00447754" w:rsidRPr="00052E40">
              <w:rPr>
                <w:color w:val="000000" w:themeColor="text1"/>
                <w:lang w:val="fr-CA"/>
              </w:rPr>
              <w:t>quel tu t’id</w:t>
            </w:r>
            <w:r w:rsidR="00765A3C" w:rsidRPr="00052E40">
              <w:rPr>
                <w:color w:val="000000" w:themeColor="text1"/>
                <w:lang w:val="fr-CA"/>
              </w:rPr>
              <w:t>entifies le plus dans ton cheminement professionnel. Explique la logique de tes propos.</w:t>
            </w:r>
          </w:p>
          <w:p w14:paraId="6A598722" w14:textId="1945B582" w:rsidR="00492898" w:rsidRPr="00052E40" w:rsidRDefault="004D671D" w:rsidP="00465E0D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T</w:t>
            </w:r>
            <w:r w:rsidR="006B1D4E" w:rsidRPr="00052E40">
              <w:rPr>
                <w:color w:val="000000" w:themeColor="text1"/>
                <w:lang w:val="fr-CA"/>
              </w:rPr>
              <w:t xml:space="preserve">élécharge </w:t>
            </w:r>
            <w:r w:rsidR="00311F2D" w:rsidRPr="00052E40">
              <w:rPr>
                <w:color w:val="000000" w:themeColor="text1"/>
                <w:lang w:val="fr-CA"/>
              </w:rPr>
              <w:t xml:space="preserve">l’outil </w:t>
            </w:r>
            <w:hyperlink r:id="rId13" w:history="1">
              <w:r w:rsidR="00311F2D" w:rsidRPr="000203F7">
                <w:rPr>
                  <w:rStyle w:val="Lienhypertexte"/>
                  <w:lang w:val="fr-CA"/>
                </w:rPr>
                <w:t>Quiz</w:t>
              </w:r>
              <w:r w:rsidR="00B72ACE" w:rsidRPr="000203F7">
                <w:rPr>
                  <w:rStyle w:val="Lienhypertexte"/>
                  <w:lang w:val="fr-CA"/>
                </w:rPr>
                <w:t xml:space="preserve"> –</w:t>
              </w:r>
              <w:r w:rsidR="00311F2D" w:rsidRPr="000203F7">
                <w:rPr>
                  <w:rStyle w:val="Lienhypertexte"/>
                  <w:lang w:val="fr-CA"/>
                </w:rPr>
                <w:t xml:space="preserve"> Quel est votre profil d’entrepreneur</w:t>
              </w:r>
              <w:r w:rsidR="00CA2610" w:rsidRPr="000203F7">
                <w:rPr>
                  <w:rStyle w:val="Lienhypertexte"/>
                  <w:lang w:val="fr-CA"/>
                </w:rPr>
                <w:t>?</w:t>
              </w:r>
            </w:hyperlink>
            <w:r w:rsidR="00F16D99" w:rsidRPr="00052E40">
              <w:rPr>
                <w:color w:val="000000" w:themeColor="text1"/>
                <w:lang w:val="fr-CA"/>
              </w:rPr>
              <w:t xml:space="preserve"> et suis les instructions présentées</w:t>
            </w:r>
            <w:r w:rsidR="00465E0D" w:rsidRPr="00052E40">
              <w:rPr>
                <w:color w:val="000000" w:themeColor="text1"/>
                <w:lang w:val="fr-CA"/>
              </w:rPr>
              <w:t>.</w:t>
            </w:r>
          </w:p>
          <w:p w14:paraId="5D640256" w14:textId="6E8A5E1E" w:rsidR="00465E0D" w:rsidRPr="00052E40" w:rsidRDefault="001E2C23" w:rsidP="00465E0D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 xml:space="preserve">En fonction </w:t>
            </w:r>
            <w:r w:rsidR="00465E0D" w:rsidRPr="00052E40">
              <w:rPr>
                <w:color w:val="000000" w:themeColor="text1"/>
                <w:lang w:val="fr-CA"/>
              </w:rPr>
              <w:t>des résultats que tu as obtenu</w:t>
            </w:r>
            <w:r w:rsidR="00492898" w:rsidRPr="00052E40">
              <w:rPr>
                <w:color w:val="000000" w:themeColor="text1"/>
                <w:lang w:val="fr-CA"/>
              </w:rPr>
              <w:t>s, réponds aux questions suivantes :</w:t>
            </w:r>
          </w:p>
          <w:p w14:paraId="040CBA30" w14:textId="4D499DAF" w:rsidR="00492898" w:rsidRPr="00052E40" w:rsidRDefault="00492898" w:rsidP="00492898">
            <w:pPr>
              <w:pStyle w:val="Paragraphedeliste"/>
              <w:numPr>
                <w:ilvl w:val="1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Quels constats peux-tu faire de ton profil?</w:t>
            </w:r>
          </w:p>
          <w:p w14:paraId="2BD0BAAE" w14:textId="3C8A81E8" w:rsidR="00492898" w:rsidRPr="00052E40" w:rsidRDefault="00492898" w:rsidP="00492898">
            <w:pPr>
              <w:pStyle w:val="Paragraphedeliste"/>
              <w:numPr>
                <w:ilvl w:val="1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Quelles compétences voudrais-tu développer davantage? Explique</w:t>
            </w:r>
            <w:r w:rsidR="00503B7A" w:rsidRPr="00052E40">
              <w:rPr>
                <w:color w:val="000000" w:themeColor="text1"/>
                <w:lang w:val="fr-CA"/>
              </w:rPr>
              <w:t>.</w:t>
            </w:r>
          </w:p>
          <w:p w14:paraId="3F46FB5F" w14:textId="7075CF19" w:rsidR="00A20944" w:rsidRPr="00052E40" w:rsidRDefault="00A20944" w:rsidP="00A20944">
            <w:pPr>
              <w:pStyle w:val="Paragraphedeliste"/>
              <w:numPr>
                <w:ilvl w:val="1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lang w:val="fr-CA"/>
              </w:rPr>
              <w:t>À la lumière de ton profil, avec quel genre de personne</w:t>
            </w:r>
            <w:r w:rsidR="00384122" w:rsidRPr="00052E40">
              <w:rPr>
                <w:lang w:val="fr-CA"/>
              </w:rPr>
              <w:t>s</w:t>
            </w:r>
            <w:r w:rsidRPr="00052E40">
              <w:rPr>
                <w:lang w:val="fr-CA"/>
              </w:rPr>
              <w:t xml:space="preserve"> (partenariat, autre profil) devrais-tu t’associer pour assurer ta réussite dans le domaine? Explique.</w:t>
            </w:r>
          </w:p>
          <w:p w14:paraId="28A67D38" w14:textId="6EB66D1C" w:rsidR="00503B7A" w:rsidRPr="00052E40" w:rsidRDefault="00CD52AC" w:rsidP="00492898">
            <w:pPr>
              <w:pStyle w:val="Paragraphedeliste"/>
              <w:numPr>
                <w:ilvl w:val="1"/>
                <w:numId w:val="23"/>
              </w:numPr>
              <w:rPr>
                <w:color w:val="000000" w:themeColor="text1"/>
                <w:lang w:val="fr-CA"/>
              </w:rPr>
            </w:pPr>
            <w:r w:rsidRPr="00052E40">
              <w:rPr>
                <w:color w:val="000000" w:themeColor="text1"/>
                <w:lang w:val="fr-CA"/>
              </w:rPr>
              <w:t>En tant qu</w:t>
            </w:r>
            <w:r w:rsidR="001E2C23">
              <w:rPr>
                <w:color w:val="000000" w:themeColor="text1"/>
                <w:lang w:val="fr-CA"/>
              </w:rPr>
              <w:t xml:space="preserve">e futur </w:t>
            </w:r>
            <w:r w:rsidRPr="00052E40">
              <w:rPr>
                <w:color w:val="000000" w:themeColor="text1"/>
                <w:lang w:val="fr-CA"/>
              </w:rPr>
              <w:t xml:space="preserve">entrepreneur social, en te basant sur le profil qui t’est présenté, </w:t>
            </w:r>
            <w:r w:rsidR="006D0EDC" w:rsidRPr="00052E40">
              <w:rPr>
                <w:color w:val="000000" w:themeColor="text1"/>
                <w:lang w:val="fr-CA"/>
              </w:rPr>
              <w:t>quelle influence</w:t>
            </w:r>
            <w:r w:rsidRPr="00052E40">
              <w:rPr>
                <w:color w:val="000000" w:themeColor="text1"/>
                <w:lang w:val="fr-CA"/>
              </w:rPr>
              <w:t xml:space="preserve"> </w:t>
            </w:r>
            <w:r w:rsidR="006D0EDC" w:rsidRPr="00052E40">
              <w:rPr>
                <w:color w:val="000000" w:themeColor="text1"/>
                <w:lang w:val="fr-CA"/>
              </w:rPr>
              <w:t xml:space="preserve">prévois-tu </w:t>
            </w:r>
            <w:r w:rsidR="00E904FC">
              <w:rPr>
                <w:color w:val="000000" w:themeColor="text1"/>
                <w:lang w:val="fr-CA"/>
              </w:rPr>
              <w:t>d’</w:t>
            </w:r>
            <w:r w:rsidR="006D0EDC" w:rsidRPr="00052E40">
              <w:rPr>
                <w:color w:val="000000" w:themeColor="text1"/>
                <w:lang w:val="fr-CA"/>
              </w:rPr>
              <w:t>avoir sur le domaine? Explique.</w:t>
            </w:r>
          </w:p>
          <w:p w14:paraId="54B498C5" w14:textId="6E5D4C5D" w:rsidR="74480CE5" w:rsidRPr="00052E40" w:rsidRDefault="74480CE5" w:rsidP="74480CE5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48F5B5C4" w14:textId="25E492D5" w:rsidR="00BC207B" w:rsidRPr="00052E40" w:rsidRDefault="00BC207B" w:rsidP="6FB83324">
            <w:pPr>
              <w:rPr>
                <w:color w:val="000000" w:themeColor="text1"/>
                <w:szCs w:val="20"/>
                <w:lang w:val="fr-CA"/>
              </w:rPr>
            </w:pPr>
          </w:p>
        </w:tc>
      </w:tr>
    </w:tbl>
    <w:p w14:paraId="57C68933" w14:textId="77777777" w:rsidR="00851F6D" w:rsidRPr="00052E40" w:rsidRDefault="00851F6D">
      <w:pPr>
        <w:rPr>
          <w:lang w:val="fr-CA"/>
        </w:rPr>
      </w:pPr>
    </w:p>
    <w:sectPr w:rsidR="00851F6D" w:rsidRPr="00052E40" w:rsidSect="004B03CC">
      <w:headerReference w:type="default" r:id="rId14"/>
      <w:footerReference w:type="default" r:id="rId15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2870" w14:textId="77777777" w:rsidR="00E43B82" w:rsidRDefault="00E43B82" w:rsidP="007511F3">
      <w:r>
        <w:separator/>
      </w:r>
    </w:p>
  </w:endnote>
  <w:endnote w:type="continuationSeparator" w:id="0">
    <w:p w14:paraId="65B19205" w14:textId="77777777" w:rsidR="00E43B82" w:rsidRDefault="00E43B82" w:rsidP="007511F3">
      <w:r>
        <w:continuationSeparator/>
      </w:r>
    </w:p>
  </w:endnote>
  <w:endnote w:type="continuationNotice" w:id="1">
    <w:p w14:paraId="54D117E2" w14:textId="77777777" w:rsidR="00E43B82" w:rsidRDefault="00E43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488D" w14:textId="77777777" w:rsidR="00E43B82" w:rsidRDefault="00E43B82" w:rsidP="007511F3">
      <w:r>
        <w:separator/>
      </w:r>
    </w:p>
  </w:footnote>
  <w:footnote w:type="continuationSeparator" w:id="0">
    <w:p w14:paraId="048DE839" w14:textId="77777777" w:rsidR="00E43B82" w:rsidRDefault="00E43B82" w:rsidP="007511F3">
      <w:r>
        <w:continuationSeparator/>
      </w:r>
    </w:p>
  </w:footnote>
  <w:footnote w:type="continuationNotice" w:id="1">
    <w:p w14:paraId="0ACC1291" w14:textId="77777777" w:rsidR="00E43B82" w:rsidRDefault="00E43B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31FF5B3F" w:rsidR="007511F3" w:rsidRDefault="000B2017" w:rsidP="000B2017">
    <w:pPr>
      <w:pStyle w:val="En-tte"/>
      <w:rPr>
        <w:szCs w:val="20"/>
        <w:lang w:val="fr-CA"/>
      </w:rPr>
    </w:pPr>
    <w:r w:rsidRPr="000B2017">
      <w:rPr>
        <w:szCs w:val="20"/>
        <w:lang w:val="fr-CA"/>
      </w:rPr>
      <w:t>ESO1002 - Développement communautaire et social</w:t>
    </w:r>
  </w:p>
  <w:p w14:paraId="2C5C3CBB" w14:textId="6992984A" w:rsidR="000B2017" w:rsidRDefault="000B2017" w:rsidP="000B2017">
    <w:pPr>
      <w:pStyle w:val="En-tte"/>
      <w:rPr>
        <w:szCs w:val="20"/>
        <w:lang w:val="fr-CA"/>
      </w:rPr>
    </w:pPr>
  </w:p>
  <w:p w14:paraId="37E93E3A" w14:textId="77777777" w:rsidR="000B2017" w:rsidRPr="000B2017" w:rsidRDefault="000B2017" w:rsidP="000B20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700C3"/>
    <w:multiLevelType w:val="hybridMultilevel"/>
    <w:tmpl w:val="B0FA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05"/>
    <w:multiLevelType w:val="hybridMultilevel"/>
    <w:tmpl w:val="710A1E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57B9B"/>
    <w:multiLevelType w:val="hybridMultilevel"/>
    <w:tmpl w:val="701C76CA"/>
    <w:lvl w:ilvl="0" w:tplc="0C0C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B31CD"/>
    <w:multiLevelType w:val="hybridMultilevel"/>
    <w:tmpl w:val="328810A0"/>
    <w:lvl w:ilvl="0" w:tplc="324C0D1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B037A"/>
    <w:multiLevelType w:val="multilevel"/>
    <w:tmpl w:val="0F3CCE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E73338"/>
    <w:multiLevelType w:val="hybridMultilevel"/>
    <w:tmpl w:val="69F2E0DC"/>
    <w:lvl w:ilvl="0" w:tplc="041E63E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912"/>
    <w:multiLevelType w:val="multilevel"/>
    <w:tmpl w:val="440607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2F0BBE"/>
    <w:multiLevelType w:val="hybridMultilevel"/>
    <w:tmpl w:val="ECBC6CF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3B666A"/>
    <w:multiLevelType w:val="hybridMultilevel"/>
    <w:tmpl w:val="63564E3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075BB"/>
    <w:multiLevelType w:val="hybridMultilevel"/>
    <w:tmpl w:val="B080A03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737EC"/>
    <w:multiLevelType w:val="hybridMultilevel"/>
    <w:tmpl w:val="741AA54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525EF"/>
    <w:multiLevelType w:val="hybridMultilevel"/>
    <w:tmpl w:val="FFDC4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52BDF"/>
    <w:multiLevelType w:val="hybridMultilevel"/>
    <w:tmpl w:val="80C8EC40"/>
    <w:lvl w:ilvl="0" w:tplc="E2D20EAA">
      <w:start w:val="1"/>
      <w:numFmt w:val="decimal"/>
      <w:lvlText w:val="%1."/>
      <w:lvlJc w:val="left"/>
      <w:pPr>
        <w:ind w:left="720" w:hanging="360"/>
      </w:pPr>
    </w:lvl>
    <w:lvl w:ilvl="1" w:tplc="FA52B9D8">
      <w:start w:val="1"/>
      <w:numFmt w:val="lowerLetter"/>
      <w:lvlText w:val="%2."/>
      <w:lvlJc w:val="left"/>
      <w:pPr>
        <w:ind w:left="1440" w:hanging="360"/>
      </w:pPr>
    </w:lvl>
    <w:lvl w:ilvl="2" w:tplc="13AAA84C">
      <w:start w:val="1"/>
      <w:numFmt w:val="lowerRoman"/>
      <w:lvlText w:val="%3."/>
      <w:lvlJc w:val="right"/>
      <w:pPr>
        <w:ind w:left="2160" w:hanging="180"/>
      </w:pPr>
    </w:lvl>
    <w:lvl w:ilvl="3" w:tplc="0BA65CFE">
      <w:start w:val="1"/>
      <w:numFmt w:val="decimal"/>
      <w:lvlText w:val="%4."/>
      <w:lvlJc w:val="left"/>
      <w:pPr>
        <w:ind w:left="2880" w:hanging="360"/>
      </w:pPr>
    </w:lvl>
    <w:lvl w:ilvl="4" w:tplc="EC5C4C62">
      <w:start w:val="1"/>
      <w:numFmt w:val="lowerLetter"/>
      <w:lvlText w:val="%5."/>
      <w:lvlJc w:val="left"/>
      <w:pPr>
        <w:ind w:left="3600" w:hanging="360"/>
      </w:pPr>
    </w:lvl>
    <w:lvl w:ilvl="5" w:tplc="CFB601F4">
      <w:start w:val="1"/>
      <w:numFmt w:val="lowerRoman"/>
      <w:lvlText w:val="%6."/>
      <w:lvlJc w:val="right"/>
      <w:pPr>
        <w:ind w:left="4320" w:hanging="180"/>
      </w:pPr>
    </w:lvl>
    <w:lvl w:ilvl="6" w:tplc="3232345C">
      <w:start w:val="1"/>
      <w:numFmt w:val="decimal"/>
      <w:lvlText w:val="%7."/>
      <w:lvlJc w:val="left"/>
      <w:pPr>
        <w:ind w:left="5040" w:hanging="360"/>
      </w:pPr>
    </w:lvl>
    <w:lvl w:ilvl="7" w:tplc="2390B144">
      <w:start w:val="1"/>
      <w:numFmt w:val="lowerLetter"/>
      <w:lvlText w:val="%8."/>
      <w:lvlJc w:val="left"/>
      <w:pPr>
        <w:ind w:left="5760" w:hanging="360"/>
      </w:pPr>
    </w:lvl>
    <w:lvl w:ilvl="8" w:tplc="F62ECC1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D5D3A"/>
    <w:multiLevelType w:val="hybridMultilevel"/>
    <w:tmpl w:val="6BD40CFA"/>
    <w:lvl w:ilvl="0" w:tplc="0C0C0019">
      <w:start w:val="1"/>
      <w:numFmt w:val="lowerLetter"/>
      <w:lvlText w:val="%1."/>
      <w:lvlJc w:val="left"/>
      <w:pPr>
        <w:ind w:left="104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760" w:hanging="360"/>
      </w:pPr>
    </w:lvl>
    <w:lvl w:ilvl="2" w:tplc="0C0C001B" w:tentative="1">
      <w:start w:val="1"/>
      <w:numFmt w:val="lowerRoman"/>
      <w:lvlText w:val="%3."/>
      <w:lvlJc w:val="right"/>
      <w:pPr>
        <w:ind w:left="2480" w:hanging="180"/>
      </w:pPr>
    </w:lvl>
    <w:lvl w:ilvl="3" w:tplc="0C0C000F" w:tentative="1">
      <w:start w:val="1"/>
      <w:numFmt w:val="decimal"/>
      <w:lvlText w:val="%4."/>
      <w:lvlJc w:val="left"/>
      <w:pPr>
        <w:ind w:left="3200" w:hanging="360"/>
      </w:pPr>
    </w:lvl>
    <w:lvl w:ilvl="4" w:tplc="0C0C0019" w:tentative="1">
      <w:start w:val="1"/>
      <w:numFmt w:val="lowerLetter"/>
      <w:lvlText w:val="%5."/>
      <w:lvlJc w:val="left"/>
      <w:pPr>
        <w:ind w:left="3920" w:hanging="360"/>
      </w:pPr>
    </w:lvl>
    <w:lvl w:ilvl="5" w:tplc="0C0C001B" w:tentative="1">
      <w:start w:val="1"/>
      <w:numFmt w:val="lowerRoman"/>
      <w:lvlText w:val="%6."/>
      <w:lvlJc w:val="right"/>
      <w:pPr>
        <w:ind w:left="4640" w:hanging="180"/>
      </w:pPr>
    </w:lvl>
    <w:lvl w:ilvl="6" w:tplc="0C0C000F" w:tentative="1">
      <w:start w:val="1"/>
      <w:numFmt w:val="decimal"/>
      <w:lvlText w:val="%7."/>
      <w:lvlJc w:val="left"/>
      <w:pPr>
        <w:ind w:left="5360" w:hanging="360"/>
      </w:pPr>
    </w:lvl>
    <w:lvl w:ilvl="7" w:tplc="0C0C0019" w:tentative="1">
      <w:start w:val="1"/>
      <w:numFmt w:val="lowerLetter"/>
      <w:lvlText w:val="%8."/>
      <w:lvlJc w:val="left"/>
      <w:pPr>
        <w:ind w:left="6080" w:hanging="360"/>
      </w:pPr>
    </w:lvl>
    <w:lvl w:ilvl="8" w:tplc="0C0C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2"/>
  </w:num>
  <w:num w:numId="2">
    <w:abstractNumId w:val="15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7"/>
  </w:num>
  <w:num w:numId="8">
    <w:abstractNumId w:val="8"/>
  </w:num>
  <w:num w:numId="9">
    <w:abstractNumId w:val="4"/>
  </w:num>
  <w:num w:numId="10">
    <w:abstractNumId w:val="18"/>
  </w:num>
  <w:num w:numId="11">
    <w:abstractNumId w:val="7"/>
  </w:num>
  <w:num w:numId="12">
    <w:abstractNumId w:val="2"/>
  </w:num>
  <w:num w:numId="13">
    <w:abstractNumId w:val="21"/>
  </w:num>
  <w:num w:numId="14">
    <w:abstractNumId w:val="3"/>
  </w:num>
  <w:num w:numId="15">
    <w:abstractNumId w:val="16"/>
  </w:num>
  <w:num w:numId="16">
    <w:abstractNumId w:val="14"/>
  </w:num>
  <w:num w:numId="17">
    <w:abstractNumId w:val="20"/>
  </w:num>
  <w:num w:numId="18">
    <w:abstractNumId w:val="13"/>
  </w:num>
  <w:num w:numId="19">
    <w:abstractNumId w:val="11"/>
  </w:num>
  <w:num w:numId="20">
    <w:abstractNumId w:val="12"/>
  </w:num>
  <w:num w:numId="21">
    <w:abstractNumId w:val="9"/>
  </w:num>
  <w:num w:numId="22">
    <w:abstractNumId w:val="23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6A92"/>
    <w:rsid w:val="0001292F"/>
    <w:rsid w:val="00012AF9"/>
    <w:rsid w:val="000203F7"/>
    <w:rsid w:val="000471A3"/>
    <w:rsid w:val="00052E40"/>
    <w:rsid w:val="00066B0D"/>
    <w:rsid w:val="00073A7C"/>
    <w:rsid w:val="00076E06"/>
    <w:rsid w:val="00077148"/>
    <w:rsid w:val="00087AE4"/>
    <w:rsid w:val="000B0549"/>
    <w:rsid w:val="000B0736"/>
    <w:rsid w:val="000B2017"/>
    <w:rsid w:val="000C1560"/>
    <w:rsid w:val="000E6DBF"/>
    <w:rsid w:val="001454FF"/>
    <w:rsid w:val="00152AA3"/>
    <w:rsid w:val="00160385"/>
    <w:rsid w:val="001679A7"/>
    <w:rsid w:val="0017149D"/>
    <w:rsid w:val="001951AA"/>
    <w:rsid w:val="001E2C23"/>
    <w:rsid w:val="001E5E77"/>
    <w:rsid w:val="00202F8E"/>
    <w:rsid w:val="00214117"/>
    <w:rsid w:val="0021515F"/>
    <w:rsid w:val="00266A6D"/>
    <w:rsid w:val="0029013A"/>
    <w:rsid w:val="002D1760"/>
    <w:rsid w:val="002F74F6"/>
    <w:rsid w:val="003021B0"/>
    <w:rsid w:val="00310C99"/>
    <w:rsid w:val="00311F2D"/>
    <w:rsid w:val="003133FE"/>
    <w:rsid w:val="00324581"/>
    <w:rsid w:val="00340067"/>
    <w:rsid w:val="00341796"/>
    <w:rsid w:val="00346B13"/>
    <w:rsid w:val="00384122"/>
    <w:rsid w:val="0039084F"/>
    <w:rsid w:val="003A2668"/>
    <w:rsid w:val="003A4A12"/>
    <w:rsid w:val="003B1F67"/>
    <w:rsid w:val="003B2E78"/>
    <w:rsid w:val="003B790A"/>
    <w:rsid w:val="003C2CC0"/>
    <w:rsid w:val="003E352F"/>
    <w:rsid w:val="003F1774"/>
    <w:rsid w:val="003F4583"/>
    <w:rsid w:val="00407B72"/>
    <w:rsid w:val="00421D00"/>
    <w:rsid w:val="00432D3F"/>
    <w:rsid w:val="004339A8"/>
    <w:rsid w:val="004424EE"/>
    <w:rsid w:val="00447754"/>
    <w:rsid w:val="00452D97"/>
    <w:rsid w:val="00456007"/>
    <w:rsid w:val="004618C6"/>
    <w:rsid w:val="00465E0D"/>
    <w:rsid w:val="004664AB"/>
    <w:rsid w:val="00492898"/>
    <w:rsid w:val="00495B82"/>
    <w:rsid w:val="004A15B2"/>
    <w:rsid w:val="004B03CC"/>
    <w:rsid w:val="004D671D"/>
    <w:rsid w:val="00503B7A"/>
    <w:rsid w:val="0050439F"/>
    <w:rsid w:val="00523B13"/>
    <w:rsid w:val="00535398"/>
    <w:rsid w:val="00562E45"/>
    <w:rsid w:val="00585608"/>
    <w:rsid w:val="005A0969"/>
    <w:rsid w:val="00630FB3"/>
    <w:rsid w:val="00635E52"/>
    <w:rsid w:val="00652E53"/>
    <w:rsid w:val="00670B89"/>
    <w:rsid w:val="00675025"/>
    <w:rsid w:val="006B1D4E"/>
    <w:rsid w:val="006C19BC"/>
    <w:rsid w:val="006D0EDC"/>
    <w:rsid w:val="00712972"/>
    <w:rsid w:val="007212E4"/>
    <w:rsid w:val="00727F5B"/>
    <w:rsid w:val="00731F2E"/>
    <w:rsid w:val="00733FFF"/>
    <w:rsid w:val="007511F3"/>
    <w:rsid w:val="00753BCF"/>
    <w:rsid w:val="00764F8C"/>
    <w:rsid w:val="00765A3C"/>
    <w:rsid w:val="00783017"/>
    <w:rsid w:val="007B7A59"/>
    <w:rsid w:val="007C0FB9"/>
    <w:rsid w:val="007C7357"/>
    <w:rsid w:val="007D1815"/>
    <w:rsid w:val="007D443C"/>
    <w:rsid w:val="007D56A6"/>
    <w:rsid w:val="007D70C8"/>
    <w:rsid w:val="00804405"/>
    <w:rsid w:val="00804E7F"/>
    <w:rsid w:val="008061AE"/>
    <w:rsid w:val="00814325"/>
    <w:rsid w:val="00824F07"/>
    <w:rsid w:val="0083226B"/>
    <w:rsid w:val="00833073"/>
    <w:rsid w:val="00851F6D"/>
    <w:rsid w:val="008736D3"/>
    <w:rsid w:val="00884B99"/>
    <w:rsid w:val="008860E3"/>
    <w:rsid w:val="008976DB"/>
    <w:rsid w:val="008B3251"/>
    <w:rsid w:val="008B562E"/>
    <w:rsid w:val="008B75EA"/>
    <w:rsid w:val="008F063C"/>
    <w:rsid w:val="00916916"/>
    <w:rsid w:val="0091743A"/>
    <w:rsid w:val="00920226"/>
    <w:rsid w:val="00947B9E"/>
    <w:rsid w:val="00972A79"/>
    <w:rsid w:val="00991744"/>
    <w:rsid w:val="009947DE"/>
    <w:rsid w:val="009A7B74"/>
    <w:rsid w:val="009B36FE"/>
    <w:rsid w:val="009D4028"/>
    <w:rsid w:val="009E77AE"/>
    <w:rsid w:val="009F12CF"/>
    <w:rsid w:val="00A03121"/>
    <w:rsid w:val="00A10FCE"/>
    <w:rsid w:val="00A13169"/>
    <w:rsid w:val="00A14AD9"/>
    <w:rsid w:val="00A20944"/>
    <w:rsid w:val="00A50E94"/>
    <w:rsid w:val="00A645D2"/>
    <w:rsid w:val="00A665DC"/>
    <w:rsid w:val="00A763A5"/>
    <w:rsid w:val="00A80808"/>
    <w:rsid w:val="00A8435D"/>
    <w:rsid w:val="00A85B3F"/>
    <w:rsid w:val="00A90610"/>
    <w:rsid w:val="00A969E1"/>
    <w:rsid w:val="00AA4EB9"/>
    <w:rsid w:val="00AB28A4"/>
    <w:rsid w:val="00AB45B3"/>
    <w:rsid w:val="00AE603C"/>
    <w:rsid w:val="00B17A5C"/>
    <w:rsid w:val="00B23C62"/>
    <w:rsid w:val="00B52370"/>
    <w:rsid w:val="00B72ACE"/>
    <w:rsid w:val="00B81A73"/>
    <w:rsid w:val="00B850E0"/>
    <w:rsid w:val="00BA2EC4"/>
    <w:rsid w:val="00BC207B"/>
    <w:rsid w:val="00C13D37"/>
    <w:rsid w:val="00C23828"/>
    <w:rsid w:val="00C43BCE"/>
    <w:rsid w:val="00C65FAA"/>
    <w:rsid w:val="00C71BB3"/>
    <w:rsid w:val="00C85A09"/>
    <w:rsid w:val="00CA2610"/>
    <w:rsid w:val="00CC5F55"/>
    <w:rsid w:val="00CD3721"/>
    <w:rsid w:val="00CD4951"/>
    <w:rsid w:val="00CD52AC"/>
    <w:rsid w:val="00CD7ED9"/>
    <w:rsid w:val="00CF0600"/>
    <w:rsid w:val="00D24CF4"/>
    <w:rsid w:val="00D341A6"/>
    <w:rsid w:val="00D561EE"/>
    <w:rsid w:val="00D71B88"/>
    <w:rsid w:val="00D738E3"/>
    <w:rsid w:val="00D835CF"/>
    <w:rsid w:val="00DB0F94"/>
    <w:rsid w:val="00DB3723"/>
    <w:rsid w:val="00DB4CFC"/>
    <w:rsid w:val="00DE086F"/>
    <w:rsid w:val="00DF5F46"/>
    <w:rsid w:val="00E0390F"/>
    <w:rsid w:val="00E23D29"/>
    <w:rsid w:val="00E26A6C"/>
    <w:rsid w:val="00E36AEC"/>
    <w:rsid w:val="00E43B82"/>
    <w:rsid w:val="00E71EBF"/>
    <w:rsid w:val="00E75886"/>
    <w:rsid w:val="00E835C6"/>
    <w:rsid w:val="00E849C2"/>
    <w:rsid w:val="00E904FC"/>
    <w:rsid w:val="00EB6863"/>
    <w:rsid w:val="00EC70AE"/>
    <w:rsid w:val="00F123AD"/>
    <w:rsid w:val="00F16D99"/>
    <w:rsid w:val="00F2439E"/>
    <w:rsid w:val="00F52677"/>
    <w:rsid w:val="00FA3C71"/>
    <w:rsid w:val="00FA5B54"/>
    <w:rsid w:val="00FC2504"/>
    <w:rsid w:val="00FE55F7"/>
    <w:rsid w:val="011A46CA"/>
    <w:rsid w:val="04515014"/>
    <w:rsid w:val="0A20A386"/>
    <w:rsid w:val="0C50327D"/>
    <w:rsid w:val="0D772E21"/>
    <w:rsid w:val="0DD12925"/>
    <w:rsid w:val="0EA795D6"/>
    <w:rsid w:val="0EDFD7E3"/>
    <w:rsid w:val="10AE376B"/>
    <w:rsid w:val="10C33B80"/>
    <w:rsid w:val="12E1D682"/>
    <w:rsid w:val="145EEFDB"/>
    <w:rsid w:val="14F032CC"/>
    <w:rsid w:val="160F51EE"/>
    <w:rsid w:val="16D75310"/>
    <w:rsid w:val="172404B4"/>
    <w:rsid w:val="186C3305"/>
    <w:rsid w:val="1A8F9364"/>
    <w:rsid w:val="1BD7F486"/>
    <w:rsid w:val="1E0B939D"/>
    <w:rsid w:val="1E3B8677"/>
    <w:rsid w:val="1E5E2BD2"/>
    <w:rsid w:val="1E758B90"/>
    <w:rsid w:val="1F0EFDD0"/>
    <w:rsid w:val="1F26F73D"/>
    <w:rsid w:val="202A6170"/>
    <w:rsid w:val="20BB8543"/>
    <w:rsid w:val="20C1E88E"/>
    <w:rsid w:val="21D412A9"/>
    <w:rsid w:val="22D77CDC"/>
    <w:rsid w:val="25B6C651"/>
    <w:rsid w:val="27A1495F"/>
    <w:rsid w:val="2AFF1474"/>
    <w:rsid w:val="2C80E4C3"/>
    <w:rsid w:val="2DB77DAB"/>
    <w:rsid w:val="2E30FA00"/>
    <w:rsid w:val="304FC7D3"/>
    <w:rsid w:val="317BC922"/>
    <w:rsid w:val="31F9ABDD"/>
    <w:rsid w:val="34004D72"/>
    <w:rsid w:val="352801AA"/>
    <w:rsid w:val="3633EC89"/>
    <w:rsid w:val="3B8B8A0E"/>
    <w:rsid w:val="3ED38D5D"/>
    <w:rsid w:val="3F6F017C"/>
    <w:rsid w:val="3F9EF456"/>
    <w:rsid w:val="408A651C"/>
    <w:rsid w:val="43F5C0FB"/>
    <w:rsid w:val="46148ECE"/>
    <w:rsid w:val="488D24D4"/>
    <w:rsid w:val="49428A28"/>
    <w:rsid w:val="49DD40AB"/>
    <w:rsid w:val="4B839B4D"/>
    <w:rsid w:val="4D177C8B"/>
    <w:rsid w:val="4ECF2ED0"/>
    <w:rsid w:val="4EEAF8B0"/>
    <w:rsid w:val="4F1AEB8A"/>
    <w:rsid w:val="52685E01"/>
    <w:rsid w:val="530F3928"/>
    <w:rsid w:val="54755533"/>
    <w:rsid w:val="54960E3A"/>
    <w:rsid w:val="5A896CC3"/>
    <w:rsid w:val="5AFF3BA0"/>
    <w:rsid w:val="5B600C45"/>
    <w:rsid w:val="5B74526E"/>
    <w:rsid w:val="5C3FD607"/>
    <w:rsid w:val="5DC830C2"/>
    <w:rsid w:val="5DD08646"/>
    <w:rsid w:val="5F1091E4"/>
    <w:rsid w:val="6202716E"/>
    <w:rsid w:val="63285B1B"/>
    <w:rsid w:val="64D78EC9"/>
    <w:rsid w:val="66CE8D7E"/>
    <w:rsid w:val="67E926D5"/>
    <w:rsid w:val="68636D73"/>
    <w:rsid w:val="6C9DAE1F"/>
    <w:rsid w:val="6EE2CA86"/>
    <w:rsid w:val="6F9B7CC6"/>
    <w:rsid w:val="6FB83324"/>
    <w:rsid w:val="6FBD99E4"/>
    <w:rsid w:val="70D8B914"/>
    <w:rsid w:val="726D0191"/>
    <w:rsid w:val="7307972F"/>
    <w:rsid w:val="73BABB6B"/>
    <w:rsid w:val="74480CE5"/>
    <w:rsid w:val="76AEFCF2"/>
    <w:rsid w:val="774DBC14"/>
    <w:rsid w:val="7BECDAA2"/>
    <w:rsid w:val="7C64D01D"/>
    <w:rsid w:val="7D77ED8C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DE400"/>
  <w15:chartTrackingRefBased/>
  <w15:docId w15:val="{3EE0D180-2FFA-4B01-BE73-891F31B6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C207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8736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36D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36D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36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36D3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3E352F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3E352F"/>
  </w:style>
  <w:style w:type="character" w:customStyle="1" w:styleId="eop">
    <w:name w:val="eop"/>
    <w:basedOn w:val="Policepardfaut"/>
    <w:rsid w:val="003E352F"/>
  </w:style>
  <w:style w:type="paragraph" w:styleId="Rvision">
    <w:name w:val="Revision"/>
    <w:hidden/>
    <w:uiPriority w:val="99"/>
    <w:semiHidden/>
    <w:rsid w:val="003F458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8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ario.ca/fr/page/partenariats-pour-lentrepreneuriat-social-dans-le-cadre-du-reseau-ontarien-des-entrepreneurs" TargetMode="External"/><Relationship Id="rId13" Type="http://schemas.openxmlformats.org/officeDocument/2006/relationships/hyperlink" Target="https://www.socialbusinessmodels.ch/sites/default/files/instruments_fr/Quiz%20-%20Quel%20est%20votre%20profil%20d%27entrepreneu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cialbusinessmodels.ch/fr/content/quel-est-votre-profil-d%E2%80%99entrepreneur-socia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ntrealcowork.com/trouver-partenaire-affair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energir.com/blogue/mon-entreprise/6-conseils-pour-bien-choisir-vos-partenaires-daffai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nada.ca/fr/emploi-developpement-social/programmes/sans-abri/publications-bulletins/guide-partenariats-communautaires/page03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Links>
    <vt:vector size="36" baseType="variant">
      <vt:variant>
        <vt:i4>3276864</vt:i4>
      </vt:variant>
      <vt:variant>
        <vt:i4>15</vt:i4>
      </vt:variant>
      <vt:variant>
        <vt:i4>0</vt:i4>
      </vt:variant>
      <vt:variant>
        <vt:i4>5</vt:i4>
      </vt:variant>
      <vt:variant>
        <vt:lpwstr>https://www.socialbusinessmodels.ch/sites/default/files/instruments_fr/Quiz - Quel est votre profil d%27entrepreneur.pdf</vt:lpwstr>
      </vt:variant>
      <vt:variant>
        <vt:lpwstr/>
      </vt:variant>
      <vt:variant>
        <vt:i4>2818149</vt:i4>
      </vt:variant>
      <vt:variant>
        <vt:i4>12</vt:i4>
      </vt:variant>
      <vt:variant>
        <vt:i4>0</vt:i4>
      </vt:variant>
      <vt:variant>
        <vt:i4>5</vt:i4>
      </vt:variant>
      <vt:variant>
        <vt:lpwstr>https://www.socialbusinessmodels.ch/fr/content/quel-est-votre-profil-d%E2%80%99entrepreneur-social</vt:lpwstr>
      </vt:variant>
      <vt:variant>
        <vt:lpwstr/>
      </vt:variant>
      <vt:variant>
        <vt:i4>7995499</vt:i4>
      </vt:variant>
      <vt:variant>
        <vt:i4>9</vt:i4>
      </vt:variant>
      <vt:variant>
        <vt:i4>0</vt:i4>
      </vt:variant>
      <vt:variant>
        <vt:i4>5</vt:i4>
      </vt:variant>
      <vt:variant>
        <vt:lpwstr>https://montrealcowork.com/trouver-partenaire-affaire/</vt:lpwstr>
      </vt:variant>
      <vt:variant>
        <vt:lpwstr/>
      </vt:variant>
      <vt:variant>
        <vt:i4>852048</vt:i4>
      </vt:variant>
      <vt:variant>
        <vt:i4>6</vt:i4>
      </vt:variant>
      <vt:variant>
        <vt:i4>0</vt:i4>
      </vt:variant>
      <vt:variant>
        <vt:i4>5</vt:i4>
      </vt:variant>
      <vt:variant>
        <vt:lpwstr>https://www.energir.com/blogue/mon-entreprise/6-conseils-pour-bien-choisir-vos-partenaires-daffaires/</vt:lpwstr>
      </vt:variant>
      <vt:variant>
        <vt:lpwstr/>
      </vt:variant>
      <vt:variant>
        <vt:i4>2687094</vt:i4>
      </vt:variant>
      <vt:variant>
        <vt:i4>3</vt:i4>
      </vt:variant>
      <vt:variant>
        <vt:i4>0</vt:i4>
      </vt:variant>
      <vt:variant>
        <vt:i4>5</vt:i4>
      </vt:variant>
      <vt:variant>
        <vt:lpwstr>https://www.canada.ca/fr/emploi-developpement-social/programmes/sans-abri/publications-bulletins/guide-partenariats-communautaires/page03.html</vt:lpwstr>
      </vt:variant>
      <vt:variant>
        <vt:lpwstr/>
      </vt:variant>
      <vt:variant>
        <vt:i4>3670136</vt:i4>
      </vt:variant>
      <vt:variant>
        <vt:i4>0</vt:i4>
      </vt:variant>
      <vt:variant>
        <vt:i4>0</vt:i4>
      </vt:variant>
      <vt:variant>
        <vt:i4>5</vt:i4>
      </vt:variant>
      <vt:variant>
        <vt:lpwstr>https://www.ontario.ca/fr/page/partenariats-pour-lentrepreneuriat-social-dans-le-cadre-du-reseau-ontarien-des-entrepreneurs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33</cp:revision>
  <cp:lastPrinted>2016-11-10T16:40:00Z</cp:lastPrinted>
  <dcterms:created xsi:type="dcterms:W3CDTF">2022-01-07T17:57:00Z</dcterms:created>
  <dcterms:modified xsi:type="dcterms:W3CDTF">2022-02-23T19:37:00Z</dcterms:modified>
</cp:coreProperties>
</file>