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272AAB70" w14:textId="77777777" w:rsidTr="51E9C251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CAE7C7" w14:textId="24A890C3" w:rsidR="00F52677" w:rsidRPr="00073A7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>:</w:t>
            </w:r>
          </w:p>
        </w:tc>
      </w:tr>
      <w:tr w:rsidR="000024F5" w:rsidRPr="00073A7C" w14:paraId="30C728AE" w14:textId="77777777" w:rsidTr="51E9C251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FC221" w14:textId="6C59F3F5" w:rsidR="000024F5" w:rsidRPr="009A7B74" w:rsidRDefault="007901E4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073A7C" w14:paraId="6D04FCDB" w14:textId="77777777" w:rsidTr="51E9C251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7079FE" w14:textId="0F4B1690" w:rsidR="00F52677" w:rsidRPr="00073A7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12355A51" w14:textId="77777777" w:rsidTr="51E9C251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559DD" w14:textId="7A788D2C" w:rsidR="00A665DC" w:rsidRPr="009A7B74" w:rsidRDefault="007901E4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Optimisation du processus</w:t>
            </w:r>
          </w:p>
        </w:tc>
      </w:tr>
      <w:tr w:rsidR="00495B82" w:rsidRPr="00073A7C" w14:paraId="76EA67A0" w14:textId="77777777" w:rsidTr="51E9C251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D67F9D" w14:textId="6D2C914A" w:rsidR="00495B82" w:rsidRPr="00073A7C" w:rsidRDefault="316C92E5" w:rsidP="51E9C251">
            <w:pPr>
              <w:rPr>
                <w:rFonts w:cs="Arial"/>
                <w:b/>
                <w:bCs/>
                <w:lang w:val="fr-CA"/>
              </w:rPr>
            </w:pPr>
            <w:r w:rsidRPr="51E9C251">
              <w:rPr>
                <w:rFonts w:cs="Arial"/>
                <w:b/>
                <w:bCs/>
                <w:lang w:val="fr-CA"/>
              </w:rPr>
              <w:t>Résultat d’apprentissage</w:t>
            </w:r>
            <w:r w:rsidR="3E3EBB8F" w:rsidRPr="51E9C251">
              <w:rPr>
                <w:rFonts w:cs="Arial"/>
                <w:b/>
                <w:bCs/>
                <w:lang w:val="fr-CA"/>
              </w:rPr>
              <w:t xml:space="preserve"> : </w:t>
            </w:r>
          </w:p>
        </w:tc>
      </w:tr>
      <w:tr w:rsidR="00523B13" w:rsidRPr="00073A7C" w14:paraId="35C0870B" w14:textId="77777777" w:rsidTr="51E9C251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64ACE" w14:textId="214142B2" w:rsidR="00523B13" w:rsidRPr="009A7B74" w:rsidRDefault="007901E4" w:rsidP="00A665DC">
            <w:pPr>
              <w:rPr>
                <w:rFonts w:cs="Arial"/>
                <w:szCs w:val="20"/>
                <w:lang w:val="fr-CA"/>
              </w:rPr>
            </w:pPr>
            <w:proofErr w:type="spellStart"/>
            <w:r>
              <w:rPr>
                <w:rFonts w:cs="Arial"/>
                <w:szCs w:val="20"/>
                <w:lang w:val="fr-CA"/>
              </w:rPr>
              <w:t>s.o</w:t>
            </w:r>
            <w:proofErr w:type="spellEnd"/>
            <w:r>
              <w:rPr>
                <w:rFonts w:cs="Arial"/>
                <w:szCs w:val="20"/>
                <w:lang w:val="fr-CA"/>
              </w:rPr>
              <w:t>.</w:t>
            </w:r>
          </w:p>
        </w:tc>
      </w:tr>
      <w:tr w:rsidR="00523B13" w:rsidRPr="00073A7C" w14:paraId="2842585B" w14:textId="77777777" w:rsidTr="51E9C251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099267" w14:textId="00BBFAC3" w:rsidR="00523B13" w:rsidRPr="00073A7C" w:rsidRDefault="41D2E478" w:rsidP="3576EDDB">
            <w:pPr>
              <w:rPr>
                <w:rFonts w:cs="Arial"/>
                <w:b/>
                <w:bCs/>
                <w:lang w:val="fr-CA"/>
              </w:rPr>
            </w:pPr>
            <w:r w:rsidRPr="00E71BB2">
              <w:rPr>
                <w:rFonts w:cs="Arial"/>
                <w:b/>
                <w:bCs/>
                <w:lang w:val="fr-CA"/>
              </w:rPr>
              <w:t>Élément</w:t>
            </w:r>
            <w:r w:rsidR="00E71BB2">
              <w:rPr>
                <w:rFonts w:cs="Arial"/>
                <w:b/>
                <w:bCs/>
                <w:lang w:val="fr-CA"/>
              </w:rPr>
              <w:t>s</w:t>
            </w:r>
            <w:r w:rsidRPr="00E71BB2">
              <w:rPr>
                <w:rFonts w:cs="Arial"/>
                <w:b/>
                <w:bCs/>
                <w:lang w:val="fr-CA"/>
              </w:rPr>
              <w:t xml:space="preserve"> de performance :</w:t>
            </w:r>
            <w:r w:rsidRPr="51E9C251">
              <w:rPr>
                <w:rFonts w:cs="Arial"/>
                <w:b/>
                <w:bCs/>
                <w:lang w:val="fr-CA"/>
              </w:rPr>
              <w:t xml:space="preserve"> </w:t>
            </w:r>
          </w:p>
        </w:tc>
      </w:tr>
      <w:tr w:rsidR="00523B13" w:rsidRPr="00073A7C" w14:paraId="1C51C643" w14:textId="77777777" w:rsidTr="51E9C251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05818" w14:textId="389060B4" w:rsidR="00523B13" w:rsidRPr="00E71BB2" w:rsidRDefault="253DBD24" w:rsidP="00E71BB2">
            <w:pPr>
              <w:pStyle w:val="Paragraphedeliste"/>
              <w:numPr>
                <w:ilvl w:val="0"/>
                <w:numId w:val="14"/>
              </w:numPr>
              <w:rPr>
                <w:rFonts w:cs="Arial"/>
                <w:lang w:val="fr-CA"/>
              </w:rPr>
            </w:pPr>
            <w:proofErr w:type="gramStart"/>
            <w:r w:rsidRPr="00E71BB2">
              <w:rPr>
                <w:rFonts w:cs="Arial"/>
                <w:lang w:val="fr-CA"/>
              </w:rPr>
              <w:t>définir</w:t>
            </w:r>
            <w:proofErr w:type="gramEnd"/>
            <w:r w:rsidRPr="00E71BB2">
              <w:rPr>
                <w:rFonts w:cs="Arial"/>
                <w:lang w:val="fr-CA"/>
              </w:rPr>
              <w:t xml:space="preserve"> les notions d’évaluation participative et de partie prenante</w:t>
            </w:r>
          </w:p>
          <w:p w14:paraId="144453DB" w14:textId="350D1132" w:rsidR="00523B13" w:rsidRPr="00E71BB2" w:rsidRDefault="253DBD24" w:rsidP="00E71BB2">
            <w:pPr>
              <w:pStyle w:val="Paragraphedeliste"/>
              <w:numPr>
                <w:ilvl w:val="0"/>
                <w:numId w:val="14"/>
              </w:numPr>
              <w:rPr>
                <w:szCs w:val="20"/>
                <w:lang w:val="fr-CA"/>
              </w:rPr>
            </w:pPr>
            <w:proofErr w:type="gramStart"/>
            <w:r w:rsidRPr="00E71BB2">
              <w:rPr>
                <w:szCs w:val="20"/>
                <w:lang w:val="fr-CA"/>
              </w:rPr>
              <w:t>déterminer</w:t>
            </w:r>
            <w:proofErr w:type="gramEnd"/>
            <w:r w:rsidRPr="00E71BB2">
              <w:rPr>
                <w:szCs w:val="20"/>
                <w:lang w:val="fr-CA"/>
              </w:rPr>
              <w:t xml:space="preserve"> les composantes du plan d’évaluation</w:t>
            </w:r>
          </w:p>
        </w:tc>
      </w:tr>
    </w:tbl>
    <w:p w14:paraId="082FB9AE" w14:textId="77777777" w:rsidR="00F52677" w:rsidRDefault="00F52677" w:rsidP="004B03CC">
      <w:pPr>
        <w:spacing w:after="200"/>
        <w:rPr>
          <w:rFonts w:cs="Arial"/>
          <w:szCs w:val="20"/>
          <w:lang w:val="fr-CA"/>
        </w:rPr>
      </w:pPr>
    </w:p>
    <w:p w14:paraId="0975166F" w14:textId="77777777" w:rsidR="00F52677" w:rsidRPr="00073A7C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056BA75F" w14:textId="77777777" w:rsidTr="00E0390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BEA675B" w14:textId="77777777" w:rsidR="00F52677" w:rsidRPr="00073A7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73A7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73A7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A8BEF65" w14:textId="1E38E702" w:rsidR="00F52677" w:rsidRPr="00073A7C" w:rsidRDefault="00216A24" w:rsidP="00087AE4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Activité : Éléments de base d</w:t>
            </w:r>
            <w:r w:rsidR="008D672A">
              <w:rPr>
                <w:rFonts w:cs="Arial"/>
                <w:szCs w:val="20"/>
                <w:lang w:val="fr-CA"/>
              </w:rPr>
              <w:t>’une évaluation participative</w:t>
            </w:r>
          </w:p>
        </w:tc>
      </w:tr>
    </w:tbl>
    <w:p w14:paraId="0E00AB66" w14:textId="77777777" w:rsidR="00E26A6C" w:rsidRDefault="00E26A6C" w:rsidP="00E26A6C"/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73A7C" w14:paraId="30BA9C93" w14:textId="77777777" w:rsidTr="51E9C25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BC3142" w14:textId="77777777" w:rsidR="00E26A6C" w:rsidRPr="00073A7C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>
              <w:rPr>
                <w:rFonts w:cs="Arial"/>
                <w:b/>
                <w:szCs w:val="20"/>
                <w:lang w:val="fr-CA"/>
              </w:rPr>
              <w:t>Description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E26A6C" w:rsidRPr="00E26A6C" w14:paraId="0EE6E010" w14:textId="77777777" w:rsidTr="51E9C25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1586F4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Résumé (1-2 phrases) :</w:t>
            </w:r>
          </w:p>
        </w:tc>
      </w:tr>
      <w:tr w:rsidR="00E26A6C" w:rsidRPr="00073A7C" w14:paraId="740133C7" w14:textId="77777777" w:rsidTr="51E9C25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2E79BD" w14:textId="628564C8" w:rsidR="00E26A6C" w:rsidRPr="001B28D4" w:rsidRDefault="00754005" w:rsidP="00CF1430">
            <w:r>
              <w:t>Cette activité te permettra de</w:t>
            </w:r>
            <w:r w:rsidR="00254907">
              <w:t xml:space="preserve"> réfléchir aux </w:t>
            </w:r>
            <w:r w:rsidR="00D421E1">
              <w:t xml:space="preserve">éléments </w:t>
            </w:r>
            <w:r w:rsidR="00AF1503">
              <w:t xml:space="preserve">de base </w:t>
            </w:r>
            <w:r w:rsidR="001B28D4">
              <w:t>fai</w:t>
            </w:r>
            <w:r w:rsidR="006F5AA0">
              <w:t xml:space="preserve">sant </w:t>
            </w:r>
            <w:r w:rsidR="001B28D4">
              <w:t>partie du processus de l’évaluation participative d</w:t>
            </w:r>
            <w:r w:rsidR="00AF1503">
              <w:t xml:space="preserve">’une </w:t>
            </w:r>
            <w:r w:rsidR="001B28D4">
              <w:t>entreprise sociale</w:t>
            </w:r>
            <w:r w:rsidR="00AF1503">
              <w:t xml:space="preserve"> et </w:t>
            </w:r>
            <w:r w:rsidR="006F5AA0">
              <w:t xml:space="preserve">de </w:t>
            </w:r>
            <w:r w:rsidR="00AF1503">
              <w:t>les identifier.</w:t>
            </w:r>
          </w:p>
        </w:tc>
      </w:tr>
      <w:tr w:rsidR="00E26A6C" w:rsidRPr="00E26A6C" w14:paraId="5A1047D8" w14:textId="77777777" w:rsidTr="51E9C25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D2C5D9D" w14:textId="77777777" w:rsidR="00E26A6C" w:rsidRPr="00E26A6C" w:rsidRDefault="00E26A6C" w:rsidP="3576EDDB">
            <w:pPr>
              <w:rPr>
                <w:rFonts w:cs="Arial"/>
                <w:b/>
                <w:bCs/>
                <w:lang w:val="fr-CA"/>
              </w:rPr>
            </w:pPr>
            <w:r w:rsidRPr="51E9C251">
              <w:rPr>
                <w:rFonts w:cs="Arial"/>
                <w:b/>
                <w:bCs/>
                <w:lang w:val="fr-CA"/>
              </w:rPr>
              <w:t>Mise en contexte / Mise en situation :</w:t>
            </w:r>
          </w:p>
        </w:tc>
      </w:tr>
      <w:tr w:rsidR="00E26A6C" w:rsidRPr="00073A7C" w14:paraId="679821E2" w14:textId="77777777" w:rsidTr="51E9C25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C0567" w14:textId="173DC933" w:rsidR="0D85AD2C" w:rsidRDefault="0D85AD2C" w:rsidP="51E9C251">
            <w:pPr>
              <w:pStyle w:val="Titre3"/>
              <w:shd w:val="clear" w:color="auto" w:fill="FFFFFF" w:themeFill="background1"/>
              <w:spacing w:before="0" w:after="150"/>
              <w:outlineLvl w:val="2"/>
              <w:rPr>
                <w:rFonts w:asciiTheme="minorHAnsi" w:hAnsiTheme="minorHAnsi" w:cstheme="minorBidi"/>
                <w:color w:val="auto"/>
                <w:sz w:val="24"/>
              </w:rPr>
            </w:pPr>
            <w:r w:rsidRPr="51E9C251">
              <w:rPr>
                <w:rFonts w:asciiTheme="minorHAnsi" w:hAnsiTheme="minorHAnsi" w:cstheme="minorBidi"/>
                <w:color w:val="auto"/>
                <w:sz w:val="24"/>
              </w:rPr>
              <w:t xml:space="preserve">Imagine que l’organisme Point Ancrage Jeunesse </w:t>
            </w:r>
            <w:proofErr w:type="gramStart"/>
            <w:r w:rsidRPr="51E9C251">
              <w:rPr>
                <w:rFonts w:asciiTheme="minorHAnsi" w:hAnsiTheme="minorHAnsi" w:cstheme="minorBidi"/>
                <w:color w:val="auto"/>
                <w:sz w:val="24"/>
              </w:rPr>
              <w:t>t’embauche</w:t>
            </w:r>
            <w:r w:rsidR="00ED5430">
              <w:rPr>
                <w:rFonts w:asciiTheme="minorHAnsi" w:hAnsiTheme="minorHAnsi" w:cstheme="minorBidi"/>
                <w:color w:val="auto"/>
                <w:sz w:val="24"/>
              </w:rPr>
              <w:t>s</w:t>
            </w:r>
            <w:proofErr w:type="gramEnd"/>
            <w:r w:rsidRPr="51E9C251">
              <w:rPr>
                <w:rFonts w:asciiTheme="minorHAnsi" w:hAnsiTheme="minorHAnsi" w:cstheme="minorBidi"/>
                <w:color w:val="auto"/>
                <w:sz w:val="24"/>
              </w:rPr>
              <w:t xml:space="preserve"> à titre de consultant pour planifier la mise en œuvre d’une évaluation participative de ses activités </w:t>
            </w:r>
            <w:r w:rsidR="11B30FB7" w:rsidRPr="51E9C251">
              <w:rPr>
                <w:rFonts w:asciiTheme="minorHAnsi" w:hAnsiTheme="minorHAnsi" w:cstheme="minorBidi"/>
                <w:color w:val="auto"/>
                <w:sz w:val="24"/>
                <w:lang w:val="fr-CA"/>
              </w:rPr>
              <w:t>en lien avec une partie de son mandat portant sur l’objectif spécifique suivant :</w:t>
            </w:r>
          </w:p>
          <w:p w14:paraId="50BB8F52" w14:textId="6617361C" w:rsidR="11B30FB7" w:rsidRDefault="11B30FB7" w:rsidP="51E9C251">
            <w:pPr>
              <w:pStyle w:val="Titre3"/>
              <w:numPr>
                <w:ilvl w:val="0"/>
                <w:numId w:val="12"/>
              </w:numPr>
              <w:shd w:val="clear" w:color="auto" w:fill="FFFFFF" w:themeFill="background1"/>
              <w:spacing w:before="0" w:after="150"/>
              <w:outlineLvl w:val="2"/>
              <w:rPr>
                <w:rFonts w:asciiTheme="minorHAnsi" w:hAnsiTheme="minorHAnsi" w:cstheme="minorBidi"/>
                <w:color w:val="auto"/>
                <w:sz w:val="24"/>
              </w:rPr>
            </w:pPr>
            <w:r w:rsidRPr="51E9C251">
              <w:rPr>
                <w:rFonts w:asciiTheme="minorHAnsi" w:hAnsiTheme="minorHAnsi" w:cstheme="minorBidi"/>
                <w:color w:val="auto"/>
                <w:sz w:val="24"/>
              </w:rPr>
              <w:t>Soutenir le système éducatif pour prévenir la stigmatisation, le racisme et la discrimination, en donnant aux écoles des ressources et approches culturellement sensibles</w:t>
            </w:r>
            <w:r w:rsidR="009A63C9">
              <w:rPr>
                <w:rFonts w:asciiTheme="minorHAnsi" w:hAnsiTheme="minorHAnsi" w:cstheme="minorBidi"/>
                <w:color w:val="auto"/>
                <w:sz w:val="24"/>
              </w:rPr>
              <w:t>.</w:t>
            </w:r>
          </w:p>
          <w:p w14:paraId="3DA11464" w14:textId="7CBE8E96" w:rsidR="00E26A6C" w:rsidRPr="00254907" w:rsidRDefault="11B30FB7" w:rsidP="00254907">
            <w:pPr>
              <w:rPr>
                <w:szCs w:val="20"/>
              </w:rPr>
            </w:pPr>
            <w:r w:rsidRPr="51E9C251">
              <w:rPr>
                <w:szCs w:val="20"/>
              </w:rPr>
              <w:t xml:space="preserve">Afin d’être en mesure de bien encadrer l’organisme, effectue les tâches ci-dessous. </w:t>
            </w:r>
          </w:p>
        </w:tc>
      </w:tr>
      <w:tr w:rsidR="00E26A6C" w:rsidRPr="00E26A6C" w14:paraId="32FC7260" w14:textId="77777777" w:rsidTr="51E9C25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58C7F9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 :</w:t>
            </w:r>
          </w:p>
        </w:tc>
      </w:tr>
      <w:tr w:rsidR="00E26A6C" w:rsidRPr="00073A7C" w14:paraId="739F9FCF" w14:textId="77777777" w:rsidTr="51E9C25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999BE" w14:textId="6A29B4E4" w:rsidR="00B610E0" w:rsidRPr="00B610E0" w:rsidRDefault="00F362A4" w:rsidP="00B610E0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lang w:val="fr-CA"/>
              </w:rPr>
            </w:pPr>
            <w:r w:rsidRPr="00F12EE3">
              <w:rPr>
                <w:rFonts w:cs="Arial"/>
                <w:lang w:val="fr-CA"/>
              </w:rPr>
              <w:t xml:space="preserve">Consulte le site </w:t>
            </w:r>
            <w:r w:rsidR="009D501A" w:rsidRPr="00F12EE3">
              <w:rPr>
                <w:rFonts w:cs="Arial"/>
                <w:lang w:val="fr-CA"/>
              </w:rPr>
              <w:t xml:space="preserve">Web de l’organisme </w:t>
            </w:r>
            <w:hyperlink r:id="rId8" w:history="1">
              <w:r w:rsidRPr="00707D9F">
                <w:rPr>
                  <w:rStyle w:val="Lienhypertexte"/>
                  <w:rFonts w:cs="Arial"/>
                  <w:lang w:val="fr-CA"/>
                </w:rPr>
                <w:t>Point Ancrage Jeunesse</w:t>
              </w:r>
            </w:hyperlink>
            <w:r w:rsidRPr="00F12EE3">
              <w:rPr>
                <w:rFonts w:cs="Arial"/>
                <w:lang w:val="fr-CA"/>
              </w:rPr>
              <w:t xml:space="preserve"> </w:t>
            </w:r>
            <w:r w:rsidR="00B610E0">
              <w:rPr>
                <w:rFonts w:cs="Arial"/>
                <w:lang w:val="fr-CA"/>
              </w:rPr>
              <w:t xml:space="preserve">(PAJ) </w:t>
            </w:r>
            <w:r w:rsidR="004C72DC" w:rsidRPr="00F12EE3">
              <w:rPr>
                <w:rFonts w:asciiTheme="minorHAnsi" w:hAnsiTheme="minorHAnsi" w:cstheme="minorBidi"/>
                <w:sz w:val="24"/>
              </w:rPr>
              <w:t xml:space="preserve">pour </w:t>
            </w:r>
            <w:r w:rsidR="009D501A" w:rsidRPr="00F12EE3">
              <w:rPr>
                <w:rFonts w:asciiTheme="minorHAnsi" w:hAnsiTheme="minorHAnsi" w:cstheme="minorBidi"/>
                <w:sz w:val="24"/>
              </w:rPr>
              <w:t xml:space="preserve">te </w:t>
            </w:r>
            <w:r w:rsidR="004C72DC" w:rsidRPr="00F12EE3">
              <w:rPr>
                <w:rFonts w:asciiTheme="minorHAnsi" w:hAnsiTheme="minorHAnsi" w:cstheme="minorBidi"/>
                <w:sz w:val="24"/>
              </w:rPr>
              <w:t xml:space="preserve">familiariser avec </w:t>
            </w:r>
            <w:r w:rsidR="00F12EE3" w:rsidRPr="00F12EE3">
              <w:rPr>
                <w:rFonts w:asciiTheme="minorHAnsi" w:hAnsiTheme="minorHAnsi" w:cstheme="minorBidi"/>
                <w:sz w:val="24"/>
              </w:rPr>
              <w:t>sa</w:t>
            </w:r>
            <w:r w:rsidR="004C72DC" w:rsidRPr="00F12EE3">
              <w:rPr>
                <w:rFonts w:asciiTheme="minorHAnsi" w:hAnsiTheme="minorHAnsi" w:cstheme="minorBidi"/>
                <w:sz w:val="24"/>
              </w:rPr>
              <w:t xml:space="preserve"> mission</w:t>
            </w:r>
            <w:r w:rsidR="6B231E0D" w:rsidRPr="00F12EE3">
              <w:rPr>
                <w:rFonts w:asciiTheme="minorHAnsi" w:hAnsiTheme="minorHAnsi" w:cstheme="minorBidi"/>
                <w:sz w:val="24"/>
              </w:rPr>
              <w:t>.</w:t>
            </w:r>
            <w:r w:rsidR="006E3942">
              <w:rPr>
                <w:rFonts w:asciiTheme="minorHAnsi" w:hAnsiTheme="minorHAnsi" w:cstheme="minorBidi"/>
                <w:sz w:val="24"/>
              </w:rPr>
              <w:br/>
            </w:r>
            <w:r w:rsidR="006E3942" w:rsidRPr="000D3AF0">
              <w:rPr>
                <w:rFonts w:cstheme="minorBidi"/>
                <w:b/>
                <w:bCs/>
                <w:szCs w:val="20"/>
              </w:rPr>
              <w:t>Note :</w:t>
            </w:r>
            <w:r w:rsidR="006E3942" w:rsidRPr="00B90A07">
              <w:rPr>
                <w:rFonts w:cstheme="minorBidi"/>
                <w:szCs w:val="20"/>
              </w:rPr>
              <w:t xml:space="preserve"> L’objectif de cet organisme est de soutenir les écoles francophones en matière</w:t>
            </w:r>
            <w:r w:rsidR="00B90A07" w:rsidRPr="00B90A07">
              <w:rPr>
                <w:rFonts w:cstheme="minorBidi"/>
                <w:szCs w:val="20"/>
              </w:rPr>
              <w:t xml:space="preserve"> d’éducation préventive au racisme. </w:t>
            </w:r>
            <w:r w:rsidR="00ED5430">
              <w:rPr>
                <w:rFonts w:cstheme="minorBidi"/>
                <w:szCs w:val="20"/>
              </w:rPr>
              <w:br/>
            </w:r>
          </w:p>
          <w:p w14:paraId="35115F9D" w14:textId="58935F73" w:rsidR="00B136F6" w:rsidRPr="00B136F6" w:rsidRDefault="00B610E0" w:rsidP="00B610E0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lang w:val="fr-CA"/>
              </w:rPr>
            </w:pPr>
            <w:r w:rsidRPr="00B610E0">
              <w:rPr>
                <w:rFonts w:cs="Arial"/>
              </w:rPr>
              <w:t>Consulte</w:t>
            </w:r>
            <w:r w:rsidR="00D545B0" w:rsidRPr="00B610E0">
              <w:rPr>
                <w:rFonts w:cs="Arial"/>
              </w:rPr>
              <w:t xml:space="preserve"> la </w:t>
            </w:r>
            <w:r w:rsidR="004C72DC" w:rsidRPr="00B610E0">
              <w:rPr>
                <w:rFonts w:cs="Arial"/>
              </w:rPr>
              <w:t>ressource</w:t>
            </w:r>
            <w:r w:rsidR="00B657EC">
              <w:rPr>
                <w:rFonts w:cs="Arial"/>
              </w:rPr>
              <w:t xml:space="preserve"> </w:t>
            </w:r>
            <w:hyperlink r:id="rId9" w:history="1">
              <w:r w:rsidR="00B657EC" w:rsidRPr="00707D9F">
                <w:rPr>
                  <w:rStyle w:val="Lienhypertexte"/>
                  <w:rFonts w:cs="Arial"/>
                </w:rPr>
                <w:t>Mener une démarche d’évaluatio</w:t>
              </w:r>
              <w:r w:rsidR="00EB4223" w:rsidRPr="00707D9F">
                <w:rPr>
                  <w:rStyle w:val="Lienhypertexte"/>
                  <w:rFonts w:cs="Arial"/>
                </w:rPr>
                <w:t>n</w:t>
              </w:r>
            </w:hyperlink>
            <w:r w:rsidR="00EB4223">
              <w:rPr>
                <w:rFonts w:cs="Arial"/>
              </w:rPr>
              <w:t xml:space="preserve">, et plus spécifiquement </w:t>
            </w:r>
            <w:r w:rsidR="00B136F6">
              <w:rPr>
                <w:rFonts w:cs="Arial"/>
              </w:rPr>
              <w:t>les trois grandes phases ci-dessous</w:t>
            </w:r>
            <w:r w:rsidR="00112AC6">
              <w:rPr>
                <w:rFonts w:cs="Arial"/>
              </w:rPr>
              <w:t xml:space="preserve"> pour t’aider à saisir les éléments de base faisant partie de la démarche</w:t>
            </w:r>
            <w:r w:rsidR="00367B33">
              <w:rPr>
                <w:rFonts w:cs="Arial"/>
              </w:rPr>
              <w:t xml:space="preserve"> évaluative</w:t>
            </w:r>
            <w:r w:rsidR="00B136F6">
              <w:rPr>
                <w:rFonts w:cs="Arial"/>
              </w:rPr>
              <w:t xml:space="preserve"> : </w:t>
            </w:r>
          </w:p>
          <w:p w14:paraId="6948EA16" w14:textId="44887B3E" w:rsidR="009642FA" w:rsidRDefault="00BA4BDD" w:rsidP="0034513A">
            <w:pPr>
              <w:pStyle w:val="Paragraphedeliste"/>
              <w:numPr>
                <w:ilvl w:val="1"/>
                <w:numId w:val="17"/>
              </w:numPr>
              <w:rPr>
                <w:rFonts w:cs="Arial"/>
                <w:lang w:val="fr-CA"/>
              </w:rPr>
            </w:pPr>
            <w:hyperlink r:id="rId10" w:history="1">
              <w:r w:rsidR="009642FA" w:rsidRPr="00707D9F">
                <w:rPr>
                  <w:rStyle w:val="Lienhypertexte"/>
                  <w:rFonts w:cs="Arial"/>
                  <w:lang w:val="fr-CA"/>
                </w:rPr>
                <w:t>A – Planifier la démarche et y réfléchir</w:t>
              </w:r>
            </w:hyperlink>
            <w:r w:rsidR="00F5132D">
              <w:rPr>
                <w:rFonts w:cs="Arial"/>
                <w:lang w:val="fr-CA"/>
              </w:rPr>
              <w:t xml:space="preserve"> (Quoi évaluer?)</w:t>
            </w:r>
          </w:p>
          <w:p w14:paraId="166B02B0" w14:textId="563E397F" w:rsidR="009642FA" w:rsidRDefault="00BA4BDD" w:rsidP="0034513A">
            <w:pPr>
              <w:pStyle w:val="Paragraphedeliste"/>
              <w:numPr>
                <w:ilvl w:val="1"/>
                <w:numId w:val="17"/>
              </w:numPr>
              <w:rPr>
                <w:rFonts w:cs="Arial"/>
                <w:lang w:val="fr-CA"/>
              </w:rPr>
            </w:pPr>
            <w:hyperlink r:id="rId11" w:history="1">
              <w:r w:rsidR="009642FA" w:rsidRPr="00707D9F">
                <w:rPr>
                  <w:rStyle w:val="Lienhypertexte"/>
                  <w:rFonts w:cs="Arial"/>
                  <w:lang w:val="fr-CA"/>
                </w:rPr>
                <w:t>B – Collecter et analyser les données</w:t>
              </w:r>
            </w:hyperlink>
            <w:r w:rsidR="00F5132D">
              <w:rPr>
                <w:rFonts w:cs="Arial"/>
                <w:lang w:val="fr-CA"/>
              </w:rPr>
              <w:t xml:space="preserve"> (Comment évaluer?)</w:t>
            </w:r>
          </w:p>
          <w:p w14:paraId="448226B3" w14:textId="7D7C3C00" w:rsidR="004D6AB7" w:rsidRPr="004D6AB7" w:rsidRDefault="00BA4BDD" w:rsidP="0034513A">
            <w:pPr>
              <w:pStyle w:val="Paragraphedeliste"/>
              <w:numPr>
                <w:ilvl w:val="1"/>
                <w:numId w:val="17"/>
              </w:numPr>
              <w:rPr>
                <w:rFonts w:cs="Arial"/>
                <w:lang w:val="fr-CA"/>
              </w:rPr>
            </w:pPr>
            <w:hyperlink r:id="rId12" w:history="1">
              <w:r w:rsidR="009642FA" w:rsidRPr="00707D9F">
                <w:rPr>
                  <w:rStyle w:val="Lienhypertexte"/>
                  <w:rFonts w:cs="Arial"/>
                  <w:lang w:val="fr-CA"/>
                </w:rPr>
                <w:t>C – Partager et utiliser les résultats</w:t>
              </w:r>
              <w:r w:rsidR="00EB4223" w:rsidRPr="00707D9F">
                <w:rPr>
                  <w:rStyle w:val="Lienhypertexte"/>
                  <w:rFonts w:cs="Arial"/>
                </w:rPr>
                <w:t xml:space="preserve"> </w:t>
              </w:r>
            </w:hyperlink>
            <w:r w:rsidR="004C72DC" w:rsidRPr="00B610E0">
              <w:rPr>
                <w:rFonts w:cs="Arial"/>
              </w:rPr>
              <w:t xml:space="preserve"> </w:t>
            </w:r>
            <w:r w:rsidR="0034513A">
              <w:rPr>
                <w:rFonts w:cs="Arial"/>
              </w:rPr>
              <w:br/>
            </w:r>
          </w:p>
          <w:p w14:paraId="19BC9B54" w14:textId="12685ED5" w:rsidR="004C72DC" w:rsidRPr="004C72DC" w:rsidRDefault="00D545B0" w:rsidP="004D6AB7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lang w:val="fr-CA"/>
              </w:rPr>
            </w:pPr>
            <w:r w:rsidRPr="51E9C251">
              <w:rPr>
                <w:rFonts w:cs="Arial"/>
              </w:rPr>
              <w:t>Produi</w:t>
            </w:r>
            <w:r w:rsidR="004D6AB7">
              <w:rPr>
                <w:rFonts w:cs="Arial"/>
              </w:rPr>
              <w:t>s</w:t>
            </w:r>
            <w:r w:rsidRPr="51E9C251">
              <w:rPr>
                <w:rFonts w:cs="Arial"/>
              </w:rPr>
              <w:t xml:space="preserve"> une liste de</w:t>
            </w:r>
            <w:r w:rsidR="0022458E" w:rsidRPr="51E9C251">
              <w:rPr>
                <w:rFonts w:cs="Arial"/>
              </w:rPr>
              <w:t>s</w:t>
            </w:r>
            <w:r w:rsidRPr="51E9C251">
              <w:rPr>
                <w:rFonts w:cs="Arial"/>
              </w:rPr>
              <w:t xml:space="preserve"> neuf (9) éléments de base devant constituer la démarche é</w:t>
            </w:r>
            <w:r w:rsidR="61821FEA" w:rsidRPr="51E9C251">
              <w:rPr>
                <w:rFonts w:cs="Arial"/>
              </w:rPr>
              <w:t>valuative</w:t>
            </w:r>
            <w:r w:rsidRPr="51E9C251">
              <w:rPr>
                <w:rFonts w:cs="Arial"/>
              </w:rPr>
              <w:t xml:space="preserve"> de PA</w:t>
            </w:r>
            <w:r w:rsidR="004D6AB7">
              <w:rPr>
                <w:rFonts w:cs="Arial"/>
              </w:rPr>
              <w:t xml:space="preserve">J, en </w:t>
            </w:r>
            <w:r w:rsidR="002A06D8" w:rsidRPr="51E9C251">
              <w:rPr>
                <w:rFonts w:cs="Arial"/>
              </w:rPr>
              <w:t>incluant des exemples</w:t>
            </w:r>
            <w:r w:rsidR="6B95A0EA" w:rsidRPr="51E9C251">
              <w:rPr>
                <w:rFonts w:cs="Arial"/>
              </w:rPr>
              <w:t>.</w:t>
            </w:r>
          </w:p>
        </w:tc>
      </w:tr>
    </w:tbl>
    <w:p w14:paraId="596B5C75" w14:textId="77777777" w:rsidR="00E26A6C" w:rsidRPr="00E26A6C" w:rsidRDefault="00E26A6C" w:rsidP="00E26A6C"/>
    <w:sectPr w:rsidR="00E26A6C" w:rsidRPr="00E26A6C" w:rsidSect="004B03CC">
      <w:headerReference w:type="default" r:id="rId13"/>
      <w:footerReference w:type="default" r:id="rId14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04983" w14:textId="77777777" w:rsidR="00264446" w:rsidRDefault="00264446" w:rsidP="007511F3">
      <w:r>
        <w:separator/>
      </w:r>
    </w:p>
  </w:endnote>
  <w:endnote w:type="continuationSeparator" w:id="0">
    <w:p w14:paraId="5EB08FE7" w14:textId="77777777" w:rsidR="00264446" w:rsidRDefault="00264446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DBFED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20B5B" w14:textId="77777777" w:rsidR="00264446" w:rsidRDefault="00264446" w:rsidP="007511F3">
      <w:r>
        <w:separator/>
      </w:r>
    </w:p>
  </w:footnote>
  <w:footnote w:type="continuationSeparator" w:id="0">
    <w:p w14:paraId="7B65C25E" w14:textId="77777777" w:rsidR="00264446" w:rsidRDefault="00264446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DA69" w14:textId="58EE8445" w:rsidR="007511F3" w:rsidRPr="00C23828" w:rsidRDefault="00AA7C03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>ESE1O1OEvaluationparticipative</w:t>
    </w:r>
    <w:r w:rsidR="00C23828" w:rsidRPr="009A7B74">
      <w:rPr>
        <w:szCs w:val="20"/>
        <w:lang w:val="fr-CA"/>
      </w:rPr>
      <w:t xml:space="preserve"> </w:t>
    </w:r>
    <w:r w:rsidR="00C23828" w:rsidRPr="009A7B74">
      <w:rPr>
        <w:szCs w:val="20"/>
        <w:lang w:val="fr-CA"/>
      </w:rPr>
      <w:tab/>
    </w:r>
    <w:r w:rsidR="00C23828" w:rsidRPr="009A7B74">
      <w:rPr>
        <w:szCs w:val="20"/>
        <w:lang w:val="fr-CA"/>
      </w:rPr>
      <w:tab/>
    </w:r>
    <w:r w:rsidR="007901E4">
      <w:rPr>
        <w:szCs w:val="20"/>
        <w:lang w:val="fr-CA"/>
      </w:rPr>
      <w:t>Brouillon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B30272"/>
    <w:multiLevelType w:val="hybridMultilevel"/>
    <w:tmpl w:val="E8B629D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F1503"/>
    <w:multiLevelType w:val="hybridMultilevel"/>
    <w:tmpl w:val="746CC99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C75769"/>
    <w:multiLevelType w:val="multilevel"/>
    <w:tmpl w:val="511C0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D04C01"/>
    <w:multiLevelType w:val="hybridMultilevel"/>
    <w:tmpl w:val="0846B8CE"/>
    <w:lvl w:ilvl="0" w:tplc="401A8A02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A61F1E"/>
    <w:multiLevelType w:val="hybridMultilevel"/>
    <w:tmpl w:val="6F9A094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A4CFC"/>
    <w:multiLevelType w:val="hybridMultilevel"/>
    <w:tmpl w:val="9650F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C442E5"/>
    <w:multiLevelType w:val="hybridMultilevel"/>
    <w:tmpl w:val="A8F444BE"/>
    <w:lvl w:ilvl="0" w:tplc="018C8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3"/>
  </w:num>
  <w:num w:numId="5">
    <w:abstractNumId w:val="0"/>
  </w:num>
  <w:num w:numId="6">
    <w:abstractNumId w:val="13"/>
  </w:num>
  <w:num w:numId="7">
    <w:abstractNumId w:val="5"/>
  </w:num>
  <w:num w:numId="8">
    <w:abstractNumId w:val="2"/>
  </w:num>
  <w:num w:numId="9">
    <w:abstractNumId w:val="14"/>
  </w:num>
  <w:num w:numId="10">
    <w:abstractNumId w:val="4"/>
  </w:num>
  <w:num w:numId="11">
    <w:abstractNumId w:val="9"/>
  </w:num>
  <w:num w:numId="12">
    <w:abstractNumId w:val="10"/>
  </w:num>
  <w:num w:numId="13">
    <w:abstractNumId w:val="15"/>
  </w:num>
  <w:num w:numId="14">
    <w:abstractNumId w:val="8"/>
  </w:num>
  <w:num w:numId="15">
    <w:abstractNumId w:val="16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42A"/>
    <w:rsid w:val="000024F5"/>
    <w:rsid w:val="00012AF9"/>
    <w:rsid w:val="000471A3"/>
    <w:rsid w:val="00066B0D"/>
    <w:rsid w:val="00073A7C"/>
    <w:rsid w:val="00077148"/>
    <w:rsid w:val="00087AE4"/>
    <w:rsid w:val="000C1560"/>
    <w:rsid w:val="000D3AF0"/>
    <w:rsid w:val="000D3F27"/>
    <w:rsid w:val="000F042A"/>
    <w:rsid w:val="00112AC6"/>
    <w:rsid w:val="00152AA3"/>
    <w:rsid w:val="00160385"/>
    <w:rsid w:val="001B28D4"/>
    <w:rsid w:val="001D78DE"/>
    <w:rsid w:val="001E5E77"/>
    <w:rsid w:val="00216A24"/>
    <w:rsid w:val="0022458E"/>
    <w:rsid w:val="00254907"/>
    <w:rsid w:val="00264446"/>
    <w:rsid w:val="00266A6D"/>
    <w:rsid w:val="0028649F"/>
    <w:rsid w:val="0029013A"/>
    <w:rsid w:val="002A06D8"/>
    <w:rsid w:val="002D1760"/>
    <w:rsid w:val="002F74F6"/>
    <w:rsid w:val="00324581"/>
    <w:rsid w:val="0034513A"/>
    <w:rsid w:val="00346B13"/>
    <w:rsid w:val="00367B33"/>
    <w:rsid w:val="003B1F67"/>
    <w:rsid w:val="003F1774"/>
    <w:rsid w:val="00421D00"/>
    <w:rsid w:val="00440B3E"/>
    <w:rsid w:val="00452D97"/>
    <w:rsid w:val="00456007"/>
    <w:rsid w:val="004664AB"/>
    <w:rsid w:val="00495B82"/>
    <w:rsid w:val="004B03CC"/>
    <w:rsid w:val="004C72DC"/>
    <w:rsid w:val="004D6AB7"/>
    <w:rsid w:val="00523B13"/>
    <w:rsid w:val="00562E45"/>
    <w:rsid w:val="005D7571"/>
    <w:rsid w:val="00635B31"/>
    <w:rsid w:val="00670B89"/>
    <w:rsid w:val="006C19BC"/>
    <w:rsid w:val="006E3942"/>
    <w:rsid w:val="006F5AA0"/>
    <w:rsid w:val="00707D9F"/>
    <w:rsid w:val="00712972"/>
    <w:rsid w:val="00731F2E"/>
    <w:rsid w:val="007511F3"/>
    <w:rsid w:val="00753BCF"/>
    <w:rsid w:val="00754005"/>
    <w:rsid w:val="00764F8C"/>
    <w:rsid w:val="007901E4"/>
    <w:rsid w:val="007C7357"/>
    <w:rsid w:val="007D1815"/>
    <w:rsid w:val="007D443C"/>
    <w:rsid w:val="007D56A6"/>
    <w:rsid w:val="007E09C8"/>
    <w:rsid w:val="008860E3"/>
    <w:rsid w:val="008B3251"/>
    <w:rsid w:val="008D672A"/>
    <w:rsid w:val="009642FA"/>
    <w:rsid w:val="00972A79"/>
    <w:rsid w:val="0098354A"/>
    <w:rsid w:val="00991744"/>
    <w:rsid w:val="009947DE"/>
    <w:rsid w:val="009A63C9"/>
    <w:rsid w:val="009A7B74"/>
    <w:rsid w:val="009B0DAE"/>
    <w:rsid w:val="009D4028"/>
    <w:rsid w:val="009D501A"/>
    <w:rsid w:val="009E77AE"/>
    <w:rsid w:val="009F12CF"/>
    <w:rsid w:val="00A10FCE"/>
    <w:rsid w:val="00A13169"/>
    <w:rsid w:val="00A50E94"/>
    <w:rsid w:val="00A665DC"/>
    <w:rsid w:val="00A80808"/>
    <w:rsid w:val="00AA7C03"/>
    <w:rsid w:val="00AB45B3"/>
    <w:rsid w:val="00AE603C"/>
    <w:rsid w:val="00AF1503"/>
    <w:rsid w:val="00B136F6"/>
    <w:rsid w:val="00B610E0"/>
    <w:rsid w:val="00B657EC"/>
    <w:rsid w:val="00B90A07"/>
    <w:rsid w:val="00BA4BDD"/>
    <w:rsid w:val="00C003F4"/>
    <w:rsid w:val="00C13D37"/>
    <w:rsid w:val="00C23828"/>
    <w:rsid w:val="00CC5F55"/>
    <w:rsid w:val="00CD4951"/>
    <w:rsid w:val="00D24CF4"/>
    <w:rsid w:val="00D421E1"/>
    <w:rsid w:val="00D545B0"/>
    <w:rsid w:val="00D835CF"/>
    <w:rsid w:val="00D84E78"/>
    <w:rsid w:val="00DB21CB"/>
    <w:rsid w:val="00DB4CFC"/>
    <w:rsid w:val="00DE086F"/>
    <w:rsid w:val="00DF5F46"/>
    <w:rsid w:val="00E0390F"/>
    <w:rsid w:val="00E0431C"/>
    <w:rsid w:val="00E26A6C"/>
    <w:rsid w:val="00E71BB2"/>
    <w:rsid w:val="00E75886"/>
    <w:rsid w:val="00E849C2"/>
    <w:rsid w:val="00EA1B60"/>
    <w:rsid w:val="00EB4223"/>
    <w:rsid w:val="00ED5430"/>
    <w:rsid w:val="00F12EE3"/>
    <w:rsid w:val="00F1539B"/>
    <w:rsid w:val="00F2439E"/>
    <w:rsid w:val="00F362A4"/>
    <w:rsid w:val="00F5132D"/>
    <w:rsid w:val="00F52677"/>
    <w:rsid w:val="00FA3C71"/>
    <w:rsid w:val="00FA5B54"/>
    <w:rsid w:val="00FE3028"/>
    <w:rsid w:val="0ADEB02D"/>
    <w:rsid w:val="0B36B94C"/>
    <w:rsid w:val="0D2CE958"/>
    <w:rsid w:val="0D85AD2C"/>
    <w:rsid w:val="11B30FB7"/>
    <w:rsid w:val="17E0B6EE"/>
    <w:rsid w:val="1CA8E561"/>
    <w:rsid w:val="253DBD24"/>
    <w:rsid w:val="2AE5F69B"/>
    <w:rsid w:val="316C92E5"/>
    <w:rsid w:val="3449225B"/>
    <w:rsid w:val="3576EDDB"/>
    <w:rsid w:val="3CB60C71"/>
    <w:rsid w:val="3E3EBB8F"/>
    <w:rsid w:val="409DA827"/>
    <w:rsid w:val="40D49283"/>
    <w:rsid w:val="41D2E478"/>
    <w:rsid w:val="48CC9FED"/>
    <w:rsid w:val="497B671C"/>
    <w:rsid w:val="51E9C251"/>
    <w:rsid w:val="5447F8ED"/>
    <w:rsid w:val="589EE29F"/>
    <w:rsid w:val="61821FEA"/>
    <w:rsid w:val="6B231E0D"/>
    <w:rsid w:val="6B95A0EA"/>
    <w:rsid w:val="6DDAFFEB"/>
    <w:rsid w:val="6F76D04C"/>
    <w:rsid w:val="7746C990"/>
    <w:rsid w:val="7E29A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01D56E"/>
  <w15:chartTrackingRefBased/>
  <w15:docId w15:val="{4E43E3CD-E207-482D-A7BC-74CEF379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E09C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E09C8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E09C8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09C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09C8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EB42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intancragejeunesse.org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girtot.org/thematiques/evaluation-participative/partager-et-utiliser-les-resultats-de-l-evaluation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girtot.org/thematiques/evaluation-participative/comment-evalue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agirtot.org/thematiques/evaluation-participative/quoi-evalue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girtot.org/thematiques/evaluation-participative/mener-une-demarche-d-evaluation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356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30</cp:revision>
  <cp:lastPrinted>2016-11-10T13:40:00Z</cp:lastPrinted>
  <dcterms:created xsi:type="dcterms:W3CDTF">2022-01-28T18:08:00Z</dcterms:created>
  <dcterms:modified xsi:type="dcterms:W3CDTF">2022-02-25T19:19:00Z</dcterms:modified>
</cp:coreProperties>
</file>