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F2FC9" w14:paraId="2069D7FD" w14:textId="77777777" w:rsidTr="4714EEB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6FB74CF3" w:rsidR="00F52677" w:rsidRPr="005F2FC9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F2FC9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F2FC9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F2FC9">
              <w:rPr>
                <w:rFonts w:cs="Arial"/>
                <w:b/>
                <w:szCs w:val="20"/>
                <w:lang w:val="fr-CA"/>
              </w:rPr>
              <w:t>odule</w:t>
            </w:r>
            <w:r w:rsidR="005F2FC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5F2FC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F2FC9" w14:paraId="009014E8" w14:textId="77777777" w:rsidTr="4714EEB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5F2FC9" w:rsidRDefault="65608774" w:rsidP="038A3351">
            <w:p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>1</w:t>
            </w:r>
          </w:p>
        </w:tc>
      </w:tr>
      <w:tr w:rsidR="00F52677" w:rsidRPr="005F2FC9" w14:paraId="43602E5D" w14:textId="77777777" w:rsidTr="4714EEB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0F6B134B" w:rsidR="00F52677" w:rsidRPr="005F2FC9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F2FC9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F2FC9">
              <w:rPr>
                <w:rFonts w:cs="Arial"/>
                <w:b/>
                <w:szCs w:val="20"/>
                <w:lang w:val="fr-CA"/>
              </w:rPr>
              <w:t>odule</w:t>
            </w:r>
            <w:r w:rsidR="005F2FC9">
              <w:rPr>
                <w:rFonts w:cs="Arial"/>
                <w:b/>
                <w:szCs w:val="20"/>
                <w:lang w:val="fr-CA"/>
              </w:rPr>
              <w:t> </w:t>
            </w:r>
            <w:r w:rsidRPr="005F2FC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F2FC9" w14:paraId="29FD4A01" w14:textId="77777777" w:rsidTr="4714EEB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652F1E3D" w:rsidR="00A665DC" w:rsidRPr="005F2FC9" w:rsidRDefault="36B4A821" w:rsidP="038A3351">
            <w:p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>Découverte des communautés</w:t>
            </w:r>
          </w:p>
        </w:tc>
      </w:tr>
      <w:tr w:rsidR="00523B13" w:rsidRPr="005F2FC9" w14:paraId="640A3004" w14:textId="77777777" w:rsidTr="4714EEB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7FD91D80" w:rsidR="00523B13" w:rsidRPr="005F2FC9" w:rsidRDefault="00523B13" w:rsidP="1E5F5E40">
            <w:pPr>
              <w:rPr>
                <w:rFonts w:cs="Arial"/>
                <w:b/>
                <w:bCs/>
                <w:lang w:val="fr-CA"/>
              </w:rPr>
            </w:pPr>
            <w:r w:rsidRPr="005F2FC9">
              <w:rPr>
                <w:rFonts w:cs="Arial"/>
                <w:b/>
                <w:bCs/>
                <w:lang w:val="fr-CA"/>
              </w:rPr>
              <w:t>Élément</w:t>
            </w:r>
            <w:r w:rsidR="2E14DDE4" w:rsidRPr="005F2FC9">
              <w:rPr>
                <w:rFonts w:cs="Arial"/>
                <w:b/>
                <w:bCs/>
                <w:lang w:val="fr-CA"/>
              </w:rPr>
              <w:t>s</w:t>
            </w:r>
            <w:r w:rsidR="001D62DD" w:rsidRPr="005F2FC9">
              <w:rPr>
                <w:rFonts w:cs="Arial"/>
                <w:b/>
                <w:bCs/>
                <w:lang w:val="fr-CA"/>
              </w:rPr>
              <w:t xml:space="preserve"> </w:t>
            </w:r>
            <w:r w:rsidRPr="005F2FC9">
              <w:rPr>
                <w:rFonts w:cs="Arial"/>
                <w:b/>
                <w:bCs/>
                <w:lang w:val="fr-CA"/>
              </w:rPr>
              <w:t xml:space="preserve">de performance : </w:t>
            </w:r>
          </w:p>
        </w:tc>
      </w:tr>
      <w:tr w:rsidR="00523B13" w:rsidRPr="005F2FC9" w14:paraId="51D26B04" w14:textId="77777777" w:rsidTr="4714EEB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24297" w14:textId="6AF9A6F0" w:rsidR="00523B13" w:rsidRPr="005F2FC9" w:rsidRDefault="23312337" w:rsidP="1E5F5E40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expliquer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le rôle d’une communauté dans le développement social</w:t>
            </w:r>
            <w:r w:rsidR="00B30BD6">
              <w:rPr>
                <w:rFonts w:ascii="Arial" w:eastAsia="Arial" w:hAnsi="Arial" w:cs="Arial"/>
                <w:szCs w:val="20"/>
                <w:lang w:val="fr-CA"/>
              </w:rPr>
              <w:t xml:space="preserve"> et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économique et </w:t>
            </w:r>
            <w:r w:rsidR="00B30BD6">
              <w:rPr>
                <w:rFonts w:ascii="Arial" w:eastAsia="Arial" w:hAnsi="Arial" w:cs="Arial"/>
                <w:szCs w:val="20"/>
                <w:lang w:val="fr-CA"/>
              </w:rPr>
              <w:t xml:space="preserve">dans celui 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>de la santé et du bienêtre (RAFP</w:t>
            </w:r>
            <w:r w:rsidR="005F2FC9">
              <w:rPr>
                <w:rFonts w:ascii="Arial" w:eastAsia="Arial" w:hAnsi="Arial" w:cs="Arial"/>
                <w:szCs w:val="20"/>
                <w:lang w:val="fr-CA"/>
              </w:rPr>
              <w:t> 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>1, 2)</w:t>
            </w:r>
          </w:p>
          <w:p w14:paraId="0885442A" w14:textId="72EB4162" w:rsidR="00523B13" w:rsidRPr="005F2FC9" w:rsidRDefault="23312337" w:rsidP="1E5F5E40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décrire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le lien entre la communauté et la politique </w:t>
            </w:r>
          </w:p>
          <w:p w14:paraId="38A6CC3B" w14:textId="6B33061F" w:rsidR="00523B13" w:rsidRPr="005F2FC9" w:rsidRDefault="23312337" w:rsidP="1E5F5E40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décrire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les caractéristiques des différents types de communautés</w:t>
            </w:r>
            <w:r w:rsidR="00E60791">
              <w:rPr>
                <w:rFonts w:ascii="Arial" w:eastAsia="Arial" w:hAnsi="Arial" w:cs="Arial"/>
                <w:szCs w:val="20"/>
                <w:lang w:val="fr-CA"/>
              </w:rPr>
              <w:t>,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telles que</w:t>
            </w:r>
            <w:r w:rsidR="005F2FC9">
              <w:rPr>
                <w:rFonts w:ascii="Arial" w:eastAsia="Arial" w:hAnsi="Arial" w:cs="Arial"/>
                <w:szCs w:val="20"/>
                <w:lang w:val="fr-CA"/>
              </w:rPr>
              <w:t> 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>:</w:t>
            </w:r>
          </w:p>
          <w:p w14:paraId="69818143" w14:textId="633A3292" w:rsidR="00523B13" w:rsidRPr="005F2FC9" w:rsidRDefault="23312337" w:rsidP="1E5F5E40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de transaction</w:t>
            </w:r>
          </w:p>
          <w:p w14:paraId="0366E114" w14:textId="37FE7B06" w:rsidR="00523B13" w:rsidRPr="005F2FC9" w:rsidRDefault="23312337" w:rsidP="1E5F5E40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d’intérêts</w:t>
            </w:r>
          </w:p>
          <w:p w14:paraId="75DFE1C7" w14:textId="36291E1E" w:rsidR="00523B13" w:rsidRPr="005F2FC9" w:rsidRDefault="23312337" w:rsidP="1E5F5E40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relationnelles</w:t>
            </w:r>
          </w:p>
          <w:p w14:paraId="43DCCABC" w14:textId="34E7F787" w:rsidR="00523B13" w:rsidRPr="005F2FC9" w:rsidRDefault="23312337" w:rsidP="1E5F5E40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du monde virtuel</w:t>
            </w:r>
          </w:p>
          <w:p w14:paraId="4F88C38B" w14:textId="0E96CEE8" w:rsidR="00523B13" w:rsidRPr="005F2FC9" w:rsidRDefault="23312337" w:rsidP="1E5F5E40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d’élaboration des connaissances</w:t>
            </w:r>
          </w:p>
          <w:p w14:paraId="0122AC95" w14:textId="12F39014" w:rsidR="00523B13" w:rsidRPr="005F2FC9" w:rsidRDefault="23312337" w:rsidP="1E5F5E40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d’apprentissage </w:t>
            </w:r>
          </w:p>
          <w:p w14:paraId="33274E14" w14:textId="35411109" w:rsidR="00523B13" w:rsidRPr="005F2FC9" w:rsidRDefault="23312337" w:rsidP="1E5F5E40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pratiques </w:t>
            </w:r>
          </w:p>
          <w:p w14:paraId="424D86C9" w14:textId="5BD9B67F" w:rsidR="00523B13" w:rsidRPr="005F2FC9" w:rsidRDefault="23312337" w:rsidP="1E5F5E40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les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communautés d’apprentissage professionnelles</w:t>
            </w:r>
          </w:p>
          <w:p w14:paraId="6E083333" w14:textId="2CC855EC" w:rsidR="00523B13" w:rsidRPr="005F2FC9" w:rsidRDefault="23312337" w:rsidP="1E5F5E40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expliquer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les dynamiques au sein d’une communauté et leurs objectifs</w:t>
            </w:r>
            <w:r w:rsidR="00D10A52">
              <w:rPr>
                <w:rFonts w:ascii="Arial" w:eastAsia="Arial" w:hAnsi="Arial" w:cs="Arial"/>
                <w:szCs w:val="20"/>
                <w:lang w:val="fr-CA"/>
              </w:rPr>
              <w:t>,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tels que</w:t>
            </w:r>
            <w:r w:rsidR="005F2FC9">
              <w:rPr>
                <w:rFonts w:ascii="Arial" w:eastAsia="Arial" w:hAnsi="Arial" w:cs="Arial"/>
                <w:szCs w:val="20"/>
                <w:lang w:val="fr-CA"/>
              </w:rPr>
              <w:t> </w:t>
            </w:r>
            <w:r w:rsidRPr="005F2FC9">
              <w:rPr>
                <w:rFonts w:ascii="Arial" w:eastAsia="Arial" w:hAnsi="Arial" w:cs="Arial"/>
                <w:szCs w:val="20"/>
                <w:lang w:val="fr-CA"/>
              </w:rPr>
              <w:t>: (RAFP 2) (RARE 7, 8)</w:t>
            </w:r>
          </w:p>
          <w:p w14:paraId="73DF351A" w14:textId="6563CF19" w:rsidR="00523B13" w:rsidRPr="005F2FC9" w:rsidRDefault="23312337" w:rsidP="1E5F5E40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la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solidarité</w:t>
            </w:r>
          </w:p>
          <w:p w14:paraId="74B37D7D" w14:textId="1FCB0A3D" w:rsidR="00523B13" w:rsidRPr="005F2FC9" w:rsidRDefault="23312337" w:rsidP="1E5F5E40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l’identité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collective</w:t>
            </w:r>
          </w:p>
          <w:p w14:paraId="31DA072D" w14:textId="492F4E0C" w:rsidR="00523B13" w:rsidRPr="005F2FC9" w:rsidRDefault="23312337" w:rsidP="1E5F5E40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la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sociabilité</w:t>
            </w:r>
          </w:p>
          <w:p w14:paraId="08019813" w14:textId="51BC5D71" w:rsidR="00523B13" w:rsidRPr="005F2FC9" w:rsidRDefault="23312337" w:rsidP="1E5F5E40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5F2FC9">
              <w:rPr>
                <w:rFonts w:ascii="Arial" w:eastAsia="Arial" w:hAnsi="Arial" w:cs="Arial"/>
                <w:szCs w:val="20"/>
                <w:lang w:val="fr-CA"/>
              </w:rPr>
              <w:t>le</w:t>
            </w:r>
            <w:proofErr w:type="gramEnd"/>
            <w:r w:rsidRPr="005F2FC9">
              <w:rPr>
                <w:rFonts w:ascii="Arial" w:eastAsia="Arial" w:hAnsi="Arial" w:cs="Arial"/>
                <w:szCs w:val="20"/>
                <w:lang w:val="fr-CA"/>
              </w:rPr>
              <w:t xml:space="preserve"> principe d’adhésion</w:t>
            </w:r>
          </w:p>
          <w:p w14:paraId="03CD480C" w14:textId="419EDA96" w:rsidR="00523B13" w:rsidRPr="003C1F40" w:rsidRDefault="23312337" w:rsidP="1E5F5E40">
            <w:pPr>
              <w:pStyle w:val="Paragraphedeliste"/>
              <w:numPr>
                <w:ilvl w:val="0"/>
                <w:numId w:val="2"/>
              </w:numPr>
              <w:rPr>
                <w:rFonts w:ascii="Arial" w:eastAsiaTheme="minorEastAsia" w:hAnsi="Arial" w:cs="Arial"/>
                <w:szCs w:val="20"/>
                <w:lang w:val="fr-CA"/>
              </w:rPr>
            </w:pPr>
            <w:proofErr w:type="gramStart"/>
            <w:r w:rsidRPr="001254FB">
              <w:rPr>
                <w:rFonts w:ascii="Arial" w:eastAsia="Arial" w:hAnsi="Arial" w:cs="Arial"/>
                <w:szCs w:val="20"/>
                <w:lang w:val="fr-CA"/>
              </w:rPr>
              <w:t>l’intérêt</w:t>
            </w:r>
            <w:proofErr w:type="gramEnd"/>
            <w:r w:rsidRPr="001254FB">
              <w:rPr>
                <w:rFonts w:ascii="Arial" w:eastAsia="Arial" w:hAnsi="Arial" w:cs="Arial"/>
                <w:szCs w:val="20"/>
                <w:lang w:val="fr-CA"/>
              </w:rPr>
              <w:t xml:space="preserve"> commun</w:t>
            </w:r>
          </w:p>
          <w:p w14:paraId="74D1E50B" w14:textId="6C1D1B28" w:rsidR="00523B13" w:rsidRPr="003C1F40" w:rsidRDefault="16071ABA" w:rsidP="1E5F5E40">
            <w:pPr>
              <w:pStyle w:val="Paragraphedeliste"/>
              <w:numPr>
                <w:ilvl w:val="0"/>
                <w:numId w:val="1"/>
              </w:numPr>
              <w:rPr>
                <w:rFonts w:ascii="Arial" w:eastAsiaTheme="minorEastAsia" w:hAnsi="Arial" w:cs="Arial"/>
                <w:szCs w:val="20"/>
                <w:lang w:val="fr-CA"/>
              </w:rPr>
            </w:pPr>
            <w:proofErr w:type="gramStart"/>
            <w:r w:rsidRPr="003C1F40">
              <w:rPr>
                <w:rFonts w:ascii="Arial" w:eastAsia="Verdana" w:hAnsi="Arial" w:cs="Arial"/>
                <w:szCs w:val="20"/>
                <w:lang w:val="fr-CA"/>
              </w:rPr>
              <w:t>déterminer</w:t>
            </w:r>
            <w:proofErr w:type="gramEnd"/>
            <w:r w:rsidRPr="003C1F40">
              <w:rPr>
                <w:rFonts w:ascii="Arial" w:eastAsia="Verdana" w:hAnsi="Arial" w:cs="Arial"/>
                <w:szCs w:val="20"/>
                <w:lang w:val="fr-CA"/>
              </w:rPr>
              <w:t xml:space="preserve"> le type, la dynamique, l’organisation et la structure de la communauté ciblée selon les caractéristiques présentées</w:t>
            </w:r>
          </w:p>
          <w:p w14:paraId="671DD6FE" w14:textId="33F06AA9" w:rsidR="00523B13" w:rsidRPr="003C1F40" w:rsidRDefault="16071ABA" w:rsidP="1E5F5E40">
            <w:pPr>
              <w:pStyle w:val="Paragraphedeliste"/>
              <w:numPr>
                <w:ilvl w:val="0"/>
                <w:numId w:val="1"/>
              </w:numPr>
              <w:rPr>
                <w:rFonts w:ascii="Arial" w:eastAsiaTheme="minorEastAsia" w:hAnsi="Arial" w:cs="Arial"/>
                <w:szCs w:val="20"/>
                <w:lang w:val="fr-CA"/>
              </w:rPr>
            </w:pPr>
            <w:proofErr w:type="gramStart"/>
            <w:r w:rsidRPr="003C1F40">
              <w:rPr>
                <w:rFonts w:ascii="Arial" w:eastAsia="Verdana" w:hAnsi="Arial" w:cs="Arial"/>
                <w:szCs w:val="20"/>
                <w:lang w:val="fr-CA"/>
              </w:rPr>
              <w:t>déceler</w:t>
            </w:r>
            <w:proofErr w:type="gramEnd"/>
            <w:r w:rsidRPr="003C1F40">
              <w:rPr>
                <w:rFonts w:ascii="Arial" w:eastAsia="Verdana" w:hAnsi="Arial" w:cs="Arial"/>
                <w:szCs w:val="20"/>
                <w:lang w:val="fr-CA"/>
              </w:rPr>
              <w:t xml:space="preserve"> l’intérêt et les valeurs qui lient la communauté </w:t>
            </w:r>
          </w:p>
          <w:p w14:paraId="3C06522F" w14:textId="0ADFC997" w:rsidR="00523B13" w:rsidRPr="003C1F40" w:rsidRDefault="16071ABA" w:rsidP="1E5F5E40">
            <w:pPr>
              <w:pStyle w:val="Paragraphedeliste"/>
              <w:numPr>
                <w:ilvl w:val="0"/>
                <w:numId w:val="1"/>
              </w:numPr>
              <w:rPr>
                <w:rFonts w:ascii="Arial" w:eastAsiaTheme="minorEastAsia" w:hAnsi="Arial" w:cs="Arial"/>
                <w:szCs w:val="20"/>
                <w:lang w:val="fr-CA"/>
              </w:rPr>
            </w:pPr>
            <w:proofErr w:type="gramStart"/>
            <w:r w:rsidRPr="003C1F40">
              <w:rPr>
                <w:rFonts w:ascii="Arial" w:eastAsia="Verdana" w:hAnsi="Arial" w:cs="Arial"/>
                <w:szCs w:val="20"/>
                <w:lang w:val="fr-CA"/>
              </w:rPr>
              <w:t>déterminer</w:t>
            </w:r>
            <w:proofErr w:type="gramEnd"/>
            <w:r w:rsidRPr="003C1F40">
              <w:rPr>
                <w:rFonts w:ascii="Arial" w:eastAsia="Verdana" w:hAnsi="Arial" w:cs="Arial"/>
                <w:szCs w:val="20"/>
                <w:lang w:val="fr-CA"/>
              </w:rPr>
              <w:t xml:space="preserve"> le rôle que joue la communauté dans le développement communautaire et social </w:t>
            </w:r>
          </w:p>
          <w:p w14:paraId="6C1A37F0" w14:textId="588BDC50" w:rsidR="00523B13" w:rsidRPr="003C1F40" w:rsidRDefault="16071ABA" w:rsidP="1E5F5E40">
            <w:pPr>
              <w:pStyle w:val="Paragraphedeliste"/>
              <w:numPr>
                <w:ilvl w:val="0"/>
                <w:numId w:val="1"/>
              </w:numPr>
              <w:rPr>
                <w:rFonts w:ascii="Arial" w:eastAsiaTheme="minorEastAsia" w:hAnsi="Arial" w:cs="Arial"/>
                <w:szCs w:val="20"/>
                <w:lang w:val="fr-CA"/>
              </w:rPr>
            </w:pPr>
            <w:proofErr w:type="gramStart"/>
            <w:r w:rsidRPr="003C1F40">
              <w:rPr>
                <w:rFonts w:ascii="Arial" w:eastAsia="Verdana" w:hAnsi="Arial" w:cs="Arial"/>
                <w:szCs w:val="20"/>
                <w:lang w:val="fr-CA"/>
              </w:rPr>
              <w:t>discuter</w:t>
            </w:r>
            <w:proofErr w:type="gramEnd"/>
            <w:r w:rsidRPr="003C1F40">
              <w:rPr>
                <w:rFonts w:ascii="Arial" w:eastAsia="Verdana" w:hAnsi="Arial" w:cs="Arial"/>
                <w:szCs w:val="20"/>
                <w:lang w:val="fr-CA"/>
              </w:rPr>
              <w:t xml:space="preserve"> de l’importance de s’identifier à une communauté qui partage l</w:t>
            </w:r>
            <w:r w:rsidR="00C86816">
              <w:rPr>
                <w:rFonts w:ascii="Arial" w:eastAsia="Verdana" w:hAnsi="Arial" w:cs="Arial"/>
                <w:szCs w:val="20"/>
                <w:lang w:val="fr-CA"/>
              </w:rPr>
              <w:t xml:space="preserve">a </w:t>
            </w:r>
            <w:r w:rsidRPr="003C1F40">
              <w:rPr>
                <w:rFonts w:ascii="Arial" w:eastAsia="Verdana" w:hAnsi="Arial" w:cs="Arial"/>
                <w:szCs w:val="20"/>
                <w:lang w:val="fr-CA"/>
              </w:rPr>
              <w:t xml:space="preserve">même vision et </w:t>
            </w:r>
            <w:r w:rsidR="00C86816">
              <w:rPr>
                <w:rFonts w:ascii="Arial" w:eastAsia="Verdana" w:hAnsi="Arial" w:cs="Arial"/>
                <w:szCs w:val="20"/>
                <w:lang w:val="fr-CA"/>
              </w:rPr>
              <w:t xml:space="preserve">le même </w:t>
            </w:r>
            <w:r w:rsidRPr="003C1F40">
              <w:rPr>
                <w:rFonts w:ascii="Arial" w:eastAsia="Verdana" w:hAnsi="Arial" w:cs="Arial"/>
                <w:szCs w:val="20"/>
                <w:lang w:val="fr-CA"/>
              </w:rPr>
              <w:t>objectif</w:t>
            </w:r>
          </w:p>
          <w:p w14:paraId="4005FA68" w14:textId="43DC0B1B" w:rsidR="00523B13" w:rsidRPr="005F2FC9" w:rsidRDefault="00523B13" w:rsidP="1E5F5E40">
            <w:pPr>
              <w:ind w:left="320"/>
              <w:rPr>
                <w:szCs w:val="20"/>
                <w:lang w:val="fr-CA"/>
              </w:rPr>
            </w:pPr>
          </w:p>
          <w:p w14:paraId="75E0F2E0" w14:textId="171D1D4E" w:rsidR="00523B13" w:rsidRPr="005F2FC9" w:rsidRDefault="00523B13" w:rsidP="1E5F5E40">
            <w:pPr>
              <w:rPr>
                <w:szCs w:val="20"/>
                <w:lang w:val="fr-CA"/>
              </w:rPr>
            </w:pPr>
          </w:p>
        </w:tc>
      </w:tr>
    </w:tbl>
    <w:p w14:paraId="746E0840" w14:textId="77777777" w:rsidR="00F52677" w:rsidRPr="005F2FC9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F2FC9" w14:paraId="60791FCC" w14:textId="77777777" w:rsidTr="75E9A0C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5F2FC9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F2FC9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F2FC9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F2FC9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3993B000" w:rsidR="00F52677" w:rsidRPr="005F2FC9" w:rsidRDefault="1997A0B1" w:rsidP="75E9A0CF">
            <w:p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>Activité</w:t>
            </w:r>
            <w:r w:rsidR="005F2FC9">
              <w:rPr>
                <w:rFonts w:cs="Arial"/>
                <w:lang w:val="fr-CA"/>
              </w:rPr>
              <w:t> </w:t>
            </w:r>
            <w:r w:rsidRPr="005F2FC9">
              <w:rPr>
                <w:rFonts w:cs="Arial"/>
                <w:lang w:val="fr-CA"/>
              </w:rPr>
              <w:t xml:space="preserve">: Caractéristiques </w:t>
            </w:r>
            <w:r w:rsidR="00CE7558" w:rsidRPr="005F2FC9">
              <w:rPr>
                <w:rFonts w:cs="Arial"/>
                <w:lang w:val="fr-CA"/>
              </w:rPr>
              <w:t>des différents types</w:t>
            </w:r>
            <w:r w:rsidRPr="005F2FC9">
              <w:rPr>
                <w:rFonts w:cs="Arial"/>
                <w:lang w:val="fr-CA"/>
              </w:rPr>
              <w:t xml:space="preserve"> de communauté</w:t>
            </w:r>
            <w:r w:rsidR="000A3CCD">
              <w:rPr>
                <w:rFonts w:cs="Arial"/>
                <w:lang w:val="fr-CA"/>
              </w:rPr>
              <w:t>s</w:t>
            </w:r>
          </w:p>
        </w:tc>
      </w:tr>
    </w:tbl>
    <w:p w14:paraId="21C5CF78" w14:textId="77777777" w:rsidR="00E26A6C" w:rsidRPr="005F2FC9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5F2FC9" w14:paraId="05E0D538" w14:textId="77777777" w:rsidTr="5B719DC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5F2FC9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5F2FC9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5F2FC9" w14:paraId="18A9063B" w14:textId="77777777" w:rsidTr="5B719DC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1048C4BE" w:rsidR="00E26A6C" w:rsidRPr="005F2FC9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F2FC9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5F2FC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F2FC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F2FC9" w14:paraId="47B35103" w14:textId="77777777" w:rsidTr="5B719DC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42C14" w14:textId="77777777" w:rsidR="00E26A6C" w:rsidRPr="005F2FC9" w:rsidRDefault="00E26A6C" w:rsidP="008C6F60">
            <w:pPr>
              <w:rPr>
                <w:rFonts w:cs="Arial"/>
                <w:szCs w:val="20"/>
                <w:lang w:val="fr-CA"/>
              </w:rPr>
            </w:pPr>
          </w:p>
          <w:p w14:paraId="4A2B6D45" w14:textId="088FD590" w:rsidR="00B10BE6" w:rsidRPr="005F2FC9" w:rsidRDefault="005C1CAE" w:rsidP="008C6F60">
            <w:pPr>
              <w:rPr>
                <w:rFonts w:cs="Arial"/>
                <w:szCs w:val="20"/>
                <w:lang w:val="fr-CA"/>
              </w:rPr>
            </w:pPr>
            <w:r w:rsidRPr="005F2FC9">
              <w:rPr>
                <w:rFonts w:cs="Arial"/>
                <w:szCs w:val="20"/>
                <w:lang w:val="fr-CA"/>
              </w:rPr>
              <w:t>Cette activité te permettra de te famili</w:t>
            </w:r>
            <w:r w:rsidR="006C0C76" w:rsidRPr="005F2FC9">
              <w:rPr>
                <w:rFonts w:cs="Arial"/>
                <w:szCs w:val="20"/>
                <w:lang w:val="fr-CA"/>
              </w:rPr>
              <w:t xml:space="preserve">ariser avec les </w:t>
            </w:r>
            <w:r w:rsidR="00B10BE6" w:rsidRPr="005F2FC9">
              <w:rPr>
                <w:rFonts w:cs="Arial"/>
                <w:szCs w:val="20"/>
                <w:lang w:val="fr-CA"/>
              </w:rPr>
              <w:t>caractéristiques d</w:t>
            </w:r>
            <w:r w:rsidR="006C0C76" w:rsidRPr="005F2FC9">
              <w:rPr>
                <w:rFonts w:cs="Arial"/>
                <w:szCs w:val="20"/>
                <w:lang w:val="fr-CA"/>
              </w:rPr>
              <w:t>es divers</w:t>
            </w:r>
            <w:r w:rsidR="007A1D0C" w:rsidRPr="005F2FC9">
              <w:rPr>
                <w:rFonts w:cs="Arial"/>
                <w:szCs w:val="20"/>
                <w:lang w:val="fr-CA"/>
              </w:rPr>
              <w:t xml:space="preserve"> type</w:t>
            </w:r>
            <w:r w:rsidR="006C0C76" w:rsidRPr="005F2FC9">
              <w:rPr>
                <w:rFonts w:cs="Arial"/>
                <w:szCs w:val="20"/>
                <w:lang w:val="fr-CA"/>
              </w:rPr>
              <w:t>s</w:t>
            </w:r>
            <w:r w:rsidR="007A1D0C" w:rsidRPr="005F2FC9">
              <w:rPr>
                <w:rFonts w:cs="Arial"/>
                <w:szCs w:val="20"/>
                <w:lang w:val="fr-CA"/>
              </w:rPr>
              <w:t xml:space="preserve"> de communauté</w:t>
            </w:r>
            <w:r w:rsidR="000A3CCD">
              <w:rPr>
                <w:rFonts w:cs="Arial"/>
                <w:szCs w:val="20"/>
                <w:lang w:val="fr-CA"/>
              </w:rPr>
              <w:t>s</w:t>
            </w:r>
            <w:r w:rsidR="007A1D0C" w:rsidRPr="005F2FC9">
              <w:rPr>
                <w:rFonts w:cs="Arial"/>
                <w:szCs w:val="20"/>
                <w:lang w:val="fr-CA"/>
              </w:rPr>
              <w:t xml:space="preserve"> et </w:t>
            </w:r>
            <w:r w:rsidR="006C0C76" w:rsidRPr="005F2FC9">
              <w:rPr>
                <w:rFonts w:cs="Arial"/>
                <w:szCs w:val="20"/>
                <w:lang w:val="fr-CA"/>
              </w:rPr>
              <w:t xml:space="preserve">de </w:t>
            </w:r>
            <w:r w:rsidR="005944E9">
              <w:rPr>
                <w:rFonts w:cs="Arial"/>
                <w:szCs w:val="20"/>
                <w:lang w:val="fr-CA"/>
              </w:rPr>
              <w:t xml:space="preserve">faire </w:t>
            </w:r>
            <w:r w:rsidR="006C0C76" w:rsidRPr="005F2FC9">
              <w:rPr>
                <w:rFonts w:cs="Arial"/>
                <w:szCs w:val="20"/>
                <w:lang w:val="fr-CA"/>
              </w:rPr>
              <w:t xml:space="preserve">ressortir des </w:t>
            </w:r>
            <w:r w:rsidR="007A1D0C" w:rsidRPr="005F2FC9">
              <w:rPr>
                <w:rFonts w:cs="Arial"/>
                <w:szCs w:val="20"/>
                <w:lang w:val="fr-CA"/>
              </w:rPr>
              <w:t xml:space="preserve">dynamiques et </w:t>
            </w:r>
            <w:r w:rsidR="006C0C76" w:rsidRPr="005F2FC9">
              <w:rPr>
                <w:rFonts w:cs="Arial"/>
                <w:szCs w:val="20"/>
                <w:lang w:val="fr-CA"/>
              </w:rPr>
              <w:t xml:space="preserve">des </w:t>
            </w:r>
            <w:r w:rsidR="007A1D0C" w:rsidRPr="005F2FC9">
              <w:rPr>
                <w:rFonts w:cs="Arial"/>
                <w:szCs w:val="20"/>
                <w:lang w:val="fr-CA"/>
              </w:rPr>
              <w:t xml:space="preserve">objectifs </w:t>
            </w:r>
            <w:r w:rsidR="006C0C76" w:rsidRPr="005F2FC9">
              <w:rPr>
                <w:rFonts w:cs="Arial"/>
                <w:szCs w:val="20"/>
                <w:lang w:val="fr-CA"/>
              </w:rPr>
              <w:t>relati</w:t>
            </w:r>
            <w:r w:rsidR="00622E18">
              <w:rPr>
                <w:rFonts w:cs="Arial"/>
                <w:szCs w:val="20"/>
                <w:lang w:val="fr-CA"/>
              </w:rPr>
              <w:t>f</w:t>
            </w:r>
            <w:r w:rsidR="006C0C76" w:rsidRPr="005F2FC9">
              <w:rPr>
                <w:rFonts w:cs="Arial"/>
                <w:szCs w:val="20"/>
                <w:lang w:val="fr-CA"/>
              </w:rPr>
              <w:t>s à chaque type.</w:t>
            </w:r>
          </w:p>
          <w:p w14:paraId="2760CD5E" w14:textId="6527FD40" w:rsidR="009C269F" w:rsidRPr="005F2FC9" w:rsidRDefault="009C269F" w:rsidP="008C6F6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5F2FC9" w14:paraId="03F36783" w14:textId="77777777" w:rsidTr="5B719DC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55C5E566" w:rsidR="00E26A6C" w:rsidRPr="005F2FC9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F2FC9">
              <w:rPr>
                <w:rFonts w:cs="Arial"/>
                <w:b/>
                <w:bCs/>
                <w:szCs w:val="20"/>
                <w:lang w:val="fr-CA"/>
              </w:rPr>
              <w:t>Mise en contexte/Mise en situation</w:t>
            </w:r>
            <w:r w:rsidR="005F2FC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F2FC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F2FC9" w14:paraId="661D9A2B" w14:textId="77777777" w:rsidTr="5B719DC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427F2" w14:textId="77777777" w:rsidR="00E26A6C" w:rsidRPr="005F2FC9" w:rsidRDefault="00E26A6C" w:rsidP="1E5E2BD2">
            <w:pPr>
              <w:rPr>
                <w:rFonts w:cs="Arial"/>
                <w:lang w:val="fr-CA"/>
              </w:rPr>
            </w:pPr>
          </w:p>
          <w:p w14:paraId="36325ACF" w14:textId="11F161E9" w:rsidR="009C269F" w:rsidRPr="005F2FC9" w:rsidRDefault="00972CAA" w:rsidP="1E5E2BD2">
            <w:p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 xml:space="preserve">Ton collègue de travail, </w:t>
            </w:r>
            <w:r w:rsidR="005822A5" w:rsidRPr="005F2FC9">
              <w:rPr>
                <w:rFonts w:cs="Arial"/>
                <w:lang w:val="fr-CA"/>
              </w:rPr>
              <w:t>Lambert</w:t>
            </w:r>
            <w:r w:rsidRPr="005F2FC9">
              <w:rPr>
                <w:rFonts w:cs="Arial"/>
                <w:lang w:val="fr-CA"/>
              </w:rPr>
              <w:t>,</w:t>
            </w:r>
            <w:r w:rsidR="005822A5" w:rsidRPr="005F2FC9">
              <w:rPr>
                <w:rFonts w:cs="Arial"/>
                <w:lang w:val="fr-CA"/>
              </w:rPr>
              <w:t xml:space="preserve"> </w:t>
            </w:r>
            <w:r w:rsidR="006F66B4" w:rsidRPr="005F2FC9">
              <w:rPr>
                <w:rFonts w:cs="Arial"/>
                <w:lang w:val="fr-CA"/>
              </w:rPr>
              <w:t xml:space="preserve">agit </w:t>
            </w:r>
            <w:r w:rsidR="00AF1BCC" w:rsidRPr="005F2FC9">
              <w:rPr>
                <w:rFonts w:cs="Arial"/>
                <w:lang w:val="fr-CA"/>
              </w:rPr>
              <w:t>à titre de</w:t>
            </w:r>
            <w:r w:rsidR="006F66B4" w:rsidRPr="005F2FC9">
              <w:rPr>
                <w:rFonts w:cs="Arial"/>
                <w:lang w:val="fr-CA"/>
              </w:rPr>
              <w:t xml:space="preserve"> </w:t>
            </w:r>
            <w:r w:rsidR="005822A5" w:rsidRPr="005F2FC9">
              <w:rPr>
                <w:rFonts w:cs="Arial"/>
                <w:lang w:val="fr-CA"/>
              </w:rPr>
              <w:t xml:space="preserve">consultant </w:t>
            </w:r>
            <w:r w:rsidR="00DD4A24" w:rsidRPr="005F2FC9">
              <w:rPr>
                <w:rFonts w:cs="Arial"/>
                <w:lang w:val="fr-CA"/>
              </w:rPr>
              <w:t xml:space="preserve">pour </w:t>
            </w:r>
            <w:r w:rsidR="006F66B4" w:rsidRPr="005F2FC9">
              <w:rPr>
                <w:rFonts w:cs="Arial"/>
                <w:lang w:val="fr-CA"/>
              </w:rPr>
              <w:t xml:space="preserve">les </w:t>
            </w:r>
            <w:r w:rsidR="00A0264F" w:rsidRPr="005F2FC9">
              <w:rPr>
                <w:rFonts w:cs="Arial"/>
                <w:lang w:val="fr-CA"/>
              </w:rPr>
              <w:t>fondateur</w:t>
            </w:r>
            <w:r w:rsidR="00F800BF" w:rsidRPr="005F2FC9">
              <w:rPr>
                <w:rFonts w:cs="Arial"/>
                <w:lang w:val="fr-CA"/>
              </w:rPr>
              <w:t>s</w:t>
            </w:r>
            <w:r w:rsidR="1A2C829F" w:rsidRPr="005F2FC9">
              <w:rPr>
                <w:rFonts w:cs="Arial"/>
                <w:lang w:val="fr-CA"/>
              </w:rPr>
              <w:t xml:space="preserve"> et les </w:t>
            </w:r>
            <w:r w:rsidR="00F800BF" w:rsidRPr="005F2FC9">
              <w:rPr>
                <w:rFonts w:cs="Arial"/>
                <w:lang w:val="fr-CA"/>
              </w:rPr>
              <w:t xml:space="preserve">fondatrices de </w:t>
            </w:r>
            <w:r w:rsidR="00DD4A24" w:rsidRPr="005F2FC9">
              <w:rPr>
                <w:rFonts w:cs="Arial"/>
                <w:lang w:val="fr-CA"/>
              </w:rPr>
              <w:t>petites entreprises</w:t>
            </w:r>
            <w:r w:rsidR="006F66B4" w:rsidRPr="005F2FC9">
              <w:rPr>
                <w:rFonts w:cs="Arial"/>
                <w:lang w:val="fr-CA"/>
              </w:rPr>
              <w:t xml:space="preserve"> émergentes. </w:t>
            </w:r>
            <w:r w:rsidR="00393BCD" w:rsidRPr="005F2FC9">
              <w:rPr>
                <w:rFonts w:cs="Arial"/>
                <w:lang w:val="fr-CA"/>
              </w:rPr>
              <w:t>T</w:t>
            </w:r>
            <w:r w:rsidR="006D3DDD" w:rsidRPr="005F2FC9">
              <w:rPr>
                <w:rFonts w:cs="Arial"/>
                <w:lang w:val="fr-CA"/>
              </w:rPr>
              <w:t>on superviseur lui propose de</w:t>
            </w:r>
            <w:r w:rsidR="00667B0B" w:rsidRPr="005F2FC9">
              <w:rPr>
                <w:rFonts w:cs="Arial"/>
                <w:lang w:val="fr-CA"/>
              </w:rPr>
              <w:t xml:space="preserve"> </w:t>
            </w:r>
            <w:r w:rsidR="009D20C7">
              <w:rPr>
                <w:rFonts w:cs="Arial"/>
                <w:lang w:val="fr-CA"/>
              </w:rPr>
              <w:t xml:space="preserve">préparer </w:t>
            </w:r>
            <w:r w:rsidR="00667B0B" w:rsidRPr="005F2FC9">
              <w:rPr>
                <w:rFonts w:cs="Arial"/>
                <w:lang w:val="fr-CA"/>
              </w:rPr>
              <w:t>un</w:t>
            </w:r>
            <w:r w:rsidR="009D20C7">
              <w:rPr>
                <w:rFonts w:cs="Arial"/>
                <w:lang w:val="fr-CA"/>
              </w:rPr>
              <w:t xml:space="preserve"> </w:t>
            </w:r>
            <w:r w:rsidR="00A0264F" w:rsidRPr="005F2FC9">
              <w:rPr>
                <w:rFonts w:cs="Arial"/>
                <w:lang w:val="fr-CA"/>
              </w:rPr>
              <w:t xml:space="preserve">webinaire </w:t>
            </w:r>
            <w:r w:rsidR="007B3875" w:rsidRPr="005F2FC9">
              <w:rPr>
                <w:rFonts w:cs="Arial"/>
                <w:lang w:val="fr-CA"/>
              </w:rPr>
              <w:t xml:space="preserve">qui </w:t>
            </w:r>
            <w:r w:rsidR="008F521C" w:rsidRPr="005F2FC9">
              <w:rPr>
                <w:rFonts w:cs="Arial"/>
                <w:lang w:val="fr-CA"/>
              </w:rPr>
              <w:t>différencie les</w:t>
            </w:r>
            <w:r w:rsidR="007B3875" w:rsidRPr="005F2FC9">
              <w:rPr>
                <w:rFonts w:cs="Arial"/>
                <w:lang w:val="fr-CA"/>
              </w:rPr>
              <w:t xml:space="preserve"> types de communautés </w:t>
            </w:r>
            <w:r w:rsidR="008F521C" w:rsidRPr="005F2FC9">
              <w:rPr>
                <w:rFonts w:cs="Arial"/>
                <w:lang w:val="fr-CA"/>
              </w:rPr>
              <w:t xml:space="preserve">et qui </w:t>
            </w:r>
            <w:r w:rsidR="009D20C7">
              <w:rPr>
                <w:rFonts w:cs="Arial"/>
                <w:lang w:val="fr-CA"/>
              </w:rPr>
              <w:t>présente</w:t>
            </w:r>
            <w:r w:rsidR="008F521C" w:rsidRPr="005F2FC9">
              <w:rPr>
                <w:rFonts w:cs="Arial"/>
                <w:lang w:val="fr-CA"/>
              </w:rPr>
              <w:t xml:space="preserve"> d</w:t>
            </w:r>
            <w:r w:rsidR="00567DDB" w:rsidRPr="005F2FC9">
              <w:rPr>
                <w:rFonts w:cs="Arial"/>
                <w:lang w:val="fr-CA"/>
              </w:rPr>
              <w:t>es objectif</w:t>
            </w:r>
            <w:r w:rsidR="008F521C" w:rsidRPr="005F2FC9">
              <w:rPr>
                <w:rFonts w:cs="Arial"/>
                <w:lang w:val="fr-CA"/>
              </w:rPr>
              <w:t xml:space="preserve">s et des </w:t>
            </w:r>
            <w:r w:rsidR="00567DDB" w:rsidRPr="005F2FC9">
              <w:rPr>
                <w:rFonts w:cs="Arial"/>
                <w:lang w:val="fr-CA"/>
              </w:rPr>
              <w:t xml:space="preserve">dynamiques </w:t>
            </w:r>
            <w:r w:rsidR="008F521C" w:rsidRPr="005F2FC9">
              <w:rPr>
                <w:rFonts w:cs="Arial"/>
                <w:lang w:val="fr-CA"/>
              </w:rPr>
              <w:t>relati</w:t>
            </w:r>
            <w:r w:rsidR="006334AC">
              <w:rPr>
                <w:rFonts w:cs="Arial"/>
                <w:lang w:val="fr-CA"/>
              </w:rPr>
              <w:t>f</w:t>
            </w:r>
            <w:r w:rsidR="008F521C" w:rsidRPr="005F2FC9">
              <w:rPr>
                <w:rFonts w:cs="Arial"/>
                <w:lang w:val="fr-CA"/>
              </w:rPr>
              <w:t>s à</w:t>
            </w:r>
            <w:r w:rsidR="00567DDB" w:rsidRPr="005F2FC9">
              <w:rPr>
                <w:rFonts w:cs="Arial"/>
                <w:lang w:val="fr-CA"/>
              </w:rPr>
              <w:t xml:space="preserve"> </w:t>
            </w:r>
            <w:r w:rsidR="006334AC">
              <w:rPr>
                <w:rFonts w:cs="Arial"/>
                <w:lang w:val="fr-CA"/>
              </w:rPr>
              <w:t>chaque type</w:t>
            </w:r>
            <w:r w:rsidR="00567DDB" w:rsidRPr="005F2FC9">
              <w:rPr>
                <w:rFonts w:cs="Arial"/>
                <w:lang w:val="fr-CA"/>
              </w:rPr>
              <w:t xml:space="preserve">. </w:t>
            </w:r>
            <w:r w:rsidR="00FD082D" w:rsidRPr="005F2FC9">
              <w:rPr>
                <w:rFonts w:cs="Arial"/>
                <w:lang w:val="fr-CA"/>
              </w:rPr>
              <w:t xml:space="preserve">Lambert doit remettre </w:t>
            </w:r>
            <w:r w:rsidR="00F95DFF" w:rsidRPr="005F2FC9">
              <w:rPr>
                <w:rFonts w:cs="Arial"/>
                <w:lang w:val="fr-CA"/>
              </w:rPr>
              <w:t>la recherche liée</w:t>
            </w:r>
            <w:r w:rsidR="00FD082D" w:rsidRPr="005F2FC9">
              <w:rPr>
                <w:rFonts w:cs="Arial"/>
                <w:lang w:val="fr-CA"/>
              </w:rPr>
              <w:t xml:space="preserve"> </w:t>
            </w:r>
            <w:r w:rsidR="00F95DFF" w:rsidRPr="005F2FC9">
              <w:rPr>
                <w:rFonts w:cs="Arial"/>
                <w:lang w:val="fr-CA"/>
              </w:rPr>
              <w:t>à cette</w:t>
            </w:r>
            <w:r w:rsidR="00236A58" w:rsidRPr="005F2FC9">
              <w:rPr>
                <w:rFonts w:cs="Arial"/>
                <w:lang w:val="fr-CA"/>
              </w:rPr>
              <w:t xml:space="preserve"> présentation</w:t>
            </w:r>
            <w:r w:rsidR="00F95DFF" w:rsidRPr="005F2FC9">
              <w:rPr>
                <w:rFonts w:cs="Arial"/>
                <w:lang w:val="fr-CA"/>
              </w:rPr>
              <w:t>. I</w:t>
            </w:r>
            <w:r w:rsidR="00FF3C91" w:rsidRPr="005F2FC9">
              <w:rPr>
                <w:rFonts w:cs="Arial"/>
                <w:lang w:val="fr-CA"/>
              </w:rPr>
              <w:t xml:space="preserve">l </w:t>
            </w:r>
            <w:r w:rsidR="00F95DFF" w:rsidRPr="005F2FC9">
              <w:rPr>
                <w:rFonts w:cs="Arial"/>
                <w:lang w:val="fr-CA"/>
              </w:rPr>
              <w:t xml:space="preserve">sollicite </w:t>
            </w:r>
            <w:r w:rsidR="00A315FE">
              <w:rPr>
                <w:rFonts w:cs="Arial"/>
                <w:lang w:val="fr-CA"/>
              </w:rPr>
              <w:t xml:space="preserve">donc </w:t>
            </w:r>
            <w:r w:rsidR="00FF3C91" w:rsidRPr="005F2FC9">
              <w:rPr>
                <w:rFonts w:cs="Arial"/>
                <w:lang w:val="fr-CA"/>
              </w:rPr>
              <w:t>t</w:t>
            </w:r>
            <w:r w:rsidR="00F95DFF" w:rsidRPr="005F2FC9">
              <w:rPr>
                <w:rFonts w:cs="Arial"/>
                <w:lang w:val="fr-CA"/>
              </w:rPr>
              <w:t>on</w:t>
            </w:r>
            <w:r w:rsidR="004B40DA">
              <w:rPr>
                <w:rFonts w:cs="Arial"/>
                <w:lang w:val="fr-CA"/>
              </w:rPr>
              <w:t xml:space="preserve"> aide</w:t>
            </w:r>
            <w:r w:rsidR="0069714A" w:rsidRPr="005F2FC9">
              <w:rPr>
                <w:rFonts w:cs="Arial"/>
                <w:lang w:val="fr-CA"/>
              </w:rPr>
              <w:t xml:space="preserve">.  </w:t>
            </w:r>
          </w:p>
          <w:p w14:paraId="2BD6AFA8" w14:textId="48AD2A08" w:rsidR="009C269F" w:rsidRPr="005F2FC9" w:rsidRDefault="009C269F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5F2FC9" w14:paraId="3F26A787" w14:textId="77777777" w:rsidTr="5B719DC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7337F812" w:rsidR="00E26A6C" w:rsidRPr="005F2FC9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F2FC9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5F2FC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F2FC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F2FC9" w14:paraId="154B043C" w14:textId="77777777" w:rsidTr="5B719DC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3126D" w14:textId="77777777" w:rsidR="002E1A28" w:rsidRPr="005F2FC9" w:rsidRDefault="002E1A28" w:rsidP="00F97640">
            <w:pPr>
              <w:rPr>
                <w:rFonts w:cs="Arial"/>
                <w:szCs w:val="20"/>
                <w:lang w:val="fr-CA"/>
              </w:rPr>
            </w:pPr>
          </w:p>
          <w:p w14:paraId="23FEBA4E" w14:textId="03A86912" w:rsidR="006D3DDD" w:rsidRPr="005F2FC9" w:rsidRDefault="002E1A28" w:rsidP="00F9764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F2FC9">
              <w:rPr>
                <w:rFonts w:cs="Arial"/>
                <w:b/>
                <w:bCs/>
                <w:szCs w:val="20"/>
                <w:lang w:val="fr-CA"/>
              </w:rPr>
              <w:t>Partie A : Recherche et ressources à consulter</w:t>
            </w:r>
          </w:p>
          <w:p w14:paraId="3E02527A" w14:textId="708BD5B3" w:rsidR="002E1A28" w:rsidRPr="005F2FC9" w:rsidRDefault="002E1A28" w:rsidP="5B6717AF">
            <w:pPr>
              <w:rPr>
                <w:rStyle w:val="eop"/>
                <w:rFonts w:ascii="Arial" w:hAnsi="Arial" w:cs="Arial"/>
                <w:color w:val="000000"/>
                <w:szCs w:val="20"/>
                <w:shd w:val="clear" w:color="auto" w:fill="FFFFFF"/>
                <w:lang w:val="fr-CA"/>
              </w:rPr>
            </w:pPr>
            <w:r w:rsidRPr="005F2FC9">
              <w:rPr>
                <w:rFonts w:cs="Arial"/>
                <w:lang w:val="fr-CA"/>
              </w:rPr>
              <w:t>Consulte les ressources suivantes</w:t>
            </w:r>
            <w:r w:rsidR="003A0484">
              <w:rPr>
                <w:rFonts w:cs="Arial"/>
                <w:lang w:val="fr-CA"/>
              </w:rPr>
              <w:t>,</w:t>
            </w:r>
            <w:r w:rsidR="00091AFD" w:rsidRPr="005F2FC9">
              <w:rPr>
                <w:rFonts w:cs="Arial"/>
                <w:lang w:val="fr-CA"/>
              </w:rPr>
              <w:t xml:space="preserve"> qui définissent et traitent des divers types de communauté</w:t>
            </w:r>
            <w:r w:rsidR="00F70308">
              <w:rPr>
                <w:rFonts w:cs="Arial"/>
                <w:lang w:val="fr-CA"/>
              </w:rPr>
              <w:t>s</w:t>
            </w:r>
            <w:r w:rsidRPr="005F2FC9">
              <w:rPr>
                <w:rFonts w:cs="Arial"/>
                <w:lang w:val="fr-CA"/>
              </w:rPr>
              <w:t>.</w:t>
            </w:r>
            <w:r w:rsidR="00E255E7" w:rsidRPr="005F2FC9">
              <w:rPr>
                <w:rFonts w:cs="Arial"/>
                <w:lang w:val="fr-CA"/>
              </w:rPr>
              <w:t xml:space="preserve"> </w:t>
            </w:r>
            <w:r w:rsidR="007465EE" w:rsidRPr="005F2FC9">
              <w:rPr>
                <w:rStyle w:val="normaltextrun"/>
                <w:color w:val="000000"/>
                <w:szCs w:val="20"/>
                <w:shd w:val="clear" w:color="auto" w:fill="FFFFFF"/>
                <w:lang w:val="fr-CA"/>
              </w:rPr>
              <w:t>Tu peux aussi effectuer des recherches personnelles sur le sujet pour en apprendre davantage</w:t>
            </w:r>
            <w:r w:rsidR="007465EE" w:rsidRPr="005F2FC9">
              <w:rPr>
                <w:rStyle w:val="normaltextrun"/>
                <w:rFonts w:ascii="Arial" w:hAnsi="Arial" w:cs="Arial"/>
                <w:color w:val="000000"/>
                <w:szCs w:val="20"/>
                <w:shd w:val="clear" w:color="auto" w:fill="FFFFFF"/>
                <w:lang w:val="fr-CA"/>
              </w:rPr>
              <w:t>.</w:t>
            </w:r>
            <w:r w:rsidR="007465EE" w:rsidRPr="005F2FC9">
              <w:rPr>
                <w:rStyle w:val="eop"/>
                <w:rFonts w:ascii="Arial" w:hAnsi="Arial" w:cs="Arial"/>
                <w:color w:val="000000"/>
                <w:szCs w:val="20"/>
                <w:shd w:val="clear" w:color="auto" w:fill="FFFFFF"/>
                <w:lang w:val="fr-CA"/>
              </w:rPr>
              <w:t> </w:t>
            </w:r>
          </w:p>
          <w:p w14:paraId="28BF3316" w14:textId="1C5A51D2" w:rsidR="002E1A28" w:rsidRPr="00382879" w:rsidRDefault="002E1A28" w:rsidP="00382879">
            <w:pPr>
              <w:rPr>
                <w:rFonts w:cs="Arial"/>
                <w:lang w:val="fr-CA"/>
              </w:rPr>
            </w:pPr>
          </w:p>
          <w:p w14:paraId="3EC940B2" w14:textId="3DF7B865" w:rsidR="00394DB3" w:rsidRPr="005F2FC9" w:rsidRDefault="00E676CB" w:rsidP="00B0535B">
            <w:pPr>
              <w:pStyle w:val="Paragraphedeliste"/>
              <w:numPr>
                <w:ilvl w:val="0"/>
                <w:numId w:val="27"/>
              </w:numPr>
              <w:rPr>
                <w:rFonts w:cs="Arial"/>
                <w:lang w:val="fr-CA"/>
              </w:rPr>
            </w:pPr>
            <w:hyperlink r:id="rId8" w:history="1">
              <w:r w:rsidR="00D444E3" w:rsidRPr="006302FB">
                <w:rPr>
                  <w:rStyle w:val="Lienhypertexte"/>
                  <w:rFonts w:cs="Arial"/>
                  <w:lang w:val="fr-CA"/>
                </w:rPr>
                <w:t>Types de communautés</w:t>
              </w:r>
            </w:hyperlink>
          </w:p>
          <w:p w14:paraId="6FCB289B" w14:textId="33D2E6C2" w:rsidR="005210B9" w:rsidRPr="005F2FC9" w:rsidRDefault="00E676CB" w:rsidP="00B0535B">
            <w:pPr>
              <w:pStyle w:val="Paragraphedeliste"/>
              <w:numPr>
                <w:ilvl w:val="0"/>
                <w:numId w:val="27"/>
              </w:numPr>
              <w:rPr>
                <w:rFonts w:cs="Arial"/>
                <w:lang w:val="fr-CA"/>
              </w:rPr>
            </w:pPr>
            <w:hyperlink r:id="rId9" w:history="1">
              <w:r w:rsidR="005210B9" w:rsidRPr="006302FB">
                <w:rPr>
                  <w:rStyle w:val="Lienhypertexte"/>
                  <w:rFonts w:cs="Arial"/>
                  <w:lang w:val="fr-CA"/>
                </w:rPr>
                <w:t>Les différentes caractéristiques des communautés</w:t>
              </w:r>
            </w:hyperlink>
          </w:p>
          <w:p w14:paraId="421BF6BD" w14:textId="1DC6984D" w:rsidR="00E13B2D" w:rsidRPr="005F2FC9" w:rsidRDefault="00E676CB" w:rsidP="00B0535B">
            <w:pPr>
              <w:pStyle w:val="Paragraphedeliste"/>
              <w:numPr>
                <w:ilvl w:val="0"/>
                <w:numId w:val="27"/>
              </w:numPr>
              <w:rPr>
                <w:rFonts w:cs="Arial"/>
                <w:lang w:val="fr-CA"/>
              </w:rPr>
            </w:pPr>
            <w:hyperlink r:id="rId10" w:history="1">
              <w:r w:rsidR="00E13B2D" w:rsidRPr="006302FB">
                <w:rPr>
                  <w:rStyle w:val="Lienhypertexte"/>
                  <w:rFonts w:cs="Arial"/>
                  <w:lang w:val="fr-CA"/>
                </w:rPr>
                <w:t>Communauté de marque</w:t>
              </w:r>
            </w:hyperlink>
          </w:p>
          <w:p w14:paraId="5C088A99" w14:textId="3BCBCD79" w:rsidR="00F340D0" w:rsidRPr="005F2FC9" w:rsidRDefault="00E676CB" w:rsidP="00B0535B">
            <w:pPr>
              <w:pStyle w:val="Paragraphedeliste"/>
              <w:numPr>
                <w:ilvl w:val="0"/>
                <w:numId w:val="27"/>
              </w:numPr>
              <w:rPr>
                <w:rFonts w:cs="Arial"/>
                <w:lang w:val="fr-CA"/>
              </w:rPr>
            </w:pPr>
            <w:hyperlink r:id="rId11" w:history="1">
              <w:r w:rsidR="00F340D0" w:rsidRPr="0058149D">
                <w:rPr>
                  <w:rStyle w:val="Lienhypertexte"/>
                  <w:rFonts w:cs="Arial"/>
                  <w:lang w:val="fr-CA"/>
                </w:rPr>
                <w:t>Notes sur la dynamique communautaire</w:t>
              </w:r>
            </w:hyperlink>
          </w:p>
          <w:p w14:paraId="3657721E" w14:textId="0745FA50" w:rsidR="00006F61" w:rsidRPr="005F2FC9" w:rsidRDefault="00E676CB" w:rsidP="00B0535B">
            <w:pPr>
              <w:pStyle w:val="Paragraphedeliste"/>
              <w:numPr>
                <w:ilvl w:val="0"/>
                <w:numId w:val="27"/>
              </w:numPr>
              <w:rPr>
                <w:rFonts w:cs="Arial"/>
                <w:lang w:val="fr-CA"/>
              </w:rPr>
            </w:pPr>
            <w:hyperlink r:id="rId12" w:history="1">
              <w:r w:rsidR="00006F61" w:rsidRPr="0058149D">
                <w:rPr>
                  <w:rStyle w:val="Lienhypertexte"/>
                  <w:rFonts w:cs="Arial"/>
                  <w:lang w:val="fr-CA"/>
                </w:rPr>
                <w:t>Les 5</w:t>
              </w:r>
              <w:r w:rsidR="00392830" w:rsidRPr="0058149D">
                <w:rPr>
                  <w:rStyle w:val="Lienhypertexte"/>
                  <w:rFonts w:cs="Arial"/>
                  <w:lang w:val="fr-CA"/>
                </w:rPr>
                <w:t> </w:t>
              </w:r>
              <w:r w:rsidR="00006F61" w:rsidRPr="0058149D">
                <w:rPr>
                  <w:rStyle w:val="Lienhypertexte"/>
                  <w:rFonts w:cs="Arial"/>
                  <w:lang w:val="fr-CA"/>
                </w:rPr>
                <w:t>familles de communautés de marque</w:t>
              </w:r>
            </w:hyperlink>
          </w:p>
          <w:p w14:paraId="05FB5F56" w14:textId="77777777" w:rsidR="002E1A28" w:rsidRPr="005F2FC9" w:rsidRDefault="002E1A28" w:rsidP="5B6717AF">
            <w:pPr>
              <w:rPr>
                <w:rFonts w:cs="Arial"/>
                <w:lang w:val="fr-CA"/>
              </w:rPr>
            </w:pPr>
          </w:p>
          <w:p w14:paraId="39E66A8C" w14:textId="10E6F33B" w:rsidR="00132FA0" w:rsidRPr="005F2FC9" w:rsidRDefault="00DC1925" w:rsidP="5B6717AF">
            <w:pPr>
              <w:rPr>
                <w:rFonts w:cs="Arial"/>
                <w:b/>
                <w:bCs/>
                <w:lang w:val="fr-CA"/>
              </w:rPr>
            </w:pPr>
            <w:r w:rsidRPr="005F2FC9">
              <w:rPr>
                <w:rFonts w:cs="Arial"/>
                <w:b/>
                <w:bCs/>
                <w:lang w:val="fr-CA"/>
              </w:rPr>
              <w:t xml:space="preserve">Partie </w:t>
            </w:r>
            <w:r w:rsidR="00132FA0" w:rsidRPr="005F2FC9">
              <w:rPr>
                <w:rFonts w:cs="Arial"/>
                <w:b/>
                <w:bCs/>
                <w:lang w:val="fr-CA"/>
              </w:rPr>
              <w:t>B</w:t>
            </w:r>
            <w:r w:rsidRPr="005F2FC9">
              <w:rPr>
                <w:rFonts w:cs="Arial"/>
                <w:b/>
                <w:bCs/>
                <w:lang w:val="fr-CA"/>
              </w:rPr>
              <w:t xml:space="preserve"> – </w:t>
            </w:r>
            <w:r w:rsidR="00132FA0" w:rsidRPr="005F2FC9">
              <w:rPr>
                <w:rFonts w:cs="Arial"/>
                <w:b/>
                <w:bCs/>
                <w:lang w:val="fr-CA"/>
              </w:rPr>
              <w:t>Description des types de communautés</w:t>
            </w:r>
          </w:p>
          <w:p w14:paraId="3706D665" w14:textId="38A8F247" w:rsidR="00A417D8" w:rsidRPr="005F2FC9" w:rsidRDefault="00E247BE" w:rsidP="00C72872">
            <w:pPr>
              <w:pStyle w:val="Paragraphedeliste"/>
              <w:numPr>
                <w:ilvl w:val="0"/>
                <w:numId w:val="28"/>
              </w:num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>Décris chaque type de communauté</w:t>
            </w:r>
            <w:r w:rsidR="0065724C">
              <w:rPr>
                <w:rFonts w:cs="Arial"/>
                <w:lang w:val="fr-CA"/>
              </w:rPr>
              <w:t xml:space="preserve">s de </w:t>
            </w:r>
            <w:r w:rsidR="00BD65AF" w:rsidRPr="005F2FC9">
              <w:rPr>
                <w:rFonts w:cs="Arial"/>
                <w:lang w:val="fr-CA"/>
              </w:rPr>
              <w:t xml:space="preserve">la liste ci-dessous </w:t>
            </w:r>
            <w:r w:rsidRPr="005F2FC9">
              <w:rPr>
                <w:rFonts w:cs="Arial"/>
                <w:lang w:val="fr-CA"/>
              </w:rPr>
              <w:t xml:space="preserve">en </w:t>
            </w:r>
            <w:r w:rsidR="00BC7AAE" w:rsidRPr="005F2FC9">
              <w:rPr>
                <w:rFonts w:cs="Arial"/>
                <w:lang w:val="fr-CA"/>
              </w:rPr>
              <w:t>deux (</w:t>
            </w:r>
            <w:r w:rsidRPr="005F2FC9">
              <w:rPr>
                <w:rFonts w:cs="Arial"/>
                <w:lang w:val="fr-CA"/>
              </w:rPr>
              <w:t>2</w:t>
            </w:r>
            <w:r w:rsidR="00BC7AAE" w:rsidRPr="005F2FC9">
              <w:rPr>
                <w:rFonts w:cs="Arial"/>
                <w:lang w:val="fr-CA"/>
              </w:rPr>
              <w:t>)</w:t>
            </w:r>
            <w:r w:rsidRPr="005F2FC9">
              <w:rPr>
                <w:rFonts w:cs="Arial"/>
                <w:lang w:val="fr-CA"/>
              </w:rPr>
              <w:t xml:space="preserve"> ou </w:t>
            </w:r>
            <w:r w:rsidR="00BC7AAE" w:rsidRPr="005F2FC9">
              <w:rPr>
                <w:rFonts w:cs="Arial"/>
                <w:lang w:val="fr-CA"/>
              </w:rPr>
              <w:t>trois (</w:t>
            </w:r>
            <w:r w:rsidRPr="005F2FC9">
              <w:rPr>
                <w:rFonts w:cs="Arial"/>
                <w:lang w:val="fr-CA"/>
              </w:rPr>
              <w:t>3</w:t>
            </w:r>
            <w:r w:rsidR="00BC7AAE" w:rsidRPr="005F2FC9">
              <w:rPr>
                <w:rFonts w:cs="Arial"/>
                <w:lang w:val="fr-CA"/>
              </w:rPr>
              <w:t>)</w:t>
            </w:r>
            <w:r w:rsidRPr="005F2FC9">
              <w:rPr>
                <w:rFonts w:cs="Arial"/>
                <w:lang w:val="fr-CA"/>
              </w:rPr>
              <w:t xml:space="preserve"> phrases</w:t>
            </w:r>
            <w:r w:rsidR="00C72872" w:rsidRPr="005F2FC9">
              <w:rPr>
                <w:rFonts w:cs="Arial"/>
                <w:lang w:val="fr-CA"/>
              </w:rPr>
              <w:t>.</w:t>
            </w:r>
          </w:p>
          <w:p w14:paraId="6C45BC33" w14:textId="58DB6901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de transaction</w:t>
            </w:r>
          </w:p>
          <w:p w14:paraId="44E9760B" w14:textId="34C26BBD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d’intérêts</w:t>
            </w:r>
          </w:p>
          <w:p w14:paraId="07478990" w14:textId="781FE04E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relationnelles</w:t>
            </w:r>
          </w:p>
          <w:p w14:paraId="5B6C1B0C" w14:textId="5664A6A9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 xml:space="preserve">Communautés du monde virtuel </w:t>
            </w:r>
          </w:p>
          <w:p w14:paraId="24462483" w14:textId="07C93625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de l’élaboration des connaissances</w:t>
            </w:r>
          </w:p>
          <w:p w14:paraId="098459B3" w14:textId="79AD2766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d’apprentissage</w:t>
            </w:r>
          </w:p>
          <w:p w14:paraId="5BE041DF" w14:textId="5C060F94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de pratique</w:t>
            </w:r>
          </w:p>
          <w:p w14:paraId="1D8D1016" w14:textId="6885CBD9" w:rsidR="23034334" w:rsidRPr="005F2FC9" w:rsidRDefault="23034334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Communautés de marque</w:t>
            </w:r>
          </w:p>
          <w:p w14:paraId="371DCB74" w14:textId="44635ABF" w:rsidR="0E21AEAF" w:rsidRPr="005F2FC9" w:rsidRDefault="0E21AEAF" w:rsidP="1CDAD9BF">
            <w:pPr>
              <w:pStyle w:val="Paragraphedeliste"/>
              <w:numPr>
                <w:ilvl w:val="0"/>
                <w:numId w:val="28"/>
              </w:numPr>
              <w:rPr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Effectue le travail suivant pour chaque type de communauté qui figure au point</w:t>
            </w:r>
            <w:r w:rsidR="005F2FC9">
              <w:rPr>
                <w:rFonts w:cs="Arial"/>
                <w:lang w:val="fr-CA"/>
              </w:rPr>
              <w:t> </w:t>
            </w:r>
            <w:r w:rsidRPr="005F2FC9">
              <w:rPr>
                <w:rFonts w:cs="Arial"/>
                <w:lang w:val="fr-CA"/>
              </w:rPr>
              <w:t>1</w:t>
            </w:r>
            <w:r w:rsidR="005F2FC9">
              <w:rPr>
                <w:rFonts w:cs="Arial"/>
                <w:lang w:val="fr-CA"/>
              </w:rPr>
              <w:t> </w:t>
            </w:r>
            <w:r w:rsidRPr="005F2FC9">
              <w:rPr>
                <w:rFonts w:cs="Arial"/>
                <w:lang w:val="fr-CA"/>
              </w:rPr>
              <w:t>:</w:t>
            </w:r>
          </w:p>
          <w:p w14:paraId="5BC63191" w14:textId="2E75FC25" w:rsidR="00D34BF9" w:rsidRPr="003C1F40" w:rsidRDefault="10D7E44C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5F2FC9">
              <w:rPr>
                <w:rFonts w:cs="Arial"/>
                <w:lang w:val="fr-CA"/>
              </w:rPr>
              <w:t>D</w:t>
            </w:r>
            <w:r w:rsidR="00C72872" w:rsidRPr="005F2FC9">
              <w:rPr>
                <w:rFonts w:cs="Arial"/>
                <w:lang w:val="fr-CA"/>
              </w:rPr>
              <w:t>onne un (1) exemple</w:t>
            </w:r>
            <w:r w:rsidR="00A417D8" w:rsidRPr="005F2FC9">
              <w:rPr>
                <w:rFonts w:cs="Arial"/>
                <w:lang w:val="fr-CA"/>
              </w:rPr>
              <w:t xml:space="preserve"> concret</w:t>
            </w:r>
            <w:r w:rsidR="0FC360FA" w:rsidRPr="005F2FC9">
              <w:rPr>
                <w:rFonts w:cs="Arial"/>
                <w:lang w:val="fr-CA"/>
              </w:rPr>
              <w:t xml:space="preserve"> de chaque type de communauté</w:t>
            </w:r>
            <w:r w:rsidR="484E6FF9" w:rsidRPr="005F2FC9">
              <w:rPr>
                <w:rFonts w:cs="Arial"/>
                <w:lang w:val="fr-CA"/>
              </w:rPr>
              <w:t>.</w:t>
            </w:r>
          </w:p>
          <w:p w14:paraId="50D9952C" w14:textId="4FF25FE0" w:rsidR="006B6FE8" w:rsidRPr="005F2FC9" w:rsidRDefault="00F103D2" w:rsidP="1CDAD9BF">
            <w:pPr>
              <w:pStyle w:val="Paragraphedeliste"/>
              <w:numPr>
                <w:ilvl w:val="1"/>
                <w:numId w:val="28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F103D2">
              <w:rPr>
                <w:rFonts w:cs="Arial"/>
                <w:lang w:val="fr-CA"/>
              </w:rPr>
              <w:t>Nomme des objectifs et explique la structure qui f</w:t>
            </w:r>
            <w:r w:rsidR="00C70D43">
              <w:rPr>
                <w:rFonts w:cs="Arial"/>
                <w:lang w:val="fr-CA"/>
              </w:rPr>
              <w:t>ai</w:t>
            </w:r>
            <w:r w:rsidRPr="00F103D2">
              <w:rPr>
                <w:rFonts w:cs="Arial"/>
                <w:lang w:val="fr-CA"/>
              </w:rPr>
              <w:t>t parti</w:t>
            </w:r>
            <w:r w:rsidR="00C70D43">
              <w:rPr>
                <w:rFonts w:cs="Arial"/>
                <w:lang w:val="fr-CA"/>
              </w:rPr>
              <w:t>e</w:t>
            </w:r>
            <w:r w:rsidRPr="00F103D2">
              <w:rPr>
                <w:rFonts w:cs="Arial"/>
                <w:lang w:val="fr-CA"/>
              </w:rPr>
              <w:t xml:space="preserve"> de la dynamique pour chaque type de communauté. Un type de communauté peut avoir plus d’un objectif. Voici un exemple :</w:t>
            </w:r>
          </w:p>
          <w:p w14:paraId="77AB3A42" w14:textId="3ADD6FAB" w:rsidR="00D34BF9" w:rsidRPr="00B13A85" w:rsidRDefault="262F71D9" w:rsidP="00C705D9">
            <w:pPr>
              <w:pStyle w:val="Paragraphedeliste"/>
              <w:numPr>
                <w:ilvl w:val="0"/>
                <w:numId w:val="35"/>
              </w:numPr>
              <w:rPr>
                <w:szCs w:val="20"/>
                <w:lang w:val="fr-CA"/>
              </w:rPr>
            </w:pPr>
            <w:r w:rsidRPr="00B13A85">
              <w:rPr>
                <w:rFonts w:cs="Arial"/>
                <w:lang w:val="fr-CA"/>
              </w:rPr>
              <w:t>Communautés de transaction (</w:t>
            </w:r>
            <w:r w:rsidR="00B13A85">
              <w:rPr>
                <w:rFonts w:cs="Arial"/>
                <w:lang w:val="fr-CA"/>
              </w:rPr>
              <w:t>o</w:t>
            </w:r>
            <w:r w:rsidRPr="00B13A85">
              <w:rPr>
                <w:rFonts w:cs="Arial"/>
                <w:lang w:val="fr-CA"/>
              </w:rPr>
              <w:t xml:space="preserve">bjectif et dynamique : </w:t>
            </w:r>
            <w:r w:rsidR="00B13A85">
              <w:rPr>
                <w:rFonts w:cs="Arial"/>
                <w:lang w:val="fr-CA"/>
              </w:rPr>
              <w:t>l</w:t>
            </w:r>
            <w:r w:rsidRPr="00B13A85">
              <w:rPr>
                <w:rFonts w:cs="Arial"/>
                <w:lang w:val="fr-CA"/>
              </w:rPr>
              <w:t xml:space="preserve">’identité collective; </w:t>
            </w:r>
            <w:r w:rsidR="00B13A85">
              <w:rPr>
                <w:rFonts w:cs="Arial"/>
                <w:lang w:val="fr-CA"/>
              </w:rPr>
              <w:t>l</w:t>
            </w:r>
            <w:r w:rsidRPr="00B13A85">
              <w:rPr>
                <w:rFonts w:cs="Arial"/>
                <w:lang w:val="fr-CA"/>
              </w:rPr>
              <w:t>e principe d’adhésion;</w:t>
            </w:r>
            <w:r w:rsidR="00E32F67">
              <w:rPr>
                <w:rFonts w:cs="Arial"/>
                <w:lang w:val="fr-CA"/>
              </w:rPr>
              <w:t xml:space="preserve"> </w:t>
            </w:r>
            <w:r w:rsidR="00B13A85">
              <w:rPr>
                <w:rFonts w:cs="Arial"/>
                <w:lang w:val="fr-CA"/>
              </w:rPr>
              <w:t>l</w:t>
            </w:r>
            <w:r w:rsidRPr="00B13A85">
              <w:rPr>
                <w:rFonts w:cs="Arial"/>
                <w:lang w:val="fr-CA"/>
              </w:rPr>
              <w:t>’intérêt commun)</w:t>
            </w:r>
            <w:r w:rsidR="00B13A85">
              <w:rPr>
                <w:rFonts w:cs="Arial"/>
                <w:lang w:val="fr-CA"/>
              </w:rPr>
              <w:t>.</w:t>
            </w:r>
          </w:p>
          <w:p w14:paraId="57395A13" w14:textId="2EEA8BC1" w:rsidR="005C4320" w:rsidRPr="005F2FC9" w:rsidRDefault="00173C42" w:rsidP="1CDAD9BF">
            <w:pPr>
              <w:pStyle w:val="Paragraphedeliste"/>
              <w:numPr>
                <w:ilvl w:val="0"/>
                <w:numId w:val="28"/>
              </w:num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 xml:space="preserve">Explique </w:t>
            </w:r>
            <w:r w:rsidR="002D7265" w:rsidRPr="005F2FC9">
              <w:rPr>
                <w:rFonts w:cs="Arial"/>
                <w:lang w:val="fr-CA"/>
              </w:rPr>
              <w:t>les termes suivants</w:t>
            </w:r>
            <w:r w:rsidR="00B13A85">
              <w:rPr>
                <w:rFonts w:cs="Arial"/>
                <w:lang w:val="fr-CA"/>
              </w:rPr>
              <w:t>,</w:t>
            </w:r>
            <w:r w:rsidR="002D7265" w:rsidRPr="005F2FC9">
              <w:rPr>
                <w:rFonts w:cs="Arial"/>
                <w:lang w:val="fr-CA"/>
              </w:rPr>
              <w:t xml:space="preserve"> qui </w:t>
            </w:r>
            <w:r w:rsidR="006204B7" w:rsidRPr="005F2FC9">
              <w:rPr>
                <w:rFonts w:cs="Arial"/>
                <w:lang w:val="fr-CA"/>
              </w:rPr>
              <w:t>font partie de la</w:t>
            </w:r>
            <w:r w:rsidR="00392C9E" w:rsidRPr="005F2FC9">
              <w:rPr>
                <w:rFonts w:cs="Arial"/>
                <w:lang w:val="fr-CA"/>
              </w:rPr>
              <w:t xml:space="preserve"> </w:t>
            </w:r>
            <w:r w:rsidRPr="005F2FC9">
              <w:rPr>
                <w:rFonts w:cs="Arial"/>
                <w:lang w:val="fr-CA"/>
              </w:rPr>
              <w:t xml:space="preserve">dynamique </w:t>
            </w:r>
            <w:r w:rsidR="00D538CE" w:rsidRPr="005F2FC9">
              <w:rPr>
                <w:rFonts w:cs="Arial"/>
                <w:lang w:val="fr-CA"/>
              </w:rPr>
              <w:t>et</w:t>
            </w:r>
            <w:r w:rsidR="00B13A85">
              <w:rPr>
                <w:rFonts w:cs="Arial"/>
                <w:lang w:val="fr-CA"/>
              </w:rPr>
              <w:t xml:space="preserve"> de</w:t>
            </w:r>
            <w:r w:rsidR="00D538CE" w:rsidRPr="005F2FC9">
              <w:rPr>
                <w:rFonts w:cs="Arial"/>
                <w:lang w:val="fr-CA"/>
              </w:rPr>
              <w:t xml:space="preserve"> l’objectif</w:t>
            </w:r>
            <w:r w:rsidR="00D21328" w:rsidRPr="005F2FC9">
              <w:rPr>
                <w:rFonts w:cs="Arial"/>
                <w:lang w:val="fr-CA"/>
              </w:rPr>
              <w:t xml:space="preserve"> des divers types de communauté</w:t>
            </w:r>
            <w:r w:rsidR="00B13A85">
              <w:rPr>
                <w:rFonts w:cs="Arial"/>
                <w:lang w:val="fr-CA"/>
              </w:rPr>
              <w:t>s</w:t>
            </w:r>
            <w:r w:rsidR="00A76C10" w:rsidRPr="005F2FC9">
              <w:rPr>
                <w:rFonts w:cs="Arial"/>
                <w:lang w:val="fr-CA"/>
              </w:rPr>
              <w:t xml:space="preserve"> en donnant des exemples concrets. </w:t>
            </w:r>
            <w:r w:rsidR="00E62359" w:rsidRPr="005F2FC9">
              <w:rPr>
                <w:rFonts w:cs="Arial"/>
                <w:lang w:val="fr-CA"/>
              </w:rPr>
              <w:t>Voici un exemple :</w:t>
            </w:r>
          </w:p>
          <w:p w14:paraId="2F61C681" w14:textId="2CB92263" w:rsidR="00E62359" w:rsidRPr="005F2FC9" w:rsidRDefault="00E62359" w:rsidP="355325AF">
            <w:pPr>
              <w:pStyle w:val="Paragraphedeliste"/>
              <w:numPr>
                <w:ilvl w:val="0"/>
                <w:numId w:val="31"/>
              </w:numPr>
              <w:rPr>
                <w:rFonts w:cs="Arial"/>
                <w:lang w:val="fr-CA"/>
              </w:rPr>
            </w:pPr>
            <w:r w:rsidRPr="005F2FC9">
              <w:rPr>
                <w:rFonts w:cs="Arial"/>
                <w:b/>
                <w:bCs/>
                <w:lang w:val="fr-CA"/>
              </w:rPr>
              <w:t>La solidarité</w:t>
            </w:r>
            <w:r w:rsidRPr="005F2FC9">
              <w:rPr>
                <w:rFonts w:cs="Arial"/>
                <w:lang w:val="fr-CA"/>
              </w:rPr>
              <w:t xml:space="preserve"> – </w:t>
            </w:r>
            <w:r w:rsidR="00045FE8" w:rsidRPr="005F2FC9">
              <w:rPr>
                <w:rFonts w:cs="Arial"/>
                <w:lang w:val="fr-CA"/>
              </w:rPr>
              <w:t>L</w:t>
            </w:r>
            <w:r w:rsidRPr="005F2FC9">
              <w:rPr>
                <w:rFonts w:cs="Arial"/>
                <w:lang w:val="fr-CA"/>
              </w:rPr>
              <w:t>es membres ont des valeurs communes</w:t>
            </w:r>
            <w:r w:rsidR="00361CC6">
              <w:rPr>
                <w:rFonts w:cs="Arial"/>
                <w:lang w:val="fr-CA"/>
              </w:rPr>
              <w:t xml:space="preserve"> et</w:t>
            </w:r>
            <w:r w:rsidR="00361CC6" w:rsidRPr="005F2FC9">
              <w:rPr>
                <w:rFonts w:cs="Arial"/>
                <w:lang w:val="fr-CA"/>
              </w:rPr>
              <w:t xml:space="preserve"> </w:t>
            </w:r>
            <w:r w:rsidRPr="005F2FC9">
              <w:rPr>
                <w:rFonts w:cs="Arial"/>
                <w:lang w:val="fr-CA"/>
              </w:rPr>
              <w:t>partagées, et l</w:t>
            </w:r>
            <w:r w:rsidR="00AA051F">
              <w:rPr>
                <w:rFonts w:cs="Arial"/>
                <w:lang w:val="fr-CA"/>
              </w:rPr>
              <w:t>’</w:t>
            </w:r>
            <w:r w:rsidRPr="005F2FC9">
              <w:rPr>
                <w:rFonts w:cs="Arial"/>
                <w:lang w:val="fr-CA"/>
              </w:rPr>
              <w:t>identité personnelle est créée par l</w:t>
            </w:r>
            <w:r w:rsidR="00361CC6">
              <w:rPr>
                <w:rFonts w:cs="Arial"/>
                <w:lang w:val="fr-CA"/>
              </w:rPr>
              <w:t>’</w:t>
            </w:r>
            <w:r w:rsidRPr="005F2FC9">
              <w:rPr>
                <w:rFonts w:cs="Arial"/>
                <w:lang w:val="fr-CA"/>
              </w:rPr>
              <w:t>appartenance à la communauté. On p</w:t>
            </w:r>
            <w:r w:rsidR="42951DAB" w:rsidRPr="005F2FC9">
              <w:rPr>
                <w:rFonts w:cs="Arial"/>
                <w:lang w:val="fr-CA"/>
              </w:rPr>
              <w:t>romeut l</w:t>
            </w:r>
            <w:r w:rsidRPr="005F2FC9">
              <w:rPr>
                <w:rFonts w:cs="Arial"/>
                <w:lang w:val="fr-CA"/>
              </w:rPr>
              <w:t>es intérêts d’un groupe de loisir</w:t>
            </w:r>
            <w:r w:rsidR="004651D8">
              <w:rPr>
                <w:rFonts w:cs="Arial"/>
                <w:lang w:val="fr-CA"/>
              </w:rPr>
              <w:t>s</w:t>
            </w:r>
            <w:r w:rsidRPr="005F2FC9">
              <w:rPr>
                <w:rFonts w:cs="Arial"/>
                <w:lang w:val="fr-CA"/>
              </w:rPr>
              <w:t>, d’entraide ou d’appartenance politique</w:t>
            </w:r>
            <w:r w:rsidR="00361CC6">
              <w:rPr>
                <w:rFonts w:cs="Arial"/>
                <w:lang w:val="fr-CA"/>
              </w:rPr>
              <w:t>, p</w:t>
            </w:r>
            <w:r w:rsidRPr="005F2FC9">
              <w:rPr>
                <w:rFonts w:cs="Arial"/>
                <w:lang w:val="fr-CA"/>
              </w:rPr>
              <w:t>.</w:t>
            </w:r>
            <w:r w:rsidR="00361CC6">
              <w:rPr>
                <w:rFonts w:cs="Arial"/>
                <w:lang w:val="fr-CA"/>
              </w:rPr>
              <w:t> </w:t>
            </w:r>
            <w:r w:rsidRPr="005F2FC9">
              <w:rPr>
                <w:rFonts w:cs="Arial"/>
                <w:lang w:val="fr-CA"/>
              </w:rPr>
              <w:t xml:space="preserve">ex. un groupe de soutien pour familles monoparentales. </w:t>
            </w:r>
            <w:r w:rsidR="00A265E8" w:rsidRPr="005F2FC9">
              <w:rPr>
                <w:rFonts w:cs="Arial"/>
                <w:lang w:val="fr-CA"/>
              </w:rPr>
              <w:t>Les gens adhèrent à ce genre de communauté afin de</w:t>
            </w:r>
            <w:r w:rsidRPr="005F2FC9">
              <w:rPr>
                <w:rFonts w:cs="Arial"/>
                <w:lang w:val="fr-CA"/>
              </w:rPr>
              <w:t xml:space="preserve"> s’entourer de gens comme </w:t>
            </w:r>
            <w:r w:rsidR="00A265E8" w:rsidRPr="005F2FC9">
              <w:rPr>
                <w:rFonts w:cs="Arial"/>
                <w:lang w:val="fr-CA"/>
              </w:rPr>
              <w:t>eux</w:t>
            </w:r>
            <w:r w:rsidRPr="005F2FC9">
              <w:rPr>
                <w:rFonts w:cs="Arial"/>
                <w:lang w:val="fr-CA"/>
              </w:rPr>
              <w:t xml:space="preserve"> </w:t>
            </w:r>
            <w:r w:rsidR="00B32194">
              <w:rPr>
                <w:rFonts w:cs="Arial"/>
                <w:lang w:val="fr-CA"/>
              </w:rPr>
              <w:t xml:space="preserve">et de </w:t>
            </w:r>
            <w:r w:rsidRPr="005F2FC9">
              <w:rPr>
                <w:rFonts w:cs="Arial"/>
                <w:lang w:val="fr-CA"/>
              </w:rPr>
              <w:t xml:space="preserve">se sentir </w:t>
            </w:r>
            <w:r w:rsidR="00A265E8" w:rsidRPr="005F2FC9">
              <w:rPr>
                <w:rFonts w:cs="Arial"/>
                <w:lang w:val="fr-CA"/>
              </w:rPr>
              <w:t xml:space="preserve">compris et </w:t>
            </w:r>
            <w:r w:rsidRPr="005F2FC9">
              <w:rPr>
                <w:rFonts w:cs="Arial"/>
                <w:lang w:val="fr-CA"/>
              </w:rPr>
              <w:t>mieux soutenu</w:t>
            </w:r>
            <w:r w:rsidR="00B32194">
              <w:rPr>
                <w:rFonts w:cs="Arial"/>
                <w:lang w:val="fr-CA"/>
              </w:rPr>
              <w:t>s</w:t>
            </w:r>
            <w:r w:rsidRPr="005F2FC9">
              <w:rPr>
                <w:rFonts w:cs="Arial"/>
                <w:lang w:val="fr-CA"/>
              </w:rPr>
              <w:t xml:space="preserve">. </w:t>
            </w:r>
          </w:p>
          <w:p w14:paraId="202F8653" w14:textId="3CB05ECD" w:rsidR="000D4FE1" w:rsidRPr="005F2FC9" w:rsidRDefault="000D4FE1" w:rsidP="00045FE8">
            <w:pPr>
              <w:pStyle w:val="Paragraphedeliste"/>
              <w:numPr>
                <w:ilvl w:val="0"/>
                <w:numId w:val="31"/>
              </w:numPr>
              <w:rPr>
                <w:rFonts w:cs="Arial"/>
                <w:szCs w:val="20"/>
                <w:lang w:val="fr-CA"/>
              </w:rPr>
            </w:pPr>
            <w:r w:rsidRPr="005F2FC9">
              <w:rPr>
                <w:rFonts w:cs="Arial"/>
                <w:szCs w:val="20"/>
                <w:lang w:val="fr-CA"/>
              </w:rPr>
              <w:t>L’identité collective</w:t>
            </w:r>
          </w:p>
          <w:p w14:paraId="5531C606" w14:textId="1807198F" w:rsidR="000D4FE1" w:rsidRPr="005F2FC9" w:rsidRDefault="000D4FE1" w:rsidP="00045FE8">
            <w:pPr>
              <w:pStyle w:val="Paragraphedeliste"/>
              <w:numPr>
                <w:ilvl w:val="0"/>
                <w:numId w:val="31"/>
              </w:numPr>
              <w:rPr>
                <w:rFonts w:cs="Arial"/>
                <w:szCs w:val="20"/>
                <w:lang w:val="fr-CA"/>
              </w:rPr>
            </w:pPr>
            <w:r w:rsidRPr="005F2FC9">
              <w:rPr>
                <w:rFonts w:cs="Arial"/>
                <w:szCs w:val="20"/>
                <w:lang w:val="fr-CA"/>
              </w:rPr>
              <w:t>La sociabilité</w:t>
            </w:r>
          </w:p>
          <w:p w14:paraId="636C3201" w14:textId="0071BDD1" w:rsidR="000D4FE1" w:rsidRPr="005F2FC9" w:rsidRDefault="000D4FE1" w:rsidP="00045FE8">
            <w:pPr>
              <w:pStyle w:val="Paragraphedeliste"/>
              <w:numPr>
                <w:ilvl w:val="0"/>
                <w:numId w:val="31"/>
              </w:numPr>
              <w:rPr>
                <w:rFonts w:cs="Arial"/>
                <w:szCs w:val="20"/>
                <w:lang w:val="fr-CA"/>
              </w:rPr>
            </w:pPr>
            <w:r w:rsidRPr="005F2FC9">
              <w:rPr>
                <w:rFonts w:cs="Arial"/>
                <w:szCs w:val="20"/>
                <w:lang w:val="fr-CA"/>
              </w:rPr>
              <w:t>Le principe d’adhésion</w:t>
            </w:r>
          </w:p>
          <w:p w14:paraId="2D4DE6B8" w14:textId="77777777" w:rsidR="009131CF" w:rsidRPr="005F2FC9" w:rsidRDefault="000D4FE1" w:rsidP="009131CF">
            <w:pPr>
              <w:pStyle w:val="Paragraphedeliste"/>
              <w:numPr>
                <w:ilvl w:val="0"/>
                <w:numId w:val="31"/>
              </w:numPr>
              <w:rPr>
                <w:rFonts w:cs="Arial"/>
                <w:lang w:val="fr-CA"/>
              </w:rPr>
            </w:pPr>
            <w:r w:rsidRPr="005F2FC9">
              <w:rPr>
                <w:rFonts w:cs="Arial"/>
                <w:lang w:val="fr-CA"/>
              </w:rPr>
              <w:t>L’intérêt commun</w:t>
            </w:r>
          </w:p>
          <w:p w14:paraId="772AE474" w14:textId="77777777" w:rsidR="009131CF" w:rsidRPr="005F2FC9" w:rsidRDefault="650272BB" w:rsidP="009131CF">
            <w:pPr>
              <w:pStyle w:val="Paragraphedeliste"/>
              <w:numPr>
                <w:ilvl w:val="0"/>
                <w:numId w:val="34"/>
              </w:numPr>
              <w:rPr>
                <w:rStyle w:val="normaltextrun"/>
                <w:rFonts w:cs="Arial"/>
                <w:lang w:val="fr-CA"/>
              </w:rPr>
            </w:pPr>
            <w:r w:rsidRPr="005F2FC9">
              <w:rPr>
                <w:rStyle w:val="normaltextrun"/>
                <w:rFonts w:eastAsia="Verdana" w:cs="Verdana"/>
                <w:color w:val="000000" w:themeColor="text1"/>
                <w:szCs w:val="20"/>
                <w:lang w:val="fr-CA"/>
              </w:rPr>
              <w:t>Cite toutes les sources que tu as consultées.</w:t>
            </w:r>
          </w:p>
          <w:p w14:paraId="2F5A559E" w14:textId="7521315E" w:rsidR="650272BB" w:rsidRPr="005F2FC9" w:rsidRDefault="650272BB" w:rsidP="009131CF">
            <w:pPr>
              <w:pStyle w:val="Paragraphedeliste"/>
              <w:numPr>
                <w:ilvl w:val="0"/>
                <w:numId w:val="34"/>
              </w:numPr>
              <w:rPr>
                <w:rFonts w:cs="Arial"/>
                <w:lang w:val="fr-CA"/>
              </w:rPr>
            </w:pPr>
            <w:r w:rsidRPr="005F2FC9">
              <w:rPr>
                <w:rStyle w:val="normaltextrun"/>
                <w:rFonts w:eastAsia="Verdana" w:cs="Verdana"/>
                <w:color w:val="000000" w:themeColor="text1"/>
                <w:lang w:val="fr-CA"/>
              </w:rPr>
              <w:t>Soumets ton travail à ton professeur</w:t>
            </w:r>
            <w:r w:rsidR="09250451" w:rsidRPr="005F2FC9">
              <w:rPr>
                <w:rStyle w:val="normaltextrun"/>
                <w:rFonts w:eastAsia="Verdana" w:cs="Verdana"/>
                <w:color w:val="000000" w:themeColor="text1"/>
                <w:lang w:val="fr-CA"/>
              </w:rPr>
              <w:t>.</w:t>
            </w:r>
          </w:p>
          <w:p w14:paraId="422AB409" w14:textId="53BDA1BF" w:rsidR="000D4FE1" w:rsidRPr="005F2FC9" w:rsidRDefault="000D4FE1" w:rsidP="00F97640">
            <w:pPr>
              <w:rPr>
                <w:rFonts w:cs="Arial"/>
                <w:szCs w:val="20"/>
                <w:lang w:val="fr-CA"/>
              </w:rPr>
            </w:pPr>
          </w:p>
          <w:p w14:paraId="48F5B5C4" w14:textId="455D6D59" w:rsidR="005C4320" w:rsidRPr="005F2FC9" w:rsidRDefault="005C4320" w:rsidP="00091AFD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5F2FC9" w:rsidRDefault="00E26A6C" w:rsidP="00E26A6C">
      <w:pPr>
        <w:rPr>
          <w:lang w:val="fr-CA"/>
        </w:rPr>
      </w:pPr>
    </w:p>
    <w:sectPr w:rsidR="00E26A6C" w:rsidRPr="005F2FC9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F151" w14:textId="77777777" w:rsidR="00E676CB" w:rsidRDefault="00E676CB" w:rsidP="007511F3">
      <w:r>
        <w:separator/>
      </w:r>
    </w:p>
  </w:endnote>
  <w:endnote w:type="continuationSeparator" w:id="0">
    <w:p w14:paraId="245E530C" w14:textId="77777777" w:rsidR="00E676CB" w:rsidRDefault="00E676CB" w:rsidP="007511F3">
      <w:r>
        <w:continuationSeparator/>
      </w:r>
    </w:p>
  </w:endnote>
  <w:endnote w:type="continuationNotice" w:id="1">
    <w:p w14:paraId="380B0A1A" w14:textId="77777777" w:rsidR="00E676CB" w:rsidRDefault="00E67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EE01" w14:textId="77777777" w:rsidR="00E676CB" w:rsidRDefault="00E676CB" w:rsidP="007511F3">
      <w:r>
        <w:separator/>
      </w:r>
    </w:p>
  </w:footnote>
  <w:footnote w:type="continuationSeparator" w:id="0">
    <w:p w14:paraId="2D04AF54" w14:textId="77777777" w:rsidR="00E676CB" w:rsidRDefault="00E676CB" w:rsidP="007511F3">
      <w:r>
        <w:continuationSeparator/>
      </w:r>
    </w:p>
  </w:footnote>
  <w:footnote w:type="continuationNotice" w:id="1">
    <w:p w14:paraId="17CA57E4" w14:textId="77777777" w:rsidR="00E676CB" w:rsidRDefault="00E67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55F29E34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72B"/>
    <w:multiLevelType w:val="hybridMultilevel"/>
    <w:tmpl w:val="1A56DAFE"/>
    <w:lvl w:ilvl="0" w:tplc="0C0C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14470D"/>
    <w:multiLevelType w:val="hybridMultilevel"/>
    <w:tmpl w:val="F4143CC2"/>
    <w:lvl w:ilvl="0" w:tplc="5204D29E">
      <w:start w:val="1"/>
      <w:numFmt w:val="bullet"/>
      <w:lvlText w:val="o"/>
      <w:lvlJc w:val="left"/>
      <w:pPr>
        <w:ind w:left="1040" w:hanging="360"/>
      </w:pPr>
      <w:rPr>
        <w:rFonts w:ascii="&quot;Courier New&quot;" w:hAnsi="&quot;Courier New&quot;" w:hint="default"/>
      </w:rPr>
    </w:lvl>
    <w:lvl w:ilvl="1" w:tplc="A8649E6E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4E4C1832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ACE8AA3C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5A7A93B6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4FD04444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3DDE008C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44C802F2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7084DABA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0D966F1D"/>
    <w:multiLevelType w:val="hybridMultilevel"/>
    <w:tmpl w:val="15F48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002A9"/>
    <w:multiLevelType w:val="hybridMultilevel"/>
    <w:tmpl w:val="52981576"/>
    <w:lvl w:ilvl="0" w:tplc="B3148202">
      <w:start w:val="1"/>
      <w:numFmt w:val="decimal"/>
      <w:lvlText w:val="%1."/>
      <w:lvlJc w:val="left"/>
      <w:pPr>
        <w:ind w:left="720" w:hanging="360"/>
      </w:pPr>
    </w:lvl>
    <w:lvl w:ilvl="1" w:tplc="E50A6812">
      <w:start w:val="1"/>
      <w:numFmt w:val="lowerLetter"/>
      <w:lvlText w:val="%2."/>
      <w:lvlJc w:val="left"/>
      <w:pPr>
        <w:ind w:left="1440" w:hanging="360"/>
      </w:pPr>
    </w:lvl>
    <w:lvl w:ilvl="2" w:tplc="075EDBD4">
      <w:start w:val="1"/>
      <w:numFmt w:val="lowerRoman"/>
      <w:lvlText w:val="%3."/>
      <w:lvlJc w:val="right"/>
      <w:pPr>
        <w:ind w:left="2160" w:hanging="180"/>
      </w:pPr>
    </w:lvl>
    <w:lvl w:ilvl="3" w:tplc="D5BE5196">
      <w:start w:val="1"/>
      <w:numFmt w:val="decimal"/>
      <w:lvlText w:val="%4."/>
      <w:lvlJc w:val="left"/>
      <w:pPr>
        <w:ind w:left="2880" w:hanging="360"/>
      </w:pPr>
    </w:lvl>
    <w:lvl w:ilvl="4" w:tplc="6AC20514">
      <w:start w:val="1"/>
      <w:numFmt w:val="lowerLetter"/>
      <w:lvlText w:val="%5."/>
      <w:lvlJc w:val="left"/>
      <w:pPr>
        <w:ind w:left="3600" w:hanging="360"/>
      </w:pPr>
    </w:lvl>
    <w:lvl w:ilvl="5" w:tplc="1132F3C6">
      <w:start w:val="1"/>
      <w:numFmt w:val="lowerRoman"/>
      <w:lvlText w:val="%6."/>
      <w:lvlJc w:val="right"/>
      <w:pPr>
        <w:ind w:left="4320" w:hanging="180"/>
      </w:pPr>
    </w:lvl>
    <w:lvl w:ilvl="6" w:tplc="86640E0C">
      <w:start w:val="1"/>
      <w:numFmt w:val="decimal"/>
      <w:lvlText w:val="%7."/>
      <w:lvlJc w:val="left"/>
      <w:pPr>
        <w:ind w:left="5040" w:hanging="360"/>
      </w:pPr>
    </w:lvl>
    <w:lvl w:ilvl="7" w:tplc="287A1326">
      <w:start w:val="1"/>
      <w:numFmt w:val="lowerLetter"/>
      <w:lvlText w:val="%8."/>
      <w:lvlJc w:val="left"/>
      <w:pPr>
        <w:ind w:left="5760" w:hanging="360"/>
      </w:pPr>
    </w:lvl>
    <w:lvl w:ilvl="8" w:tplc="01A0B96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529CC"/>
    <w:multiLevelType w:val="hybridMultilevel"/>
    <w:tmpl w:val="84ECF284"/>
    <w:lvl w:ilvl="0" w:tplc="EC38CBB6">
      <w:start w:val="1"/>
      <w:numFmt w:val="lowerLetter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B2BD4"/>
    <w:multiLevelType w:val="hybridMultilevel"/>
    <w:tmpl w:val="31920F12"/>
    <w:lvl w:ilvl="0" w:tplc="0C0C0019">
      <w:start w:val="1"/>
      <w:numFmt w:val="lowerLetter"/>
      <w:lvlText w:val="%1."/>
      <w:lvlJc w:val="left"/>
      <w:pPr>
        <w:ind w:left="1720" w:hanging="360"/>
      </w:pPr>
    </w:lvl>
    <w:lvl w:ilvl="1" w:tplc="0C0C0019" w:tentative="1">
      <w:start w:val="1"/>
      <w:numFmt w:val="lowerLetter"/>
      <w:lvlText w:val="%2."/>
      <w:lvlJc w:val="left"/>
      <w:pPr>
        <w:ind w:left="2440" w:hanging="360"/>
      </w:pPr>
    </w:lvl>
    <w:lvl w:ilvl="2" w:tplc="0C0C001B" w:tentative="1">
      <w:start w:val="1"/>
      <w:numFmt w:val="lowerRoman"/>
      <w:lvlText w:val="%3."/>
      <w:lvlJc w:val="right"/>
      <w:pPr>
        <w:ind w:left="3160" w:hanging="180"/>
      </w:pPr>
    </w:lvl>
    <w:lvl w:ilvl="3" w:tplc="0C0C000F" w:tentative="1">
      <w:start w:val="1"/>
      <w:numFmt w:val="decimal"/>
      <w:lvlText w:val="%4."/>
      <w:lvlJc w:val="left"/>
      <w:pPr>
        <w:ind w:left="3880" w:hanging="360"/>
      </w:pPr>
    </w:lvl>
    <w:lvl w:ilvl="4" w:tplc="0C0C0019" w:tentative="1">
      <w:start w:val="1"/>
      <w:numFmt w:val="lowerLetter"/>
      <w:lvlText w:val="%5."/>
      <w:lvlJc w:val="left"/>
      <w:pPr>
        <w:ind w:left="4600" w:hanging="360"/>
      </w:pPr>
    </w:lvl>
    <w:lvl w:ilvl="5" w:tplc="0C0C001B" w:tentative="1">
      <w:start w:val="1"/>
      <w:numFmt w:val="lowerRoman"/>
      <w:lvlText w:val="%6."/>
      <w:lvlJc w:val="right"/>
      <w:pPr>
        <w:ind w:left="5320" w:hanging="180"/>
      </w:pPr>
    </w:lvl>
    <w:lvl w:ilvl="6" w:tplc="0C0C000F" w:tentative="1">
      <w:start w:val="1"/>
      <w:numFmt w:val="decimal"/>
      <w:lvlText w:val="%7."/>
      <w:lvlJc w:val="left"/>
      <w:pPr>
        <w:ind w:left="6040" w:hanging="360"/>
      </w:pPr>
    </w:lvl>
    <w:lvl w:ilvl="7" w:tplc="0C0C0019" w:tentative="1">
      <w:start w:val="1"/>
      <w:numFmt w:val="lowerLetter"/>
      <w:lvlText w:val="%8."/>
      <w:lvlJc w:val="left"/>
      <w:pPr>
        <w:ind w:left="6760" w:hanging="360"/>
      </w:pPr>
    </w:lvl>
    <w:lvl w:ilvl="8" w:tplc="0C0C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9" w15:restartNumberingAfterBreak="0">
    <w:nsid w:val="1F3D27F7"/>
    <w:multiLevelType w:val="hybridMultilevel"/>
    <w:tmpl w:val="D8DC1D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B26AE"/>
    <w:multiLevelType w:val="hybridMultilevel"/>
    <w:tmpl w:val="793C7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27B5A"/>
    <w:multiLevelType w:val="hybridMultilevel"/>
    <w:tmpl w:val="4846053C"/>
    <w:lvl w:ilvl="0" w:tplc="3B1AE4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60" w:hanging="360"/>
      </w:pPr>
    </w:lvl>
    <w:lvl w:ilvl="2" w:tplc="0C0C001B" w:tentative="1">
      <w:start w:val="1"/>
      <w:numFmt w:val="lowerRoman"/>
      <w:lvlText w:val="%3."/>
      <w:lvlJc w:val="right"/>
      <w:pPr>
        <w:ind w:left="1080" w:hanging="180"/>
      </w:pPr>
    </w:lvl>
    <w:lvl w:ilvl="3" w:tplc="0C0C000F" w:tentative="1">
      <w:start w:val="1"/>
      <w:numFmt w:val="decimal"/>
      <w:lvlText w:val="%4."/>
      <w:lvlJc w:val="left"/>
      <w:pPr>
        <w:ind w:left="1800" w:hanging="360"/>
      </w:pPr>
    </w:lvl>
    <w:lvl w:ilvl="4" w:tplc="0C0C0019" w:tentative="1">
      <w:start w:val="1"/>
      <w:numFmt w:val="lowerLetter"/>
      <w:lvlText w:val="%5."/>
      <w:lvlJc w:val="left"/>
      <w:pPr>
        <w:ind w:left="2520" w:hanging="360"/>
      </w:pPr>
    </w:lvl>
    <w:lvl w:ilvl="5" w:tplc="0C0C001B" w:tentative="1">
      <w:start w:val="1"/>
      <w:numFmt w:val="lowerRoman"/>
      <w:lvlText w:val="%6."/>
      <w:lvlJc w:val="right"/>
      <w:pPr>
        <w:ind w:left="3240" w:hanging="180"/>
      </w:pPr>
    </w:lvl>
    <w:lvl w:ilvl="6" w:tplc="0C0C000F" w:tentative="1">
      <w:start w:val="1"/>
      <w:numFmt w:val="decimal"/>
      <w:lvlText w:val="%7."/>
      <w:lvlJc w:val="left"/>
      <w:pPr>
        <w:ind w:left="3960" w:hanging="360"/>
      </w:pPr>
    </w:lvl>
    <w:lvl w:ilvl="7" w:tplc="0C0C0019" w:tentative="1">
      <w:start w:val="1"/>
      <w:numFmt w:val="lowerLetter"/>
      <w:lvlText w:val="%8."/>
      <w:lvlJc w:val="left"/>
      <w:pPr>
        <w:ind w:left="4680" w:hanging="360"/>
      </w:pPr>
    </w:lvl>
    <w:lvl w:ilvl="8" w:tplc="0C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2CF27ED3"/>
    <w:multiLevelType w:val="hybridMultilevel"/>
    <w:tmpl w:val="9C807E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171CF"/>
    <w:multiLevelType w:val="hybridMultilevel"/>
    <w:tmpl w:val="E87204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90010"/>
    <w:multiLevelType w:val="hybridMultilevel"/>
    <w:tmpl w:val="33743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340DA"/>
    <w:multiLevelType w:val="hybridMultilevel"/>
    <w:tmpl w:val="72A0E6B0"/>
    <w:lvl w:ilvl="0" w:tplc="9D52EE06">
      <w:start w:val="1"/>
      <w:numFmt w:val="bullet"/>
      <w:lvlText w:val="o"/>
      <w:lvlJc w:val="left"/>
      <w:pPr>
        <w:ind w:left="1040" w:hanging="360"/>
      </w:pPr>
      <w:rPr>
        <w:rFonts w:ascii="&quot;Courier New&quot;" w:hAnsi="&quot;Courier New&quot;" w:hint="default"/>
      </w:rPr>
    </w:lvl>
    <w:lvl w:ilvl="1" w:tplc="FAB82182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DCD09C3A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C6D43356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D324999A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29D2B378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7CF8CD40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A2E6F074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1DC45CA8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0" w15:restartNumberingAfterBreak="0">
    <w:nsid w:val="4C576C15"/>
    <w:multiLevelType w:val="hybridMultilevel"/>
    <w:tmpl w:val="D918134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B670F"/>
    <w:multiLevelType w:val="hybridMultilevel"/>
    <w:tmpl w:val="8EDAE856"/>
    <w:lvl w:ilvl="0" w:tplc="3EBE68F8">
      <w:start w:val="1"/>
      <w:numFmt w:val="decimal"/>
      <w:lvlText w:val="%1."/>
      <w:lvlJc w:val="left"/>
      <w:pPr>
        <w:ind w:left="1040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B5B26"/>
    <w:multiLevelType w:val="hybridMultilevel"/>
    <w:tmpl w:val="0B32F338"/>
    <w:lvl w:ilvl="0" w:tplc="0C0C0019">
      <w:start w:val="1"/>
      <w:numFmt w:val="lowerLetter"/>
      <w:lvlText w:val="%1."/>
      <w:lvlJc w:val="left"/>
      <w:pPr>
        <w:ind w:left="1720" w:hanging="360"/>
      </w:pPr>
    </w:lvl>
    <w:lvl w:ilvl="1" w:tplc="0C0C0019" w:tentative="1">
      <w:start w:val="1"/>
      <w:numFmt w:val="lowerLetter"/>
      <w:lvlText w:val="%2."/>
      <w:lvlJc w:val="left"/>
      <w:pPr>
        <w:ind w:left="2440" w:hanging="360"/>
      </w:pPr>
    </w:lvl>
    <w:lvl w:ilvl="2" w:tplc="0C0C001B" w:tentative="1">
      <w:start w:val="1"/>
      <w:numFmt w:val="lowerRoman"/>
      <w:lvlText w:val="%3."/>
      <w:lvlJc w:val="right"/>
      <w:pPr>
        <w:ind w:left="3160" w:hanging="180"/>
      </w:pPr>
    </w:lvl>
    <w:lvl w:ilvl="3" w:tplc="0C0C000F" w:tentative="1">
      <w:start w:val="1"/>
      <w:numFmt w:val="decimal"/>
      <w:lvlText w:val="%4."/>
      <w:lvlJc w:val="left"/>
      <w:pPr>
        <w:ind w:left="3880" w:hanging="360"/>
      </w:pPr>
    </w:lvl>
    <w:lvl w:ilvl="4" w:tplc="0C0C0019" w:tentative="1">
      <w:start w:val="1"/>
      <w:numFmt w:val="lowerLetter"/>
      <w:lvlText w:val="%5."/>
      <w:lvlJc w:val="left"/>
      <w:pPr>
        <w:ind w:left="4600" w:hanging="360"/>
      </w:pPr>
    </w:lvl>
    <w:lvl w:ilvl="5" w:tplc="0C0C001B" w:tentative="1">
      <w:start w:val="1"/>
      <w:numFmt w:val="lowerRoman"/>
      <w:lvlText w:val="%6."/>
      <w:lvlJc w:val="right"/>
      <w:pPr>
        <w:ind w:left="5320" w:hanging="180"/>
      </w:pPr>
    </w:lvl>
    <w:lvl w:ilvl="6" w:tplc="0C0C000F" w:tentative="1">
      <w:start w:val="1"/>
      <w:numFmt w:val="decimal"/>
      <w:lvlText w:val="%7."/>
      <w:lvlJc w:val="left"/>
      <w:pPr>
        <w:ind w:left="6040" w:hanging="360"/>
      </w:pPr>
    </w:lvl>
    <w:lvl w:ilvl="7" w:tplc="0C0C0019" w:tentative="1">
      <w:start w:val="1"/>
      <w:numFmt w:val="lowerLetter"/>
      <w:lvlText w:val="%8."/>
      <w:lvlJc w:val="left"/>
      <w:pPr>
        <w:ind w:left="6760" w:hanging="360"/>
      </w:pPr>
    </w:lvl>
    <w:lvl w:ilvl="8" w:tplc="0C0C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23" w15:restartNumberingAfterBreak="0">
    <w:nsid w:val="540C2572"/>
    <w:multiLevelType w:val="hybridMultilevel"/>
    <w:tmpl w:val="95A8F8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FC1"/>
    <w:multiLevelType w:val="hybridMultilevel"/>
    <w:tmpl w:val="02B642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56F09"/>
    <w:multiLevelType w:val="hybridMultilevel"/>
    <w:tmpl w:val="DD14C418"/>
    <w:lvl w:ilvl="0" w:tplc="0C0C001B">
      <w:start w:val="1"/>
      <w:numFmt w:val="lowerRoman"/>
      <w:lvlText w:val="%1."/>
      <w:lvlJc w:val="right"/>
      <w:pPr>
        <w:ind w:left="2400" w:hanging="360"/>
      </w:pPr>
    </w:lvl>
    <w:lvl w:ilvl="1" w:tplc="0C0C0019" w:tentative="1">
      <w:start w:val="1"/>
      <w:numFmt w:val="lowerLetter"/>
      <w:lvlText w:val="%2."/>
      <w:lvlJc w:val="left"/>
      <w:pPr>
        <w:ind w:left="3120" w:hanging="360"/>
      </w:pPr>
    </w:lvl>
    <w:lvl w:ilvl="2" w:tplc="0C0C001B" w:tentative="1">
      <w:start w:val="1"/>
      <w:numFmt w:val="lowerRoman"/>
      <w:lvlText w:val="%3."/>
      <w:lvlJc w:val="right"/>
      <w:pPr>
        <w:ind w:left="3840" w:hanging="180"/>
      </w:pPr>
    </w:lvl>
    <w:lvl w:ilvl="3" w:tplc="0C0C000F" w:tentative="1">
      <w:start w:val="1"/>
      <w:numFmt w:val="decimal"/>
      <w:lvlText w:val="%4."/>
      <w:lvlJc w:val="left"/>
      <w:pPr>
        <w:ind w:left="4560" w:hanging="360"/>
      </w:pPr>
    </w:lvl>
    <w:lvl w:ilvl="4" w:tplc="0C0C0019" w:tentative="1">
      <w:start w:val="1"/>
      <w:numFmt w:val="lowerLetter"/>
      <w:lvlText w:val="%5."/>
      <w:lvlJc w:val="left"/>
      <w:pPr>
        <w:ind w:left="5280" w:hanging="360"/>
      </w:pPr>
    </w:lvl>
    <w:lvl w:ilvl="5" w:tplc="0C0C001B" w:tentative="1">
      <w:start w:val="1"/>
      <w:numFmt w:val="lowerRoman"/>
      <w:lvlText w:val="%6."/>
      <w:lvlJc w:val="right"/>
      <w:pPr>
        <w:ind w:left="6000" w:hanging="180"/>
      </w:pPr>
    </w:lvl>
    <w:lvl w:ilvl="6" w:tplc="0C0C000F" w:tentative="1">
      <w:start w:val="1"/>
      <w:numFmt w:val="decimal"/>
      <w:lvlText w:val="%7."/>
      <w:lvlJc w:val="left"/>
      <w:pPr>
        <w:ind w:left="6720" w:hanging="360"/>
      </w:pPr>
    </w:lvl>
    <w:lvl w:ilvl="7" w:tplc="0C0C0019" w:tentative="1">
      <w:start w:val="1"/>
      <w:numFmt w:val="lowerLetter"/>
      <w:lvlText w:val="%8."/>
      <w:lvlJc w:val="left"/>
      <w:pPr>
        <w:ind w:left="7440" w:hanging="360"/>
      </w:pPr>
    </w:lvl>
    <w:lvl w:ilvl="8" w:tplc="0C0C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9" w15:restartNumberingAfterBreak="0">
    <w:nsid w:val="62505B88"/>
    <w:multiLevelType w:val="hybridMultilevel"/>
    <w:tmpl w:val="6F92B80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239F7"/>
    <w:multiLevelType w:val="hybridMultilevel"/>
    <w:tmpl w:val="EF60E8A8"/>
    <w:lvl w:ilvl="0" w:tplc="F4B467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42A3C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A4E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94B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A88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543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045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7A1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D671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01DED"/>
    <w:multiLevelType w:val="hybridMultilevel"/>
    <w:tmpl w:val="72D4A4F4"/>
    <w:lvl w:ilvl="0" w:tplc="CFEAFF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6AB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565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B8A7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7E45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D42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5CF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DAB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36B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C484D"/>
    <w:multiLevelType w:val="hybridMultilevel"/>
    <w:tmpl w:val="AF3C40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F2E02"/>
    <w:multiLevelType w:val="hybridMultilevel"/>
    <w:tmpl w:val="8E0251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590A50"/>
    <w:multiLevelType w:val="hybridMultilevel"/>
    <w:tmpl w:val="AAC82B4A"/>
    <w:lvl w:ilvl="0" w:tplc="F91659C2">
      <w:start w:val="1"/>
      <w:numFmt w:val="bullet"/>
      <w:lvlText w:val="o"/>
      <w:lvlJc w:val="left"/>
      <w:pPr>
        <w:ind w:left="1040" w:hanging="360"/>
      </w:pPr>
      <w:rPr>
        <w:rFonts w:ascii="&quot;Courier New&quot;" w:hAnsi="&quot;Courier New&quot;" w:hint="default"/>
      </w:rPr>
    </w:lvl>
    <w:lvl w:ilvl="1" w:tplc="F5BAA932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5F326712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85C2F916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66AAF26C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C1C2B58A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F2E2623C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332C76E8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26FE5852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4"/>
  </w:num>
  <w:num w:numId="5">
    <w:abstractNumId w:val="30"/>
  </w:num>
  <w:num w:numId="6">
    <w:abstractNumId w:val="5"/>
  </w:num>
  <w:num w:numId="7">
    <w:abstractNumId w:val="24"/>
  </w:num>
  <w:num w:numId="8">
    <w:abstractNumId w:val="1"/>
  </w:num>
  <w:num w:numId="9">
    <w:abstractNumId w:val="17"/>
  </w:num>
  <w:num w:numId="10">
    <w:abstractNumId w:val="13"/>
  </w:num>
  <w:num w:numId="11">
    <w:abstractNumId w:val="0"/>
  </w:num>
  <w:num w:numId="12">
    <w:abstractNumId w:val="25"/>
  </w:num>
  <w:num w:numId="13">
    <w:abstractNumId w:val="16"/>
  </w:num>
  <w:num w:numId="14">
    <w:abstractNumId w:val="7"/>
  </w:num>
  <w:num w:numId="15">
    <w:abstractNumId w:val="26"/>
  </w:num>
  <w:num w:numId="16">
    <w:abstractNumId w:val="14"/>
  </w:num>
  <w:num w:numId="17">
    <w:abstractNumId w:val="20"/>
  </w:num>
  <w:num w:numId="18">
    <w:abstractNumId w:val="12"/>
  </w:num>
  <w:num w:numId="19">
    <w:abstractNumId w:val="21"/>
  </w:num>
  <w:num w:numId="20">
    <w:abstractNumId w:val="32"/>
  </w:num>
  <w:num w:numId="21">
    <w:abstractNumId w:val="4"/>
  </w:num>
  <w:num w:numId="22">
    <w:abstractNumId w:val="23"/>
  </w:num>
  <w:num w:numId="23">
    <w:abstractNumId w:val="33"/>
  </w:num>
  <w:num w:numId="24">
    <w:abstractNumId w:val="10"/>
  </w:num>
  <w:num w:numId="25">
    <w:abstractNumId w:val="18"/>
  </w:num>
  <w:num w:numId="26">
    <w:abstractNumId w:val="9"/>
  </w:num>
  <w:num w:numId="27">
    <w:abstractNumId w:val="15"/>
  </w:num>
  <w:num w:numId="28">
    <w:abstractNumId w:val="27"/>
  </w:num>
  <w:num w:numId="29">
    <w:abstractNumId w:val="29"/>
  </w:num>
  <w:num w:numId="30">
    <w:abstractNumId w:val="2"/>
  </w:num>
  <w:num w:numId="31">
    <w:abstractNumId w:val="6"/>
  </w:num>
  <w:num w:numId="32">
    <w:abstractNumId w:val="22"/>
  </w:num>
  <w:num w:numId="33">
    <w:abstractNumId w:val="8"/>
  </w:num>
  <w:num w:numId="34">
    <w:abstractNumId w:val="11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06F61"/>
    <w:rsid w:val="00012AF9"/>
    <w:rsid w:val="000258FF"/>
    <w:rsid w:val="000439A2"/>
    <w:rsid w:val="000440FF"/>
    <w:rsid w:val="00045FE8"/>
    <w:rsid w:val="000471A3"/>
    <w:rsid w:val="00066B0D"/>
    <w:rsid w:val="00073A7C"/>
    <w:rsid w:val="00073DE8"/>
    <w:rsid w:val="00077148"/>
    <w:rsid w:val="00083304"/>
    <w:rsid w:val="00087AE4"/>
    <w:rsid w:val="00091AFD"/>
    <w:rsid w:val="000A00E5"/>
    <w:rsid w:val="000A3CCD"/>
    <w:rsid w:val="000C1560"/>
    <w:rsid w:val="000D33FD"/>
    <w:rsid w:val="000D4FE1"/>
    <w:rsid w:val="001254FB"/>
    <w:rsid w:val="00125572"/>
    <w:rsid w:val="00132FA0"/>
    <w:rsid w:val="00152AA3"/>
    <w:rsid w:val="00160385"/>
    <w:rsid w:val="001679A7"/>
    <w:rsid w:val="00173C42"/>
    <w:rsid w:val="00184031"/>
    <w:rsid w:val="001B4EBF"/>
    <w:rsid w:val="001B5917"/>
    <w:rsid w:val="001C75ED"/>
    <w:rsid w:val="001D62DD"/>
    <w:rsid w:val="001E5E77"/>
    <w:rsid w:val="001E60C0"/>
    <w:rsid w:val="001F4183"/>
    <w:rsid w:val="001F633B"/>
    <w:rsid w:val="002002AB"/>
    <w:rsid w:val="002028F8"/>
    <w:rsid w:val="00204FDA"/>
    <w:rsid w:val="00236A58"/>
    <w:rsid w:val="00243869"/>
    <w:rsid w:val="00264788"/>
    <w:rsid w:val="00266A6D"/>
    <w:rsid w:val="002722C1"/>
    <w:rsid w:val="0029013A"/>
    <w:rsid w:val="0029184B"/>
    <w:rsid w:val="002B6076"/>
    <w:rsid w:val="002B7803"/>
    <w:rsid w:val="002D1760"/>
    <w:rsid w:val="002D7265"/>
    <w:rsid w:val="002E1A28"/>
    <w:rsid w:val="002F74AC"/>
    <w:rsid w:val="002F74F6"/>
    <w:rsid w:val="00320717"/>
    <w:rsid w:val="00324581"/>
    <w:rsid w:val="00327ABE"/>
    <w:rsid w:val="00332C8B"/>
    <w:rsid w:val="00346B13"/>
    <w:rsid w:val="00346C88"/>
    <w:rsid w:val="00361CC6"/>
    <w:rsid w:val="00382879"/>
    <w:rsid w:val="00387447"/>
    <w:rsid w:val="00392830"/>
    <w:rsid w:val="00392C9E"/>
    <w:rsid w:val="00393BCD"/>
    <w:rsid w:val="00394DB3"/>
    <w:rsid w:val="003A0484"/>
    <w:rsid w:val="003B1F67"/>
    <w:rsid w:val="003C1F40"/>
    <w:rsid w:val="003D5D96"/>
    <w:rsid w:val="003E0E37"/>
    <w:rsid w:val="003E4000"/>
    <w:rsid w:val="003F1774"/>
    <w:rsid w:val="003F6FB1"/>
    <w:rsid w:val="00421D00"/>
    <w:rsid w:val="00431BAA"/>
    <w:rsid w:val="004351A1"/>
    <w:rsid w:val="00452D97"/>
    <w:rsid w:val="00456007"/>
    <w:rsid w:val="004651D8"/>
    <w:rsid w:val="004664AB"/>
    <w:rsid w:val="0047210A"/>
    <w:rsid w:val="004959DD"/>
    <w:rsid w:val="00495B82"/>
    <w:rsid w:val="004B03CC"/>
    <w:rsid w:val="004B40DA"/>
    <w:rsid w:val="004B7B78"/>
    <w:rsid w:val="005210B9"/>
    <w:rsid w:val="00523B13"/>
    <w:rsid w:val="00542B68"/>
    <w:rsid w:val="00547931"/>
    <w:rsid w:val="00551B2B"/>
    <w:rsid w:val="00562E45"/>
    <w:rsid w:val="00567DDB"/>
    <w:rsid w:val="00573D9B"/>
    <w:rsid w:val="00575451"/>
    <w:rsid w:val="0058149D"/>
    <w:rsid w:val="005822A5"/>
    <w:rsid w:val="005944E9"/>
    <w:rsid w:val="005B0E81"/>
    <w:rsid w:val="005C1CAE"/>
    <w:rsid w:val="005C4320"/>
    <w:rsid w:val="005F2FC9"/>
    <w:rsid w:val="006204B7"/>
    <w:rsid w:val="00622E18"/>
    <w:rsid w:val="0062736A"/>
    <w:rsid w:val="006302FB"/>
    <w:rsid w:val="006304D0"/>
    <w:rsid w:val="006334AC"/>
    <w:rsid w:val="0065724C"/>
    <w:rsid w:val="00657557"/>
    <w:rsid w:val="006667EF"/>
    <w:rsid w:val="00667B0B"/>
    <w:rsid w:val="00667E87"/>
    <w:rsid w:val="00670B89"/>
    <w:rsid w:val="006833A8"/>
    <w:rsid w:val="00691E19"/>
    <w:rsid w:val="00696AF5"/>
    <w:rsid w:val="0069714A"/>
    <w:rsid w:val="00697A90"/>
    <w:rsid w:val="006A3135"/>
    <w:rsid w:val="006A4C6D"/>
    <w:rsid w:val="006A7876"/>
    <w:rsid w:val="006B4177"/>
    <w:rsid w:val="006B6FE8"/>
    <w:rsid w:val="006C0C76"/>
    <w:rsid w:val="006C19BC"/>
    <w:rsid w:val="006C5DA8"/>
    <w:rsid w:val="006D3DDD"/>
    <w:rsid w:val="006F2208"/>
    <w:rsid w:val="006F66B4"/>
    <w:rsid w:val="007034EF"/>
    <w:rsid w:val="00712972"/>
    <w:rsid w:val="007148ED"/>
    <w:rsid w:val="00720856"/>
    <w:rsid w:val="007312E9"/>
    <w:rsid w:val="00731F2E"/>
    <w:rsid w:val="007320B1"/>
    <w:rsid w:val="00736C14"/>
    <w:rsid w:val="007465EE"/>
    <w:rsid w:val="007511F3"/>
    <w:rsid w:val="00753BCF"/>
    <w:rsid w:val="00764F8C"/>
    <w:rsid w:val="00766F5F"/>
    <w:rsid w:val="00767132"/>
    <w:rsid w:val="0077700F"/>
    <w:rsid w:val="007A1815"/>
    <w:rsid w:val="007A1D0C"/>
    <w:rsid w:val="007B0A21"/>
    <w:rsid w:val="007B3875"/>
    <w:rsid w:val="007C4543"/>
    <w:rsid w:val="007C7357"/>
    <w:rsid w:val="007D1815"/>
    <w:rsid w:val="007D443C"/>
    <w:rsid w:val="007D56A6"/>
    <w:rsid w:val="007D6102"/>
    <w:rsid w:val="007E0A27"/>
    <w:rsid w:val="007E36F3"/>
    <w:rsid w:val="007E383B"/>
    <w:rsid w:val="007E4418"/>
    <w:rsid w:val="007F3068"/>
    <w:rsid w:val="007F4266"/>
    <w:rsid w:val="008025C9"/>
    <w:rsid w:val="008416DE"/>
    <w:rsid w:val="00863091"/>
    <w:rsid w:val="008668C1"/>
    <w:rsid w:val="008824C8"/>
    <w:rsid w:val="008860E3"/>
    <w:rsid w:val="008A31F2"/>
    <w:rsid w:val="008B3251"/>
    <w:rsid w:val="008B6A7B"/>
    <w:rsid w:val="008B7388"/>
    <w:rsid w:val="008C6727"/>
    <w:rsid w:val="008C6F60"/>
    <w:rsid w:val="008D51C5"/>
    <w:rsid w:val="008E0A70"/>
    <w:rsid w:val="008E13FB"/>
    <w:rsid w:val="008E1F18"/>
    <w:rsid w:val="008F0132"/>
    <w:rsid w:val="008F3D18"/>
    <w:rsid w:val="008F3F5A"/>
    <w:rsid w:val="008F521C"/>
    <w:rsid w:val="009131CF"/>
    <w:rsid w:val="00914C87"/>
    <w:rsid w:val="00925466"/>
    <w:rsid w:val="0095014C"/>
    <w:rsid w:val="00954B68"/>
    <w:rsid w:val="009659B2"/>
    <w:rsid w:val="00972A79"/>
    <w:rsid w:val="00972CAA"/>
    <w:rsid w:val="00990A06"/>
    <w:rsid w:val="00991744"/>
    <w:rsid w:val="009947DE"/>
    <w:rsid w:val="009A6242"/>
    <w:rsid w:val="009A79CE"/>
    <w:rsid w:val="009A7B74"/>
    <w:rsid w:val="009C269F"/>
    <w:rsid w:val="009D20C7"/>
    <w:rsid w:val="009D4028"/>
    <w:rsid w:val="009D444F"/>
    <w:rsid w:val="009E17C4"/>
    <w:rsid w:val="009E77AE"/>
    <w:rsid w:val="009F12CF"/>
    <w:rsid w:val="009F2E46"/>
    <w:rsid w:val="00A0264F"/>
    <w:rsid w:val="00A06260"/>
    <w:rsid w:val="00A07679"/>
    <w:rsid w:val="00A1071F"/>
    <w:rsid w:val="00A10FCE"/>
    <w:rsid w:val="00A13169"/>
    <w:rsid w:val="00A265E8"/>
    <w:rsid w:val="00A315FE"/>
    <w:rsid w:val="00A417D8"/>
    <w:rsid w:val="00A41C35"/>
    <w:rsid w:val="00A50E94"/>
    <w:rsid w:val="00A55317"/>
    <w:rsid w:val="00A665DC"/>
    <w:rsid w:val="00A76C10"/>
    <w:rsid w:val="00A80808"/>
    <w:rsid w:val="00A9582C"/>
    <w:rsid w:val="00AA051F"/>
    <w:rsid w:val="00AA2D06"/>
    <w:rsid w:val="00AA652E"/>
    <w:rsid w:val="00AB45B3"/>
    <w:rsid w:val="00AC7B49"/>
    <w:rsid w:val="00AD4518"/>
    <w:rsid w:val="00AE603C"/>
    <w:rsid w:val="00AF1BCC"/>
    <w:rsid w:val="00B0535B"/>
    <w:rsid w:val="00B10BE6"/>
    <w:rsid w:val="00B13A85"/>
    <w:rsid w:val="00B26D5A"/>
    <w:rsid w:val="00B271D1"/>
    <w:rsid w:val="00B30BD6"/>
    <w:rsid w:val="00B30D27"/>
    <w:rsid w:val="00B32194"/>
    <w:rsid w:val="00B529B2"/>
    <w:rsid w:val="00B63690"/>
    <w:rsid w:val="00B727EE"/>
    <w:rsid w:val="00B96442"/>
    <w:rsid w:val="00BA3D1B"/>
    <w:rsid w:val="00BB2EE4"/>
    <w:rsid w:val="00BC7AAE"/>
    <w:rsid w:val="00BD33CF"/>
    <w:rsid w:val="00BD65AF"/>
    <w:rsid w:val="00C058E9"/>
    <w:rsid w:val="00C13D37"/>
    <w:rsid w:val="00C144DA"/>
    <w:rsid w:val="00C23828"/>
    <w:rsid w:val="00C619BC"/>
    <w:rsid w:val="00C635ED"/>
    <w:rsid w:val="00C6766E"/>
    <w:rsid w:val="00C705D9"/>
    <w:rsid w:val="00C70D43"/>
    <w:rsid w:val="00C72872"/>
    <w:rsid w:val="00C86816"/>
    <w:rsid w:val="00CC0248"/>
    <w:rsid w:val="00CC5F55"/>
    <w:rsid w:val="00CD1B93"/>
    <w:rsid w:val="00CD4951"/>
    <w:rsid w:val="00CD71BD"/>
    <w:rsid w:val="00CE01E6"/>
    <w:rsid w:val="00CE7558"/>
    <w:rsid w:val="00CF10F6"/>
    <w:rsid w:val="00CF27B3"/>
    <w:rsid w:val="00D10A52"/>
    <w:rsid w:val="00D144C0"/>
    <w:rsid w:val="00D21328"/>
    <w:rsid w:val="00D24CF4"/>
    <w:rsid w:val="00D25258"/>
    <w:rsid w:val="00D34BF9"/>
    <w:rsid w:val="00D3654D"/>
    <w:rsid w:val="00D444E3"/>
    <w:rsid w:val="00D538CE"/>
    <w:rsid w:val="00D835CF"/>
    <w:rsid w:val="00D84B79"/>
    <w:rsid w:val="00DB100D"/>
    <w:rsid w:val="00DB4CFC"/>
    <w:rsid w:val="00DC1925"/>
    <w:rsid w:val="00DD4A24"/>
    <w:rsid w:val="00DE086F"/>
    <w:rsid w:val="00DF5F46"/>
    <w:rsid w:val="00E0390F"/>
    <w:rsid w:val="00E108B6"/>
    <w:rsid w:val="00E137BA"/>
    <w:rsid w:val="00E13B2D"/>
    <w:rsid w:val="00E247BE"/>
    <w:rsid w:val="00E255E7"/>
    <w:rsid w:val="00E26A6C"/>
    <w:rsid w:val="00E32F67"/>
    <w:rsid w:val="00E42A09"/>
    <w:rsid w:val="00E60285"/>
    <w:rsid w:val="00E60791"/>
    <w:rsid w:val="00E62359"/>
    <w:rsid w:val="00E676CB"/>
    <w:rsid w:val="00E75886"/>
    <w:rsid w:val="00E849C2"/>
    <w:rsid w:val="00E90795"/>
    <w:rsid w:val="00EA476A"/>
    <w:rsid w:val="00EC44CD"/>
    <w:rsid w:val="00F103D2"/>
    <w:rsid w:val="00F13F00"/>
    <w:rsid w:val="00F2439E"/>
    <w:rsid w:val="00F340D0"/>
    <w:rsid w:val="00F52677"/>
    <w:rsid w:val="00F70308"/>
    <w:rsid w:val="00F74BB9"/>
    <w:rsid w:val="00F800BF"/>
    <w:rsid w:val="00F91D17"/>
    <w:rsid w:val="00F95DFF"/>
    <w:rsid w:val="00F97640"/>
    <w:rsid w:val="00FA1572"/>
    <w:rsid w:val="00FA3C71"/>
    <w:rsid w:val="00FA5B54"/>
    <w:rsid w:val="00FD082D"/>
    <w:rsid w:val="00FF3C91"/>
    <w:rsid w:val="038A3351"/>
    <w:rsid w:val="06D028EA"/>
    <w:rsid w:val="09250451"/>
    <w:rsid w:val="0E21AEAF"/>
    <w:rsid w:val="0FC360FA"/>
    <w:rsid w:val="10D7E44C"/>
    <w:rsid w:val="16071ABA"/>
    <w:rsid w:val="160F51EE"/>
    <w:rsid w:val="1673201F"/>
    <w:rsid w:val="1997A0B1"/>
    <w:rsid w:val="1A2C829F"/>
    <w:rsid w:val="1CA2398C"/>
    <w:rsid w:val="1CDAD9BF"/>
    <w:rsid w:val="1E5E2BD2"/>
    <w:rsid w:val="1E5F5E40"/>
    <w:rsid w:val="1F71F4F7"/>
    <w:rsid w:val="20BB8543"/>
    <w:rsid w:val="23034334"/>
    <w:rsid w:val="23312337"/>
    <w:rsid w:val="24AD8BD4"/>
    <w:rsid w:val="24F5610E"/>
    <w:rsid w:val="262F71D9"/>
    <w:rsid w:val="2A6E61B6"/>
    <w:rsid w:val="2E14DDE4"/>
    <w:rsid w:val="2F0858DA"/>
    <w:rsid w:val="355325AF"/>
    <w:rsid w:val="36B4A821"/>
    <w:rsid w:val="42951DAB"/>
    <w:rsid w:val="4714EEBF"/>
    <w:rsid w:val="484E6FF9"/>
    <w:rsid w:val="4C525C5F"/>
    <w:rsid w:val="50344CAE"/>
    <w:rsid w:val="51D01D0F"/>
    <w:rsid w:val="53B560D6"/>
    <w:rsid w:val="5B6717AF"/>
    <w:rsid w:val="5B719DC1"/>
    <w:rsid w:val="650272BB"/>
    <w:rsid w:val="65608774"/>
    <w:rsid w:val="66732DC3"/>
    <w:rsid w:val="719815DC"/>
    <w:rsid w:val="7279F39F"/>
    <w:rsid w:val="7566928D"/>
    <w:rsid w:val="756C3DF4"/>
    <w:rsid w:val="75E9A0CF"/>
    <w:rsid w:val="77F3E3C2"/>
    <w:rsid w:val="7BDB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DE400"/>
  <w15:chartTrackingRefBased/>
  <w15:docId w15:val="{0FD06527-D5A9-412B-AD9C-E6868B29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unhideWhenUsed/>
    <w:rsid w:val="006A7876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2722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22C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22C1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22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22C1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unhideWhenUsed/>
    <w:rsid w:val="002722C1"/>
    <w:rPr>
      <w:color w:val="2B579A"/>
      <w:shd w:val="clear" w:color="auto" w:fill="E1DFDD"/>
    </w:rPr>
  </w:style>
  <w:style w:type="character" w:customStyle="1" w:styleId="normaltextrun">
    <w:name w:val="normaltextrun"/>
    <w:basedOn w:val="Policepardfaut"/>
    <w:rsid w:val="007465EE"/>
  </w:style>
  <w:style w:type="character" w:customStyle="1" w:styleId="eop">
    <w:name w:val="eop"/>
    <w:basedOn w:val="Policepardfaut"/>
    <w:rsid w:val="007465EE"/>
  </w:style>
  <w:style w:type="paragraph" w:styleId="Rvision">
    <w:name w:val="Revision"/>
    <w:hidden/>
    <w:uiPriority w:val="99"/>
    <w:semiHidden/>
    <w:rsid w:val="00B30BD6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customStyle="1" w:styleId="paragraph">
    <w:name w:val="paragraph"/>
    <w:basedOn w:val="Normal"/>
    <w:rsid w:val="003C1F40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eractive.ca/2013/07/types-de-communautes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crirepourleweb.com/5-familles-de-communautes-de-marqu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udit.org/en/journals/nps/1994-v7-n1-nps1966/301249ar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efinitions-marketing.com/definition/communaute-de-marqu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figure/Les-differentes-caracteristiques-des-communautes_fig1_27824130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681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43</cp:revision>
  <cp:lastPrinted>2016-11-10T19:40:00Z</cp:lastPrinted>
  <dcterms:created xsi:type="dcterms:W3CDTF">2022-01-05T19:07:00Z</dcterms:created>
  <dcterms:modified xsi:type="dcterms:W3CDTF">2022-02-23T16:33:00Z</dcterms:modified>
</cp:coreProperties>
</file>