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7FD19B82" w:rsidR="000024F5" w:rsidRPr="009A7B74" w:rsidRDefault="00CC3811" w:rsidP="00A665DC">
            <w:pPr>
              <w:rPr>
                <w:rFonts w:cs="Arial"/>
                <w:szCs w:val="20"/>
                <w:lang w:val="fr-CA"/>
              </w:rPr>
            </w:pPr>
            <w:r>
              <w:rPr>
                <w:rFonts w:cs="Arial"/>
                <w:szCs w:val="20"/>
                <w:lang w:val="fr-CA"/>
              </w:rPr>
              <w:t>3</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1197E04" w:rsidR="00A665DC" w:rsidRPr="009A7B74" w:rsidRDefault="00CC3811" w:rsidP="00A665DC">
            <w:pPr>
              <w:rPr>
                <w:rFonts w:cs="Arial"/>
                <w:szCs w:val="20"/>
                <w:lang w:val="fr-CA"/>
              </w:rPr>
            </w:pPr>
            <w:r w:rsidRPr="00CC3811">
              <w:rPr>
                <w:rFonts w:cs="Arial"/>
                <w:szCs w:val="20"/>
                <w:lang w:val="fr-CA"/>
              </w:rPr>
              <w:t>Proposition d’un plan d’action</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FAF6165" w14:textId="77777777" w:rsidR="00396829" w:rsidRPr="00396829" w:rsidRDefault="00396829" w:rsidP="00396829">
            <w:pPr>
              <w:pStyle w:val="Paragraphedeliste"/>
              <w:numPr>
                <w:ilvl w:val="0"/>
                <w:numId w:val="11"/>
              </w:numPr>
              <w:spacing w:before="120" w:after="120"/>
              <w:rPr>
                <w:rFonts w:cs="Arial"/>
                <w:szCs w:val="20"/>
                <w:lang w:val="fr-CA"/>
              </w:rPr>
            </w:pPr>
            <w:r w:rsidRPr="00396829">
              <w:rPr>
                <w:rFonts w:cs="Arial"/>
                <w:szCs w:val="20"/>
                <w:lang w:val="fr-CA"/>
              </w:rPr>
              <w:t xml:space="preserve">relever les différents facteurs et ressources (physiques, matériels et personnes) à considérer pour soutenir un changement social  </w:t>
            </w:r>
          </w:p>
          <w:p w14:paraId="66384884" w14:textId="77777777" w:rsidR="00396829" w:rsidRPr="00396829" w:rsidRDefault="00396829" w:rsidP="00396829">
            <w:pPr>
              <w:pStyle w:val="Paragraphedeliste"/>
              <w:numPr>
                <w:ilvl w:val="0"/>
                <w:numId w:val="11"/>
              </w:numPr>
              <w:spacing w:before="120" w:after="120"/>
              <w:rPr>
                <w:rFonts w:cs="Arial"/>
                <w:szCs w:val="20"/>
                <w:lang w:val="fr-CA"/>
              </w:rPr>
            </w:pPr>
            <w:r w:rsidRPr="00396829">
              <w:rPr>
                <w:rFonts w:cs="Arial"/>
                <w:szCs w:val="20"/>
                <w:lang w:val="fr-CA"/>
              </w:rPr>
              <w:t>énumérer les éléments à inclure dans un plan d’action (</w:t>
            </w:r>
            <w:r w:rsidRPr="00396829">
              <w:rPr>
                <w:rFonts w:cs="Arial"/>
                <w:i/>
                <w:iCs/>
                <w:szCs w:val="20"/>
                <w:lang w:val="fr-CA"/>
              </w:rPr>
              <w:t>qui, quand, quoi, comment, pourquoi, où</w:t>
            </w:r>
            <w:r w:rsidRPr="00396829">
              <w:rPr>
                <w:rFonts w:cs="Arial"/>
                <w:szCs w:val="20"/>
                <w:lang w:val="fr-CA"/>
              </w:rPr>
              <w:t xml:space="preserve">) </w:t>
            </w:r>
          </w:p>
          <w:p w14:paraId="1842CE37" w14:textId="77777777" w:rsidR="00396829" w:rsidRPr="00396829" w:rsidRDefault="00396829" w:rsidP="00396829">
            <w:pPr>
              <w:pStyle w:val="Paragraphedeliste"/>
              <w:numPr>
                <w:ilvl w:val="0"/>
                <w:numId w:val="11"/>
              </w:numPr>
              <w:spacing w:before="120" w:after="120"/>
              <w:rPr>
                <w:rFonts w:cs="Arial"/>
                <w:szCs w:val="20"/>
                <w:lang w:val="fr-CA"/>
              </w:rPr>
            </w:pPr>
            <w:r w:rsidRPr="00396829">
              <w:rPr>
                <w:rFonts w:cs="Arial"/>
                <w:szCs w:val="20"/>
                <w:lang w:val="fr-CA"/>
              </w:rPr>
              <w:t xml:space="preserve">déterminer les parties prenantes et les personnes-ressources essentielles pour la mise en œuvre du changement social </w:t>
            </w:r>
          </w:p>
          <w:p w14:paraId="55EDDAC9" w14:textId="77777777" w:rsidR="00396829" w:rsidRPr="00396829" w:rsidRDefault="00396829" w:rsidP="00396829">
            <w:pPr>
              <w:pStyle w:val="Paragraphedeliste"/>
              <w:numPr>
                <w:ilvl w:val="0"/>
                <w:numId w:val="11"/>
              </w:numPr>
              <w:spacing w:before="120" w:after="120"/>
              <w:rPr>
                <w:rFonts w:cs="Arial"/>
                <w:szCs w:val="20"/>
                <w:lang w:val="fr-CA"/>
              </w:rPr>
            </w:pPr>
            <w:r w:rsidRPr="00396829">
              <w:rPr>
                <w:rFonts w:cs="Arial"/>
                <w:szCs w:val="20"/>
                <w:lang w:val="fr-CA"/>
              </w:rPr>
              <w:t>énumérer les tâches à accomplir et les parties prenantes responsables pour leur mise en œuvre (</w:t>
            </w:r>
            <w:r w:rsidRPr="00396829">
              <w:rPr>
                <w:rFonts w:cs="Arial"/>
                <w:i/>
                <w:iCs/>
                <w:szCs w:val="20"/>
                <w:lang w:val="fr-CA"/>
              </w:rPr>
              <w:t>comment, qui fait quoi</w:t>
            </w:r>
            <w:r w:rsidRPr="00396829">
              <w:rPr>
                <w:rFonts w:cs="Arial"/>
                <w:szCs w:val="20"/>
                <w:lang w:val="fr-CA"/>
              </w:rPr>
              <w:t xml:space="preserve">)  </w:t>
            </w:r>
          </w:p>
          <w:p w14:paraId="7D03EAB2" w14:textId="20EF43D0" w:rsidR="00523B13" w:rsidRPr="00396829" w:rsidRDefault="00396829" w:rsidP="00396829">
            <w:pPr>
              <w:pStyle w:val="Paragraphedeliste"/>
              <w:numPr>
                <w:ilvl w:val="0"/>
                <w:numId w:val="11"/>
              </w:numPr>
              <w:spacing w:before="120" w:after="120"/>
              <w:rPr>
                <w:rFonts w:cs="Arial"/>
                <w:szCs w:val="20"/>
                <w:lang w:val="fr-CA"/>
              </w:rPr>
            </w:pPr>
            <w:r w:rsidRPr="00396829">
              <w:rPr>
                <w:rFonts w:cs="Arial"/>
                <w:szCs w:val="20"/>
                <w:lang w:val="fr-CA"/>
              </w:rPr>
              <w:t>déterminer un échéancier raisonnable pour la mise en œuvre du plan d’action (</w:t>
            </w:r>
            <w:r w:rsidRPr="00396829">
              <w:rPr>
                <w:rFonts w:cs="Arial"/>
                <w:i/>
                <w:iCs/>
                <w:szCs w:val="20"/>
                <w:lang w:val="fr-CA"/>
              </w:rPr>
              <w:t>quand</w:t>
            </w:r>
            <w:r w:rsidRPr="00396829">
              <w:rPr>
                <w:rFonts w:cs="Arial"/>
                <w:szCs w:val="20"/>
                <w:lang w:val="fr-CA"/>
              </w:rPr>
              <w:t>)</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52EAC036" w:rsidR="00F52677" w:rsidRPr="00073A7C" w:rsidRDefault="00396829" w:rsidP="00087AE4">
            <w:pPr>
              <w:rPr>
                <w:rFonts w:cs="Arial"/>
                <w:szCs w:val="20"/>
                <w:lang w:val="fr-CA"/>
              </w:rPr>
            </w:pPr>
            <w:r w:rsidRPr="00396829">
              <w:rPr>
                <w:rFonts w:cs="Arial"/>
                <w:szCs w:val="20"/>
                <w:lang w:val="fr-CA"/>
              </w:rPr>
              <w:t>Activité : Tâches, étapes et ressources essentielles</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0C37FF32" w:rsidR="00E26A6C" w:rsidRPr="009A7B74" w:rsidRDefault="00BB17B9" w:rsidP="00BB17B9">
            <w:pPr>
              <w:spacing w:before="120" w:after="120"/>
              <w:rPr>
                <w:rFonts w:cs="Arial"/>
                <w:szCs w:val="20"/>
                <w:lang w:val="fr-CA"/>
              </w:rPr>
            </w:pPr>
            <w:r w:rsidRPr="00BB17B9">
              <w:rPr>
                <w:rFonts w:cs="Arial"/>
                <w:szCs w:val="20"/>
                <w:lang w:val="fr-CA"/>
              </w:rPr>
              <w:t>Cette activité te permettra de planifier les ressources nécessaires et de comprendre les différents types de financement social.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357F926" w14:textId="2D77955C" w:rsidR="00AF4840" w:rsidRPr="00AF4840" w:rsidRDefault="00AF4840" w:rsidP="00BB17B9">
            <w:pPr>
              <w:spacing w:before="120" w:after="120"/>
              <w:rPr>
                <w:rFonts w:cs="Arial"/>
                <w:szCs w:val="20"/>
                <w:lang w:val="fr-CA"/>
              </w:rPr>
            </w:pPr>
            <w:r w:rsidRPr="00AF4840">
              <w:rPr>
                <w:rFonts w:cs="Arial"/>
                <w:szCs w:val="20"/>
                <w:lang w:val="fr-CA"/>
              </w:rPr>
              <w:t xml:space="preserve">Pour proposer un plan d’action tu as besoin de bien diviser le projet en plusieurs étapes et tâches. Ce travail te facilite l’estimation du temps et du cout de ton projet. En plus, il te permet d’évaluer sa progression au fur à mesure qu’il se développe. De plus, un projet bien planifié ne peut être réalisé qu’avec les ressources nécessaires disponibles. En tant qu’entrepreneur social, il est important de prévoir les ressources nécessaires pour la réalisation du projet et aussi proposer des stratégies pour accéder à ces ressources. </w:t>
            </w:r>
          </w:p>
          <w:p w14:paraId="18522F4F" w14:textId="1B05EF26" w:rsidR="00AF4840" w:rsidRPr="00AF4840" w:rsidRDefault="00AF4840" w:rsidP="00BB17B9">
            <w:pPr>
              <w:spacing w:before="120" w:after="120"/>
              <w:rPr>
                <w:rFonts w:cs="Arial"/>
                <w:szCs w:val="20"/>
                <w:lang w:val="fr-CA"/>
              </w:rPr>
            </w:pPr>
            <w:r w:rsidRPr="00AF4840">
              <w:rPr>
                <w:rFonts w:cs="Arial"/>
                <w:szCs w:val="20"/>
                <w:lang w:val="fr-CA"/>
              </w:rPr>
              <w:t xml:space="preserve">Tu réalises que, dans un futur assez rapproché, tu auras à concevoir un </w:t>
            </w:r>
            <w:r w:rsidRPr="00AF4840">
              <w:rPr>
                <w:rFonts w:cs="Arial"/>
                <w:b/>
                <w:bCs/>
                <w:szCs w:val="20"/>
                <w:lang w:val="fr-CA"/>
              </w:rPr>
              <w:t>canevas</w:t>
            </w:r>
            <w:r w:rsidRPr="00AF4840">
              <w:rPr>
                <w:rFonts w:cs="Arial"/>
                <w:szCs w:val="20"/>
                <w:lang w:val="fr-CA"/>
              </w:rPr>
              <w:t xml:space="preserve">* en lien avec l’entreprise dans une étape ultérieure de tes études.  </w:t>
            </w:r>
          </w:p>
          <w:p w14:paraId="33ED6832" w14:textId="4DB43296" w:rsidR="00E26A6C" w:rsidRPr="0053374B" w:rsidRDefault="00AF4840" w:rsidP="00BB17B9">
            <w:pPr>
              <w:spacing w:before="120" w:after="120"/>
              <w:rPr>
                <w:rFonts w:cs="Arial"/>
                <w:i/>
                <w:iCs/>
                <w:szCs w:val="20"/>
                <w:lang w:val="fr-CA"/>
              </w:rPr>
            </w:pPr>
            <w:r w:rsidRPr="0053374B">
              <w:rPr>
                <w:rFonts w:cs="Arial"/>
                <w:i/>
                <w:iCs/>
                <w:szCs w:val="20"/>
                <w:lang w:val="fr-CA"/>
              </w:rPr>
              <w:t>*schéma conceptuel qui permet de déterminer la viabilité d’une entreprise</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35CF0CA" w14:textId="77777777" w:rsidR="00872C4F" w:rsidRPr="00872C4F" w:rsidRDefault="00872C4F" w:rsidP="00872C4F">
            <w:pPr>
              <w:spacing w:before="120" w:after="120"/>
              <w:rPr>
                <w:rFonts w:cs="Arial"/>
                <w:b/>
                <w:bCs/>
                <w:szCs w:val="20"/>
                <w:lang w:val="fr-CA"/>
              </w:rPr>
            </w:pPr>
            <w:r w:rsidRPr="00872C4F">
              <w:rPr>
                <w:rFonts w:cs="Arial"/>
                <w:b/>
                <w:bCs/>
                <w:szCs w:val="20"/>
                <w:lang w:val="fr-CA"/>
              </w:rPr>
              <w:t xml:space="preserve">PARTIE 1 : RESSOURCES À CONSULTER </w:t>
            </w:r>
          </w:p>
          <w:p w14:paraId="2A218459" w14:textId="49D730D7" w:rsidR="00872C4F" w:rsidRPr="00872C4F" w:rsidRDefault="00872C4F" w:rsidP="00872C4F">
            <w:pPr>
              <w:spacing w:before="120" w:after="120"/>
              <w:rPr>
                <w:rFonts w:cs="Arial"/>
                <w:szCs w:val="20"/>
                <w:lang w:val="fr-CA"/>
              </w:rPr>
            </w:pPr>
            <w:r w:rsidRPr="00872C4F">
              <w:rPr>
                <w:rFonts w:cs="Arial"/>
                <w:szCs w:val="20"/>
                <w:lang w:val="fr-CA"/>
              </w:rPr>
              <w:t xml:space="preserve">Consulte les ressources suivantes : </w:t>
            </w:r>
          </w:p>
          <w:p w14:paraId="62DF1376" w14:textId="30F0EEBB" w:rsidR="00872C4F" w:rsidRPr="00CF0D72" w:rsidRDefault="00A249B4" w:rsidP="00CF0D72">
            <w:pPr>
              <w:pStyle w:val="Paragraphedeliste"/>
              <w:numPr>
                <w:ilvl w:val="0"/>
                <w:numId w:val="14"/>
              </w:numPr>
              <w:spacing w:before="120" w:after="120"/>
              <w:rPr>
                <w:rFonts w:cs="Arial"/>
                <w:szCs w:val="20"/>
                <w:lang w:val="fr-CA"/>
              </w:rPr>
            </w:pPr>
            <w:hyperlink r:id="rId8" w:history="1">
              <w:r w:rsidR="00872C4F" w:rsidRPr="00A249B4">
                <w:rPr>
                  <w:rStyle w:val="Lienhypertexte"/>
                  <w:rFonts w:cs="Arial"/>
                  <w:szCs w:val="20"/>
                  <w:lang w:val="fr-CA"/>
                </w:rPr>
                <w:t>Stratégie d’affaires et planification</w:t>
              </w:r>
            </w:hyperlink>
            <w:r w:rsidR="00872C4F" w:rsidRPr="00CF0D72">
              <w:rPr>
                <w:rFonts w:cs="Arial"/>
                <w:szCs w:val="20"/>
                <w:lang w:val="fr-CA"/>
              </w:rPr>
              <w:t xml:space="preserve">  </w:t>
            </w:r>
          </w:p>
          <w:p w14:paraId="22FA7A7F" w14:textId="0A79FF6B" w:rsidR="00872C4F" w:rsidRPr="00CF0D72" w:rsidRDefault="00A249B4" w:rsidP="00CF0D72">
            <w:pPr>
              <w:pStyle w:val="Paragraphedeliste"/>
              <w:numPr>
                <w:ilvl w:val="0"/>
                <w:numId w:val="14"/>
              </w:numPr>
              <w:spacing w:before="120" w:after="120"/>
              <w:rPr>
                <w:rFonts w:cs="Arial"/>
                <w:szCs w:val="20"/>
                <w:lang w:val="fr-CA"/>
              </w:rPr>
            </w:pPr>
            <w:hyperlink r:id="rId9" w:history="1">
              <w:r w:rsidR="00872C4F" w:rsidRPr="00A249B4">
                <w:rPr>
                  <w:rStyle w:val="Lienhypertexte"/>
                  <w:rFonts w:cs="Arial"/>
                  <w:szCs w:val="20"/>
                  <w:lang w:val="fr-CA"/>
                </w:rPr>
                <w:t>Démarrer ou acheter une entreprise</w:t>
              </w:r>
            </w:hyperlink>
            <w:r w:rsidR="00872C4F" w:rsidRPr="00CF0D72">
              <w:rPr>
                <w:rFonts w:cs="Arial"/>
                <w:szCs w:val="20"/>
                <w:lang w:val="fr-CA"/>
              </w:rPr>
              <w:t xml:space="preserve"> </w:t>
            </w:r>
          </w:p>
          <w:p w14:paraId="1995733F" w14:textId="2B66F071" w:rsidR="00872C4F" w:rsidRPr="00CF0D72" w:rsidRDefault="00A249B4" w:rsidP="00CF0D72">
            <w:pPr>
              <w:pStyle w:val="Paragraphedeliste"/>
              <w:numPr>
                <w:ilvl w:val="0"/>
                <w:numId w:val="14"/>
              </w:numPr>
              <w:spacing w:before="120" w:after="120"/>
              <w:rPr>
                <w:rFonts w:cs="Arial"/>
                <w:szCs w:val="20"/>
                <w:lang w:val="fr-CA"/>
              </w:rPr>
            </w:pPr>
            <w:hyperlink r:id="rId10" w:history="1">
              <w:r w:rsidR="00872C4F" w:rsidRPr="00A249B4">
                <w:rPr>
                  <w:rStyle w:val="Lienhypertexte"/>
                  <w:rFonts w:cs="Arial"/>
                  <w:szCs w:val="20"/>
                  <w:lang w:val="fr-CA"/>
                </w:rPr>
                <w:t>Employés</w:t>
              </w:r>
            </w:hyperlink>
            <w:r w:rsidR="00872C4F" w:rsidRPr="00CF0D72">
              <w:rPr>
                <w:rFonts w:cs="Arial"/>
                <w:szCs w:val="20"/>
                <w:lang w:val="fr-CA"/>
              </w:rPr>
              <w:t xml:space="preserve"> </w:t>
            </w:r>
          </w:p>
          <w:p w14:paraId="1572EF69" w14:textId="77777777" w:rsidR="00872C4F" w:rsidRPr="00872C4F" w:rsidRDefault="00872C4F" w:rsidP="00872C4F">
            <w:pPr>
              <w:spacing w:before="360" w:after="120"/>
              <w:rPr>
                <w:rFonts w:cs="Arial"/>
                <w:b/>
                <w:bCs/>
                <w:szCs w:val="20"/>
                <w:lang w:val="fr-CA"/>
              </w:rPr>
            </w:pPr>
            <w:r w:rsidRPr="00872C4F">
              <w:rPr>
                <w:rFonts w:cs="Arial"/>
                <w:b/>
                <w:bCs/>
                <w:szCs w:val="20"/>
                <w:lang w:val="fr-CA"/>
              </w:rPr>
              <w:t xml:space="preserve">PARTIE 2 : TÂCHES À ACCOMPLIR ET ÉCHÉANCIER  </w:t>
            </w:r>
          </w:p>
          <w:p w14:paraId="75575978" w14:textId="77777777" w:rsidR="00872C4F" w:rsidRPr="00CF0D72" w:rsidRDefault="00872C4F" w:rsidP="00CF0D72">
            <w:pPr>
              <w:pStyle w:val="Paragraphedeliste"/>
              <w:numPr>
                <w:ilvl w:val="0"/>
                <w:numId w:val="13"/>
              </w:numPr>
              <w:spacing w:before="120" w:after="120"/>
              <w:rPr>
                <w:rFonts w:cs="Arial"/>
                <w:szCs w:val="20"/>
                <w:lang w:val="fr-CA"/>
              </w:rPr>
            </w:pPr>
            <w:r w:rsidRPr="00CF0D72">
              <w:rPr>
                <w:rFonts w:cs="Arial"/>
                <w:szCs w:val="20"/>
                <w:lang w:val="fr-CA"/>
              </w:rPr>
              <w:t xml:space="preserve">Déterminer les étapes importantes à planifier pour la mise en œuvre du projet choisi. </w:t>
            </w:r>
          </w:p>
          <w:p w14:paraId="331057FE" w14:textId="77777777" w:rsidR="00872C4F" w:rsidRPr="00CF0D72" w:rsidRDefault="00872C4F" w:rsidP="00CF0D72">
            <w:pPr>
              <w:pStyle w:val="Paragraphedeliste"/>
              <w:numPr>
                <w:ilvl w:val="0"/>
                <w:numId w:val="13"/>
              </w:numPr>
              <w:spacing w:before="120" w:after="120"/>
              <w:rPr>
                <w:rFonts w:cs="Arial"/>
                <w:szCs w:val="20"/>
                <w:lang w:val="fr-CA"/>
              </w:rPr>
            </w:pPr>
            <w:r w:rsidRPr="00CF0D72">
              <w:rPr>
                <w:rFonts w:cs="Arial"/>
                <w:szCs w:val="20"/>
                <w:lang w:val="fr-CA"/>
              </w:rPr>
              <w:t xml:space="preserve">Énumère les tâches principales à accomplir pour la mise en œuvre de chaque étape importante. </w:t>
            </w:r>
          </w:p>
          <w:p w14:paraId="150C6772" w14:textId="77777777" w:rsidR="00872C4F" w:rsidRPr="00CF0D72" w:rsidRDefault="00872C4F" w:rsidP="00CF0D72">
            <w:pPr>
              <w:pStyle w:val="Paragraphedeliste"/>
              <w:numPr>
                <w:ilvl w:val="0"/>
                <w:numId w:val="13"/>
              </w:numPr>
              <w:spacing w:before="120" w:after="120"/>
              <w:rPr>
                <w:rFonts w:cs="Arial"/>
                <w:szCs w:val="20"/>
                <w:lang w:val="fr-CA"/>
              </w:rPr>
            </w:pPr>
            <w:r w:rsidRPr="00CF0D72">
              <w:rPr>
                <w:rFonts w:cs="Arial"/>
                <w:szCs w:val="20"/>
                <w:lang w:val="fr-CA"/>
              </w:rPr>
              <w:t xml:space="preserve">Identifie les responsables ou les parties prenantes qui doivent s’occuper de chaque tâche principale. </w:t>
            </w:r>
          </w:p>
          <w:p w14:paraId="67A6ACF0" w14:textId="4E7397A6" w:rsidR="00872C4F" w:rsidRPr="00CF0D72" w:rsidRDefault="00872C4F" w:rsidP="00CF0D72">
            <w:pPr>
              <w:pStyle w:val="Paragraphedeliste"/>
              <w:numPr>
                <w:ilvl w:val="0"/>
                <w:numId w:val="13"/>
              </w:numPr>
              <w:spacing w:before="120" w:after="120"/>
              <w:rPr>
                <w:rFonts w:cs="Arial"/>
                <w:szCs w:val="20"/>
                <w:lang w:val="fr-CA"/>
              </w:rPr>
            </w:pPr>
            <w:r w:rsidRPr="00CF0D72">
              <w:rPr>
                <w:rFonts w:cs="Arial"/>
                <w:szCs w:val="20"/>
                <w:lang w:val="fr-CA"/>
              </w:rPr>
              <w:lastRenderedPageBreak/>
              <w:t xml:space="preserve">Assure-toi de consigner toutes les sources que tu as consultées pour effectuer le travail. Tu auras à les citer dans le rapport de recherche, en temps et lieu.  </w:t>
            </w:r>
          </w:p>
          <w:p w14:paraId="00456CE0" w14:textId="77777777" w:rsidR="00872C4F" w:rsidRPr="00872C4F" w:rsidRDefault="00872C4F" w:rsidP="00872C4F">
            <w:pPr>
              <w:spacing w:before="360" w:after="120"/>
              <w:rPr>
                <w:rFonts w:cs="Arial"/>
                <w:b/>
                <w:bCs/>
                <w:szCs w:val="20"/>
                <w:lang w:val="fr-CA"/>
              </w:rPr>
            </w:pPr>
            <w:r w:rsidRPr="00872C4F">
              <w:rPr>
                <w:rFonts w:cs="Arial"/>
                <w:b/>
                <w:bCs/>
                <w:szCs w:val="20"/>
                <w:lang w:val="fr-CA"/>
              </w:rPr>
              <w:t xml:space="preserve">PARTIE 3 : FACTEURS ET RESSOURCES À CONSIDÉRER </w:t>
            </w:r>
          </w:p>
          <w:p w14:paraId="026E8041" w14:textId="77777777" w:rsidR="00872C4F" w:rsidRPr="00CF0D72" w:rsidRDefault="00872C4F" w:rsidP="00CF0D72">
            <w:pPr>
              <w:pStyle w:val="Paragraphedeliste"/>
              <w:numPr>
                <w:ilvl w:val="0"/>
                <w:numId w:val="12"/>
              </w:numPr>
              <w:spacing w:before="120" w:after="120"/>
              <w:rPr>
                <w:rFonts w:cs="Arial"/>
                <w:szCs w:val="20"/>
                <w:lang w:val="fr-CA"/>
              </w:rPr>
            </w:pPr>
            <w:r w:rsidRPr="00CF0D72">
              <w:rPr>
                <w:rFonts w:cs="Arial"/>
                <w:szCs w:val="20"/>
                <w:lang w:val="fr-CA"/>
              </w:rPr>
              <w:t xml:space="preserve">Détermine les ressources humaines nécessaires pour commencer le projet d’entrepreneuriat social choisi. Explique leur importance. </w:t>
            </w:r>
          </w:p>
          <w:p w14:paraId="643AFDE7" w14:textId="77777777" w:rsidR="00872C4F" w:rsidRPr="00CF0D72" w:rsidRDefault="00872C4F" w:rsidP="00CF0D72">
            <w:pPr>
              <w:pStyle w:val="Paragraphedeliste"/>
              <w:numPr>
                <w:ilvl w:val="0"/>
                <w:numId w:val="12"/>
              </w:numPr>
              <w:spacing w:before="120" w:after="120"/>
              <w:rPr>
                <w:rFonts w:cs="Arial"/>
                <w:szCs w:val="20"/>
                <w:lang w:val="fr-CA"/>
              </w:rPr>
            </w:pPr>
            <w:r w:rsidRPr="00CF0D72">
              <w:rPr>
                <w:rFonts w:cs="Arial"/>
                <w:szCs w:val="20"/>
                <w:lang w:val="fr-CA"/>
              </w:rPr>
              <w:t xml:space="preserve">Estime les ressources financières nécessaires pour amorcer le projet. Justifie ta réponse. </w:t>
            </w:r>
          </w:p>
          <w:p w14:paraId="462B6949" w14:textId="77777777" w:rsidR="00872C4F" w:rsidRPr="00CF0D72" w:rsidRDefault="00872C4F" w:rsidP="00CF0D72">
            <w:pPr>
              <w:pStyle w:val="Paragraphedeliste"/>
              <w:numPr>
                <w:ilvl w:val="0"/>
                <w:numId w:val="12"/>
              </w:numPr>
              <w:spacing w:before="120" w:after="120"/>
              <w:rPr>
                <w:rFonts w:cs="Arial"/>
                <w:szCs w:val="20"/>
                <w:lang w:val="fr-CA"/>
              </w:rPr>
            </w:pPr>
            <w:r w:rsidRPr="00CF0D72">
              <w:rPr>
                <w:rFonts w:cs="Arial"/>
                <w:szCs w:val="20"/>
                <w:lang w:val="fr-CA"/>
              </w:rPr>
              <w:t xml:space="preserve">À la lumière de tes recherches, propose deux (2) sources de financement potentielles qui sont propices au démarrage de ton projet. Explique comment tu prévois d’accéder à ce financement. </w:t>
            </w:r>
          </w:p>
          <w:p w14:paraId="0A730265" w14:textId="77777777" w:rsidR="00872C4F" w:rsidRPr="00CF0D72" w:rsidRDefault="00872C4F" w:rsidP="00CF0D72">
            <w:pPr>
              <w:pStyle w:val="Paragraphedeliste"/>
              <w:numPr>
                <w:ilvl w:val="0"/>
                <w:numId w:val="12"/>
              </w:numPr>
              <w:spacing w:before="120" w:after="120"/>
              <w:rPr>
                <w:rFonts w:cs="Arial"/>
                <w:szCs w:val="20"/>
                <w:lang w:val="fr-CA"/>
              </w:rPr>
            </w:pPr>
            <w:r w:rsidRPr="00CF0D72">
              <w:rPr>
                <w:rFonts w:cs="Arial"/>
                <w:szCs w:val="20"/>
                <w:lang w:val="fr-CA"/>
              </w:rPr>
              <w:t xml:space="preserve">Prévois deux (2) autres ressources (physiques, matérielles, etc.) nécessaires pour démarrer le projet choisi. Justifie leur pertinence. </w:t>
            </w:r>
          </w:p>
          <w:p w14:paraId="33F75BFA" w14:textId="1438AB37" w:rsidR="00872C4F" w:rsidRPr="00CF0D72" w:rsidRDefault="00872C4F" w:rsidP="00CF0D72">
            <w:pPr>
              <w:pStyle w:val="Paragraphedeliste"/>
              <w:numPr>
                <w:ilvl w:val="0"/>
                <w:numId w:val="12"/>
              </w:numPr>
              <w:spacing w:before="120" w:after="120"/>
              <w:rPr>
                <w:rFonts w:cs="Arial"/>
                <w:szCs w:val="20"/>
                <w:lang w:val="fr-CA"/>
              </w:rPr>
            </w:pPr>
            <w:r w:rsidRPr="00CF0D72">
              <w:rPr>
                <w:rFonts w:cs="Arial"/>
                <w:szCs w:val="20"/>
                <w:lang w:val="fr-CA"/>
              </w:rPr>
              <w:t>Assure-toi de consigner toutes les sources que tu as consultées pour effectuer le travail. Tu auras à les citer dans le rapport de recherche, en temps et lieu.</w:t>
            </w:r>
          </w:p>
          <w:p w14:paraId="5D0D2BCE" w14:textId="080C584B" w:rsidR="00872C4F" w:rsidRPr="00872C4F" w:rsidRDefault="00CF0D72" w:rsidP="00872C4F">
            <w:pPr>
              <w:spacing w:before="240" w:after="120"/>
              <w:rPr>
                <w:rFonts w:cs="Arial"/>
                <w:szCs w:val="20"/>
                <w:lang w:val="fr-CA"/>
              </w:rPr>
            </w:pPr>
            <w:r>
              <w:rPr>
                <w:rFonts w:cs="Arial"/>
                <w:b/>
                <w:bCs/>
                <w:szCs w:val="20"/>
                <w:lang w:val="fr-CA"/>
              </w:rPr>
              <w:t xml:space="preserve">Rappel : </w:t>
            </w:r>
            <w:r w:rsidRPr="00CF0D72">
              <w:rPr>
                <w:rFonts w:cs="Arial"/>
                <w:szCs w:val="20"/>
                <w:lang w:val="fr-CA"/>
              </w:rPr>
              <w:t>Consulte la rubrique associée à l'activité.</w:t>
            </w:r>
          </w:p>
          <w:p w14:paraId="33904C67" w14:textId="77777777" w:rsidR="00872C4F" w:rsidRPr="00872C4F" w:rsidRDefault="00872C4F" w:rsidP="00872C4F">
            <w:pPr>
              <w:spacing w:before="360" w:after="120"/>
              <w:rPr>
                <w:rFonts w:cs="Arial"/>
                <w:b/>
                <w:bCs/>
                <w:szCs w:val="20"/>
                <w:lang w:val="fr-CA"/>
              </w:rPr>
            </w:pPr>
            <w:r w:rsidRPr="00872C4F">
              <w:rPr>
                <w:rFonts w:cs="Arial"/>
                <w:b/>
                <w:bCs/>
                <w:szCs w:val="20"/>
                <w:lang w:val="fr-CA"/>
              </w:rPr>
              <w:t>RAPPORT DE RECHERCHE</w:t>
            </w:r>
          </w:p>
          <w:p w14:paraId="72E98E91" w14:textId="41CFE94E" w:rsidR="00E26A6C" w:rsidRPr="009A7B74" w:rsidRDefault="00872C4F" w:rsidP="00872C4F">
            <w:pPr>
              <w:spacing w:before="120" w:after="120"/>
              <w:rPr>
                <w:rFonts w:cs="Arial"/>
                <w:szCs w:val="20"/>
                <w:lang w:val="fr-CA"/>
              </w:rPr>
            </w:pPr>
            <w:r w:rsidRPr="00872C4F">
              <w:rPr>
                <w:rFonts w:cs="Arial"/>
                <w:szCs w:val="20"/>
                <w:lang w:val="fr-CA"/>
              </w:rPr>
              <w:t xml:space="preserve">Tu auras à consigner le travail effectué à la </w:t>
            </w:r>
            <w:r w:rsidRPr="00872C4F">
              <w:rPr>
                <w:rFonts w:cs="Arial"/>
                <w:b/>
                <w:bCs/>
                <w:szCs w:val="20"/>
                <w:lang w:val="fr-CA"/>
              </w:rPr>
              <w:t>partie 2</w:t>
            </w:r>
            <w:r w:rsidRPr="00872C4F">
              <w:rPr>
                <w:rFonts w:cs="Arial"/>
                <w:szCs w:val="20"/>
                <w:lang w:val="fr-CA"/>
              </w:rPr>
              <w:t xml:space="preserve"> et à la </w:t>
            </w:r>
            <w:r w:rsidRPr="00872C4F">
              <w:rPr>
                <w:rFonts w:cs="Arial"/>
                <w:b/>
                <w:bCs/>
                <w:szCs w:val="20"/>
                <w:lang w:val="fr-CA"/>
              </w:rPr>
              <w:t>partie 3</w:t>
            </w:r>
            <w:r w:rsidRPr="00872C4F">
              <w:rPr>
                <w:rFonts w:cs="Arial"/>
                <w:szCs w:val="20"/>
                <w:lang w:val="fr-CA"/>
              </w:rPr>
              <w:t xml:space="preserve"> de cette activité dans le rapport de recherche à la fin du module.</w:t>
            </w:r>
          </w:p>
        </w:tc>
      </w:tr>
    </w:tbl>
    <w:p w14:paraId="51DFB96B" w14:textId="77777777" w:rsidR="00E26A6C" w:rsidRPr="00E26A6C" w:rsidRDefault="00E26A6C" w:rsidP="00E26A6C"/>
    <w:sectPr w:rsidR="00E26A6C" w:rsidRPr="00E26A6C" w:rsidSect="004B03CC">
      <w:headerReference w:type="default" r:id="rId11"/>
      <w:footerReference w:type="default" r:id="rId12"/>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73229"/>
    <w:multiLevelType w:val="hybridMultilevel"/>
    <w:tmpl w:val="3A0C629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6097BFC"/>
    <w:multiLevelType w:val="hybridMultilevel"/>
    <w:tmpl w:val="83D88D1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CA315D0"/>
    <w:multiLevelType w:val="hybridMultilevel"/>
    <w:tmpl w:val="FFD054F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74F82F22"/>
    <w:multiLevelType w:val="hybridMultilevel"/>
    <w:tmpl w:val="DDF6B31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9"/>
  </w:num>
  <w:num w:numId="2">
    <w:abstractNumId w:val="1"/>
  </w:num>
  <w:num w:numId="3">
    <w:abstractNumId w:val="8"/>
  </w:num>
  <w:num w:numId="4">
    <w:abstractNumId w:val="5"/>
  </w:num>
  <w:num w:numId="5">
    <w:abstractNumId w:val="0"/>
  </w:num>
  <w:num w:numId="6">
    <w:abstractNumId w:val="10"/>
  </w:num>
  <w:num w:numId="7">
    <w:abstractNumId w:val="7"/>
  </w:num>
  <w:num w:numId="8">
    <w:abstractNumId w:val="4"/>
  </w:num>
  <w:num w:numId="9">
    <w:abstractNumId w:val="11"/>
  </w:num>
  <w:num w:numId="10">
    <w:abstractNumId w:val="6"/>
  </w:num>
  <w:num w:numId="11">
    <w:abstractNumId w:val="3"/>
  </w:num>
  <w:num w:numId="12">
    <w:abstractNumId w:val="12"/>
  </w:num>
  <w:num w:numId="13">
    <w:abstractNumId w:val="1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66A6D"/>
    <w:rsid w:val="0029013A"/>
    <w:rsid w:val="002D1760"/>
    <w:rsid w:val="002F74F6"/>
    <w:rsid w:val="00324581"/>
    <w:rsid w:val="00346B13"/>
    <w:rsid w:val="00396829"/>
    <w:rsid w:val="003B1F67"/>
    <w:rsid w:val="003F1774"/>
    <w:rsid w:val="00421D00"/>
    <w:rsid w:val="00452D97"/>
    <w:rsid w:val="00456007"/>
    <w:rsid w:val="004664AB"/>
    <w:rsid w:val="00495B82"/>
    <w:rsid w:val="004B03CC"/>
    <w:rsid w:val="00523B13"/>
    <w:rsid w:val="0053374B"/>
    <w:rsid w:val="00554373"/>
    <w:rsid w:val="00562E45"/>
    <w:rsid w:val="005D02CE"/>
    <w:rsid w:val="00670B89"/>
    <w:rsid w:val="006C19BC"/>
    <w:rsid w:val="00712972"/>
    <w:rsid w:val="00731F2E"/>
    <w:rsid w:val="007511F3"/>
    <w:rsid w:val="00753BCF"/>
    <w:rsid w:val="00764F8C"/>
    <w:rsid w:val="007C7357"/>
    <w:rsid w:val="007D1815"/>
    <w:rsid w:val="007D443C"/>
    <w:rsid w:val="007D56A6"/>
    <w:rsid w:val="00872C4F"/>
    <w:rsid w:val="008860E3"/>
    <w:rsid w:val="008A66A7"/>
    <w:rsid w:val="008B3251"/>
    <w:rsid w:val="00972A79"/>
    <w:rsid w:val="00991744"/>
    <w:rsid w:val="009947DE"/>
    <w:rsid w:val="009A7B74"/>
    <w:rsid w:val="009D4028"/>
    <w:rsid w:val="009E77AE"/>
    <w:rsid w:val="009F12CF"/>
    <w:rsid w:val="00A10FCE"/>
    <w:rsid w:val="00A13169"/>
    <w:rsid w:val="00A249B4"/>
    <w:rsid w:val="00A50E94"/>
    <w:rsid w:val="00A665DC"/>
    <w:rsid w:val="00A80808"/>
    <w:rsid w:val="00AB45B3"/>
    <w:rsid w:val="00AE603C"/>
    <w:rsid w:val="00AF4840"/>
    <w:rsid w:val="00B436C8"/>
    <w:rsid w:val="00BB17B9"/>
    <w:rsid w:val="00C13D37"/>
    <w:rsid w:val="00C23828"/>
    <w:rsid w:val="00C77D34"/>
    <w:rsid w:val="00CC3811"/>
    <w:rsid w:val="00CC5F55"/>
    <w:rsid w:val="00CD4951"/>
    <w:rsid w:val="00CF0D72"/>
    <w:rsid w:val="00D24CF4"/>
    <w:rsid w:val="00D31376"/>
    <w:rsid w:val="00D835CF"/>
    <w:rsid w:val="00DB4CFC"/>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A249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dc.ca/fr/articles-outils/strategie-affaires-planification/definir-strategie/7-etapes-suivre-creer-plan-action-strategie-affair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dc.ca/fr/articles-outils/employes" TargetMode="External"/><Relationship Id="rId4" Type="http://schemas.openxmlformats.org/officeDocument/2006/relationships/settings" Target="settings.xml"/><Relationship Id="rId9" Type="http://schemas.openxmlformats.org/officeDocument/2006/relationships/hyperlink" Target="https://www.bdc.ca/fr/articles-outils/demarrer-acheter-entrepris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11</TotalTime>
  <Pages>2</Pages>
  <Words>575</Words>
  <Characters>3163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17</cp:revision>
  <cp:lastPrinted>2016-11-10T13:40:00Z</cp:lastPrinted>
  <dcterms:created xsi:type="dcterms:W3CDTF">2022-02-22T16:37:00Z</dcterms:created>
  <dcterms:modified xsi:type="dcterms:W3CDTF">2022-02-22T20:18:00Z</dcterms:modified>
</cp:coreProperties>
</file>