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2"/>
        <w:gridCol w:w="894"/>
        <w:gridCol w:w="1258"/>
        <w:gridCol w:w="1250"/>
        <w:gridCol w:w="9448"/>
      </w:tblGrid>
      <w:tr w:rsidR="000C25F7" w:rsidRPr="00ED0E97" w14:paraId="2DFB68B4" w14:textId="77777777" w:rsidTr="002D16D9">
        <w:tc>
          <w:tcPr>
            <w:tcW w:w="1548" w:type="dxa"/>
            <w:shd w:val="clear" w:color="auto" w:fill="auto"/>
          </w:tcPr>
          <w:p w14:paraId="6D0A3032" w14:textId="77777777" w:rsidR="000C25F7" w:rsidRPr="00ED0E97" w:rsidRDefault="000C25F7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bookmarkStart w:id="0" w:name="_Hlk96505168"/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3AE7E53A" w14:textId="77777777" w:rsidR="000C25F7" w:rsidRPr="00ED0E97" w:rsidRDefault="000C25F7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6D51ADAC" w14:textId="77777777" w:rsidR="000C25F7" w:rsidRPr="00ED0E97" w:rsidRDefault="000C25F7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718083E3" w14:textId="77777777" w:rsidR="000C25F7" w:rsidRPr="00ED0E97" w:rsidRDefault="000C25F7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9540" w:type="dxa"/>
            <w:shd w:val="clear" w:color="auto" w:fill="auto"/>
          </w:tcPr>
          <w:p w14:paraId="6A508496" w14:textId="77777777" w:rsidR="000C25F7" w:rsidRPr="00875A1F" w:rsidRDefault="000C25F7" w:rsidP="002D16D9">
            <w:pPr>
              <w:pStyle w:val="Heading1"/>
            </w:pPr>
            <w:r>
              <w:t>Easy start up</w:t>
            </w:r>
          </w:p>
        </w:tc>
      </w:tr>
      <w:bookmarkEnd w:id="0"/>
    </w:tbl>
    <w:p w14:paraId="20EC7EAF" w14:textId="77777777" w:rsidR="000C25F7" w:rsidRPr="004F2348" w:rsidRDefault="000C25F7" w:rsidP="000C25F7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0C25F7" w:rsidRPr="00ED0E97" w14:paraId="574F6B45" w14:textId="77777777" w:rsidTr="002D16D9">
        <w:tc>
          <w:tcPr>
            <w:tcW w:w="14508" w:type="dxa"/>
            <w:shd w:val="clear" w:color="auto" w:fill="auto"/>
          </w:tcPr>
          <w:p w14:paraId="2BC4C961" w14:textId="77777777" w:rsidR="000C25F7" w:rsidRPr="00F5008D" w:rsidRDefault="000C25F7" w:rsidP="002D16D9">
            <w:pPr>
              <w:pStyle w:val="Heading2"/>
            </w:pPr>
            <w:bookmarkStart w:id="1" w:name="_Hlk96336803"/>
            <w:r w:rsidRPr="00F5008D">
              <w:t xml:space="preserve">Objectives: </w:t>
            </w:r>
          </w:p>
          <w:p w14:paraId="376E64DB" w14:textId="77777777" w:rsidR="000C25F7" w:rsidRDefault="000C25F7" w:rsidP="000C25F7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Automatically load a default program when the robot has powered up.</w:t>
            </w:r>
          </w:p>
          <w:p w14:paraId="211FFE80" w14:textId="77777777" w:rsidR="000C25F7" w:rsidRDefault="000C25F7" w:rsidP="000C25F7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Make the robot auto-initialize and auto-start-program after starting up.</w:t>
            </w:r>
          </w:p>
          <w:p w14:paraId="63733F47" w14:textId="77777777" w:rsidR="000C25F7" w:rsidRPr="00ED0E97" w:rsidRDefault="000C25F7" w:rsidP="000C25F7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Introduce relative waypoints.</w:t>
            </w:r>
          </w:p>
        </w:tc>
      </w:tr>
      <w:bookmarkEnd w:id="1"/>
    </w:tbl>
    <w:p w14:paraId="1CD32629" w14:textId="77777777" w:rsidR="000C25F7" w:rsidRDefault="000C25F7" w:rsidP="000C25F7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0C25F7" w:rsidRPr="00ED0E97" w14:paraId="1A7AD781" w14:textId="77777777" w:rsidTr="002D16D9">
        <w:trPr>
          <w:trHeight w:val="465"/>
        </w:trPr>
        <w:tc>
          <w:tcPr>
            <w:tcW w:w="14483" w:type="dxa"/>
            <w:shd w:val="clear" w:color="auto" w:fill="auto"/>
          </w:tcPr>
          <w:p w14:paraId="6B6BC28A" w14:textId="77777777" w:rsidR="000C25F7" w:rsidRPr="00F5008D" w:rsidRDefault="000C25F7" w:rsidP="002D16D9">
            <w:pPr>
              <w:pStyle w:val="Heading2"/>
            </w:pPr>
            <w:r>
              <w:t>Description:</w:t>
            </w:r>
          </w:p>
          <w:p w14:paraId="20132B8F" w14:textId="77777777" w:rsidR="000C25F7" w:rsidRPr="000218BD" w:rsidRDefault="000C25F7" w:rsidP="002D16D9">
            <w:pPr>
              <w:spacing w:line="288" w:lineRule="auto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This exercise aims to save time by initializing the robot automatically before starting pick and place program from previous exercise. </w:t>
            </w:r>
          </w:p>
        </w:tc>
      </w:tr>
    </w:tbl>
    <w:p w14:paraId="75AA3F6F" w14:textId="77777777" w:rsidR="000C25F7" w:rsidRDefault="000C25F7" w:rsidP="000C25F7">
      <w:pPr>
        <w:spacing w:line="288" w:lineRule="auto"/>
        <w:rPr>
          <w:rFonts w:ascii="Arial" w:hAnsi="Arial"/>
          <w:sz w:val="16"/>
          <w:szCs w:val="16"/>
        </w:rPr>
      </w:pPr>
    </w:p>
    <w:p w14:paraId="1F5081C8" w14:textId="77777777" w:rsidR="000C25F7" w:rsidRPr="00213181" w:rsidRDefault="000C25F7" w:rsidP="000C25F7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13744"/>
      </w:tblGrid>
      <w:tr w:rsidR="000C25F7" w:rsidRPr="00ED0E97" w14:paraId="06B50EFE" w14:textId="77777777" w:rsidTr="002D16D9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6E8FA441" w14:textId="77777777" w:rsidR="000C25F7" w:rsidRPr="00F5008D" w:rsidRDefault="000C25F7" w:rsidP="002D16D9">
            <w:pPr>
              <w:pStyle w:val="Heading3"/>
            </w:pPr>
            <w:r w:rsidRPr="00F5008D">
              <w:t>Step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179D4036" w14:textId="77777777" w:rsidR="000C25F7" w:rsidRPr="00F5008D" w:rsidRDefault="000C25F7" w:rsidP="002D16D9">
            <w:pPr>
              <w:pStyle w:val="Heading3"/>
            </w:pPr>
            <w:r w:rsidRPr="00F5008D">
              <w:t>Action</w:t>
            </w:r>
          </w:p>
        </w:tc>
      </w:tr>
      <w:tr w:rsidR="000C25F7" w:rsidRPr="00ED0E97" w14:paraId="58A97DB0" w14:textId="77777777" w:rsidTr="002D16D9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6B0CE2AA" w14:textId="77777777" w:rsidR="000C25F7" w:rsidRPr="00ED0E97" w:rsidRDefault="000C25F7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68607D08" w14:textId="77777777" w:rsidR="000C25F7" w:rsidRPr="00ED0E97" w:rsidRDefault="000C25F7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Insert a </w:t>
            </w:r>
            <w:proofErr w:type="spellStart"/>
            <w:r w:rsidRPr="00864832">
              <w:rPr>
                <w:rFonts w:ascii="Arial" w:hAnsi="Arial"/>
                <w:i/>
                <w:iCs/>
                <w:sz w:val="28"/>
                <w:szCs w:val="28"/>
              </w:rPr>
              <w:t>BeforeStart</w:t>
            </w:r>
            <w:proofErr w:type="spellEnd"/>
            <w:r w:rsidRPr="00864832">
              <w:rPr>
                <w:rFonts w:ascii="Arial" w:hAnsi="Arial"/>
                <w:i/>
                <w:iCs/>
                <w:sz w:val="28"/>
                <w:szCs w:val="28"/>
              </w:rPr>
              <w:t xml:space="preserve"> Sequence</w:t>
            </w:r>
            <w:r>
              <w:rPr>
                <w:rFonts w:ascii="Arial" w:hAnsi="Arial"/>
                <w:sz w:val="28"/>
                <w:szCs w:val="28"/>
              </w:rPr>
              <w:t xml:space="preserve"> which moves the robot to an initial position. Test it.</w:t>
            </w:r>
          </w:p>
        </w:tc>
      </w:tr>
      <w:tr w:rsidR="000C25F7" w:rsidRPr="00ED0E97" w14:paraId="537FF5E6" w14:textId="77777777" w:rsidTr="002D16D9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7947A459" w14:textId="77777777" w:rsidR="000C25F7" w:rsidRPr="00ED0E97" w:rsidRDefault="000C25F7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4C78DB40" w14:textId="77777777" w:rsidR="000C25F7" w:rsidRPr="00ED0E97" w:rsidRDefault="000C25F7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Modify the initial position to be </w:t>
            </w:r>
            <w:r w:rsidRPr="005D1000">
              <w:rPr>
                <w:rFonts w:ascii="Arial" w:hAnsi="Arial"/>
                <w:i/>
                <w:iCs/>
                <w:sz w:val="28"/>
                <w:szCs w:val="28"/>
              </w:rPr>
              <w:t>Relative</w:t>
            </w:r>
            <w:r>
              <w:rPr>
                <w:rFonts w:ascii="Arial" w:hAnsi="Arial"/>
                <w:sz w:val="28"/>
                <w:szCs w:val="28"/>
              </w:rPr>
              <w:t xml:space="preserve"> waypoint. Test it and compare behavior. </w:t>
            </w:r>
          </w:p>
        </w:tc>
      </w:tr>
      <w:tr w:rsidR="000C25F7" w:rsidRPr="00ED0E97" w14:paraId="5E29988C" w14:textId="77777777" w:rsidTr="002D16D9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6F09559D" w14:textId="77777777" w:rsidR="000C25F7" w:rsidRDefault="000C25F7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542658CD" w14:textId="77777777" w:rsidR="000C25F7" w:rsidRDefault="000C25F7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In the </w:t>
            </w:r>
            <w:proofErr w:type="spellStart"/>
            <w:r w:rsidRPr="00864832">
              <w:rPr>
                <w:rFonts w:ascii="Arial" w:hAnsi="Arial"/>
                <w:i/>
                <w:iCs/>
                <w:sz w:val="28"/>
                <w:szCs w:val="28"/>
              </w:rPr>
              <w:t>BeforeStart</w:t>
            </w:r>
            <w:proofErr w:type="spellEnd"/>
            <w:r w:rsidRPr="00864832">
              <w:rPr>
                <w:rFonts w:ascii="Arial" w:hAnsi="Arial"/>
                <w:i/>
                <w:iCs/>
                <w:sz w:val="28"/>
                <w:szCs w:val="28"/>
              </w:rPr>
              <w:t xml:space="preserve"> Sequence</w:t>
            </w:r>
            <w:r>
              <w:rPr>
                <w:rFonts w:ascii="Arial" w:hAnsi="Arial"/>
                <w:sz w:val="28"/>
                <w:szCs w:val="28"/>
              </w:rPr>
              <w:t xml:space="preserve"> check that the gripper is open, and if not, open it.</w:t>
            </w:r>
          </w:p>
        </w:tc>
      </w:tr>
      <w:tr w:rsidR="000C25F7" w:rsidRPr="00ED0E97" w14:paraId="539EF5C3" w14:textId="77777777" w:rsidTr="002D16D9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7CCE1829" w14:textId="77777777" w:rsidR="000C25F7" w:rsidRDefault="000C25F7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0981CCEA" w14:textId="77777777" w:rsidR="000C25F7" w:rsidRDefault="000C25F7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In the </w:t>
            </w:r>
            <w:proofErr w:type="spellStart"/>
            <w:r w:rsidRPr="00864832">
              <w:rPr>
                <w:rFonts w:ascii="Arial" w:hAnsi="Arial"/>
                <w:i/>
                <w:iCs/>
                <w:sz w:val="28"/>
                <w:szCs w:val="28"/>
              </w:rPr>
              <w:t>BeforeStart</w:t>
            </w:r>
            <w:proofErr w:type="spellEnd"/>
            <w:r w:rsidRPr="00864832">
              <w:rPr>
                <w:rFonts w:ascii="Arial" w:hAnsi="Arial"/>
                <w:i/>
                <w:iCs/>
                <w:sz w:val="28"/>
                <w:szCs w:val="28"/>
              </w:rPr>
              <w:t xml:space="preserve"> Sequence</w:t>
            </w:r>
            <w:r>
              <w:rPr>
                <w:rFonts w:ascii="Arial" w:hAnsi="Arial"/>
                <w:sz w:val="28"/>
                <w:szCs w:val="28"/>
              </w:rPr>
              <w:t xml:space="preserve"> popup the prompts the operator to confirm program run.</w:t>
            </w:r>
          </w:p>
        </w:tc>
      </w:tr>
      <w:tr w:rsidR="000C25F7" w:rsidRPr="00ED0E97" w14:paraId="1685779C" w14:textId="77777777" w:rsidTr="002D16D9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144721FE" w14:textId="77777777" w:rsidR="000C25F7" w:rsidRPr="00ED0E97" w:rsidRDefault="000C25F7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07EFD32F" w14:textId="77777777" w:rsidR="000C25F7" w:rsidRPr="00ED0E97" w:rsidRDefault="000C25F7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Select your pick and place program as the default program.</w:t>
            </w:r>
          </w:p>
        </w:tc>
      </w:tr>
      <w:tr w:rsidR="000C25F7" w:rsidRPr="00ED0E97" w14:paraId="682CE038" w14:textId="77777777" w:rsidTr="002D16D9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194A64BB" w14:textId="77777777" w:rsidR="000C25F7" w:rsidRDefault="000C25F7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6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5607113B" w14:textId="77777777" w:rsidR="000C25F7" w:rsidRDefault="000C25F7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Configure the robot to auto initialize.</w:t>
            </w:r>
          </w:p>
        </w:tc>
      </w:tr>
      <w:tr w:rsidR="000C25F7" w:rsidRPr="00ED0E97" w14:paraId="3E26683D" w14:textId="77777777" w:rsidTr="002D16D9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1CA2B1BE" w14:textId="77777777" w:rsidR="000C25F7" w:rsidRDefault="000C25F7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7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288980FE" w14:textId="77777777" w:rsidR="000C25F7" w:rsidRDefault="000C25F7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Configure the robot to auto start the default program.</w:t>
            </w:r>
          </w:p>
        </w:tc>
      </w:tr>
      <w:tr w:rsidR="000C25F7" w:rsidRPr="00ED0E97" w14:paraId="0F47211A" w14:textId="77777777" w:rsidTr="002D16D9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6279CF70" w14:textId="77777777" w:rsidR="000C25F7" w:rsidRDefault="000C25F7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lastRenderedPageBreak/>
              <w:t>8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7617EF60" w14:textId="77777777" w:rsidR="000C25F7" w:rsidRDefault="000C25F7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Restart and verify that the program starts executing without any manual operation.</w:t>
            </w:r>
          </w:p>
        </w:tc>
      </w:tr>
    </w:tbl>
    <w:p w14:paraId="4D0A874B" w14:textId="431E38CD" w:rsidR="00AB0891" w:rsidRDefault="00803CD6" w:rsidP="00803CD6">
      <w:pPr>
        <w:pStyle w:val="Header"/>
      </w:pPr>
      <w:r>
        <w:rPr>
          <w:noProof/>
        </w:rPr>
        <w:drawing>
          <wp:inline distT="0" distB="0" distL="0" distR="0" wp14:anchorId="450D1AA2" wp14:editId="7A6775CE">
            <wp:extent cx="838200" cy="295275"/>
            <wp:effectExtent l="0" t="0" r="0" b="9525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This is shared under a Creative Commons Attribution-</w:t>
      </w:r>
      <w:proofErr w:type="spellStart"/>
      <w:r>
        <w:t>NonCommercial</w:t>
      </w:r>
      <w:proofErr w:type="spellEnd"/>
      <w:r>
        <w:t>-</w:t>
      </w:r>
      <w:proofErr w:type="spellStart"/>
      <w:r>
        <w:t>ShareAlike</w:t>
      </w:r>
      <w:proofErr w:type="spellEnd"/>
      <w:r>
        <w:t xml:space="preserve"> 4.0 International Public License</w:t>
      </w:r>
    </w:p>
    <w:sectPr w:rsidR="00AB0891" w:rsidSect="00D33505">
      <w:pgSz w:w="16834" w:h="11909" w:orient="landscape" w:code="9"/>
      <w:pgMar w:top="539" w:right="99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3462"/>
    <w:multiLevelType w:val="hybridMultilevel"/>
    <w:tmpl w:val="E4705FCA"/>
    <w:lvl w:ilvl="0" w:tplc="31C0E7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5F7"/>
    <w:rsid w:val="000C25F7"/>
    <w:rsid w:val="00803CD6"/>
    <w:rsid w:val="00AB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59F0A"/>
  <w15:chartTrackingRefBased/>
  <w15:docId w15:val="{F7081C42-A73D-4CA6-AED0-ED39B1EAD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2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0C25F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C25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0C25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C25F7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0C25F7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0C25F7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03CD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803CD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7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73B8433EDB64DAB98B18D77339E19" ma:contentTypeVersion="14" ma:contentTypeDescription="Create a new document." ma:contentTypeScope="" ma:versionID="ad7e5c82e3395eae48f9e4a6587e2c67">
  <xsd:schema xmlns:xsd="http://www.w3.org/2001/XMLSchema" xmlns:xs="http://www.w3.org/2001/XMLSchema" xmlns:p="http://schemas.microsoft.com/office/2006/metadata/properties" xmlns:ns2="dfd3835f-5e82-4ae1-908a-f166d183bb09" xmlns:ns3="eee5ac6c-3205-4d63-ac7d-0d9ad6283557" targetNamespace="http://schemas.microsoft.com/office/2006/metadata/properties" ma:root="true" ma:fieldsID="ef437b1d3dd3f189857cc9371e135da3" ns2:_="" ns3:_="">
    <xsd:import namespace="dfd3835f-5e82-4ae1-908a-f166d183bb09"/>
    <xsd:import namespace="eee5ac6c-3205-4d63-ac7d-0d9ad6283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3835f-5e82-4ae1-908a-f166d183b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9bee80c-1694-4361-82b6-5997d1554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ac6c-3205-4d63-ac7d-0d9ad628355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d3835f-5e82-4ae1-908a-f166d183bb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078AFFF-88B7-46C7-8806-117B86DEFDA4}"/>
</file>

<file path=customXml/itemProps2.xml><?xml version="1.0" encoding="utf-8"?>
<ds:datastoreItem xmlns:ds="http://schemas.openxmlformats.org/officeDocument/2006/customXml" ds:itemID="{EE7D5A3E-541A-47D0-AFFD-8DD917106481}"/>
</file>

<file path=customXml/itemProps3.xml><?xml version="1.0" encoding="utf-8"?>
<ds:datastoreItem xmlns:ds="http://schemas.openxmlformats.org/officeDocument/2006/customXml" ds:itemID="{178FFE0A-F292-412B-8CB8-F41E938A62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Lubrick</dc:creator>
  <cp:keywords/>
  <dc:description/>
  <cp:lastModifiedBy>Mark Lubrick</cp:lastModifiedBy>
  <cp:revision>2</cp:revision>
  <dcterms:created xsi:type="dcterms:W3CDTF">2022-02-28T17:14:00Z</dcterms:created>
  <dcterms:modified xsi:type="dcterms:W3CDTF">2022-03-01T00:20:00Z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0x01010033573B8433EDB64DAB98B18D77339E19</vt:lpwstr>
  </property>
</Properties>
</file>