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1"/>
        <w:gridCol w:w="894"/>
        <w:gridCol w:w="1258"/>
        <w:gridCol w:w="1250"/>
        <w:gridCol w:w="9449"/>
      </w:tblGrid>
      <w:tr w:rsidR="00F36871" w:rsidRPr="00ED0E97" w14:paraId="0279980B" w14:textId="77777777" w:rsidTr="002D16D9">
        <w:tc>
          <w:tcPr>
            <w:tcW w:w="1548" w:type="dxa"/>
            <w:shd w:val="clear" w:color="auto" w:fill="auto"/>
          </w:tcPr>
          <w:p w14:paraId="1C92CB3A" w14:textId="77777777" w:rsidR="00F36871" w:rsidRPr="00ED0E97" w:rsidRDefault="00F36871" w:rsidP="002D16D9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bookmarkStart w:id="0" w:name="_Hlk96505168"/>
            <w:r w:rsidRPr="00ED0E97">
              <w:rPr>
                <w:rFonts w:ascii="Arial" w:hAnsi="Arial"/>
                <w:sz w:val="28"/>
                <w:szCs w:val="28"/>
              </w:rPr>
              <w:t>Task. No.:</w:t>
            </w:r>
          </w:p>
        </w:tc>
        <w:tc>
          <w:tcPr>
            <w:tcW w:w="900" w:type="dxa"/>
            <w:shd w:val="clear" w:color="auto" w:fill="auto"/>
          </w:tcPr>
          <w:p w14:paraId="468B293E" w14:textId="77777777" w:rsidR="00F36871" w:rsidRPr="00ED0E97" w:rsidRDefault="00F36871" w:rsidP="002D16D9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4</w:t>
            </w:r>
          </w:p>
        </w:tc>
        <w:tc>
          <w:tcPr>
            <w:tcW w:w="1260" w:type="dxa"/>
            <w:shd w:val="clear" w:color="auto" w:fill="auto"/>
          </w:tcPr>
          <w:p w14:paraId="63B9F9B3" w14:textId="77777777" w:rsidR="00F36871" w:rsidRPr="00ED0E97" w:rsidRDefault="00F36871" w:rsidP="002D16D9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 xml:space="preserve"> Points:    </w:t>
            </w:r>
          </w:p>
        </w:tc>
        <w:tc>
          <w:tcPr>
            <w:tcW w:w="1260" w:type="dxa"/>
            <w:shd w:val="clear" w:color="auto" w:fill="auto"/>
          </w:tcPr>
          <w:p w14:paraId="70AD417C" w14:textId="77777777" w:rsidR="00F36871" w:rsidRPr="00ED0E97" w:rsidRDefault="00F36871" w:rsidP="002D16D9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5</w:t>
            </w:r>
          </w:p>
        </w:tc>
        <w:tc>
          <w:tcPr>
            <w:tcW w:w="9540" w:type="dxa"/>
            <w:shd w:val="clear" w:color="auto" w:fill="auto"/>
          </w:tcPr>
          <w:p w14:paraId="41B61CBF" w14:textId="77777777" w:rsidR="00F36871" w:rsidRPr="00875A1F" w:rsidRDefault="00F36871" w:rsidP="002D16D9">
            <w:pPr>
              <w:pStyle w:val="Heading1"/>
            </w:pPr>
            <w:r>
              <w:t>Program flow</w:t>
            </w:r>
          </w:p>
        </w:tc>
      </w:tr>
      <w:bookmarkEnd w:id="0"/>
    </w:tbl>
    <w:p w14:paraId="0DCA8A82" w14:textId="77777777" w:rsidR="00F36871" w:rsidRPr="004F2348" w:rsidRDefault="00F36871" w:rsidP="00F36871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F36871" w:rsidRPr="00ED0E97" w14:paraId="570304FA" w14:textId="77777777" w:rsidTr="002D16D9">
        <w:tc>
          <w:tcPr>
            <w:tcW w:w="14508" w:type="dxa"/>
            <w:shd w:val="clear" w:color="auto" w:fill="auto"/>
          </w:tcPr>
          <w:p w14:paraId="2E304CA9" w14:textId="77777777" w:rsidR="00F36871" w:rsidRPr="00F5008D" w:rsidRDefault="00F36871" w:rsidP="002D16D9">
            <w:pPr>
              <w:pStyle w:val="Heading2"/>
            </w:pPr>
            <w:bookmarkStart w:id="1" w:name="_Hlk96336803"/>
            <w:r w:rsidRPr="00F5008D">
              <w:t xml:space="preserve">Objectives: </w:t>
            </w:r>
          </w:p>
          <w:p w14:paraId="0DF9B90D" w14:textId="77777777" w:rsidR="00F36871" w:rsidRDefault="00F36871" w:rsidP="00F36871">
            <w:pPr>
              <w:numPr>
                <w:ilvl w:val="0"/>
                <w:numId w:val="1"/>
              </w:num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Use If/else command.</w:t>
            </w:r>
          </w:p>
          <w:p w14:paraId="403CF067" w14:textId="77777777" w:rsidR="00F36871" w:rsidRDefault="00F36871" w:rsidP="00F36871">
            <w:pPr>
              <w:numPr>
                <w:ilvl w:val="0"/>
                <w:numId w:val="1"/>
              </w:num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Create and modify variables.</w:t>
            </w:r>
          </w:p>
          <w:p w14:paraId="7CDF8099" w14:textId="77777777" w:rsidR="00F36871" w:rsidRDefault="00F36871" w:rsidP="00F36871">
            <w:pPr>
              <w:numPr>
                <w:ilvl w:val="0"/>
                <w:numId w:val="1"/>
              </w:num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Insert and call subprogram.</w:t>
            </w:r>
          </w:p>
          <w:p w14:paraId="25555DFA" w14:textId="77777777" w:rsidR="00F36871" w:rsidRPr="00ED0E97" w:rsidRDefault="00F36871" w:rsidP="00F36871">
            <w:pPr>
              <w:numPr>
                <w:ilvl w:val="0"/>
                <w:numId w:val="1"/>
              </w:num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Use folder command for more readability.</w:t>
            </w:r>
          </w:p>
        </w:tc>
      </w:tr>
      <w:bookmarkEnd w:id="1"/>
    </w:tbl>
    <w:p w14:paraId="29E2DDC3" w14:textId="77777777" w:rsidR="00F36871" w:rsidRDefault="00F36871" w:rsidP="00F36871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F36871" w:rsidRPr="00ED0E97" w14:paraId="25670ED4" w14:textId="77777777" w:rsidTr="002D16D9">
        <w:trPr>
          <w:trHeight w:val="465"/>
        </w:trPr>
        <w:tc>
          <w:tcPr>
            <w:tcW w:w="14483" w:type="dxa"/>
            <w:shd w:val="clear" w:color="auto" w:fill="auto"/>
          </w:tcPr>
          <w:p w14:paraId="7F624DBD" w14:textId="77777777" w:rsidR="00F36871" w:rsidRPr="00F5008D" w:rsidRDefault="00F36871" w:rsidP="002D16D9">
            <w:pPr>
              <w:pStyle w:val="Heading2"/>
            </w:pPr>
            <w:r>
              <w:t>Description</w:t>
            </w:r>
            <w:r w:rsidRPr="00F5008D">
              <w:t xml:space="preserve">: </w:t>
            </w:r>
          </w:p>
          <w:p w14:paraId="794D4BEF" w14:textId="77777777" w:rsidR="00F36871" w:rsidRPr="000218BD" w:rsidRDefault="00F36871" w:rsidP="002D16D9">
            <w:pPr>
              <w:spacing w:line="288" w:lineRule="auto"/>
              <w:rPr>
                <w:rFonts w:ascii="Arial" w:hAnsi="Arial"/>
                <w:color w:val="000000"/>
                <w:sz w:val="28"/>
                <w:szCs w:val="28"/>
              </w:rPr>
            </w:pPr>
            <w:r w:rsidRPr="00DD0CD8">
              <w:rPr>
                <w:rFonts w:ascii="Arial" w:hAnsi="Arial"/>
                <w:color w:val="000000"/>
                <w:sz w:val="28"/>
                <w:szCs w:val="28"/>
              </w:rPr>
              <w:t xml:space="preserve">The goal is to add a subprogram into an application that will remove every 4th workpiece to inspect it for quality. We will need to create a counter using a variable (to keep count of the number of workpieces). We will also need to add </w:t>
            </w:r>
            <w:proofErr w:type="spellStart"/>
            <w:proofErr w:type="gramStart"/>
            <w:r w:rsidRPr="00DD0CD8">
              <w:rPr>
                <w:rFonts w:ascii="Arial" w:hAnsi="Arial"/>
                <w:color w:val="000000"/>
                <w:sz w:val="28"/>
                <w:szCs w:val="28"/>
              </w:rPr>
              <w:t>a</w:t>
            </w:r>
            <w:proofErr w:type="spellEnd"/>
            <w:proofErr w:type="gramEnd"/>
            <w:r w:rsidRPr="00DD0CD8">
              <w:rPr>
                <w:rFonts w:ascii="Arial" w:hAnsi="Arial"/>
                <w:color w:val="000000"/>
                <w:sz w:val="28"/>
                <w:szCs w:val="28"/>
              </w:rPr>
              <w:t xml:space="preserve"> if/else command that will check for when the variable has reached the 4th workpiece and then activates the subprogram.</w:t>
            </w:r>
          </w:p>
        </w:tc>
      </w:tr>
    </w:tbl>
    <w:p w14:paraId="7DB0B05B" w14:textId="77777777" w:rsidR="00F36871" w:rsidRDefault="00F36871" w:rsidP="00F36871">
      <w:pPr>
        <w:spacing w:line="288" w:lineRule="auto"/>
        <w:rPr>
          <w:rFonts w:ascii="Arial" w:hAnsi="Arial"/>
          <w:sz w:val="16"/>
          <w:szCs w:val="16"/>
        </w:rPr>
      </w:pPr>
    </w:p>
    <w:p w14:paraId="7E6A8EFD" w14:textId="77777777" w:rsidR="00F36871" w:rsidRPr="00213181" w:rsidRDefault="00F36871" w:rsidP="00F36871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3"/>
        <w:gridCol w:w="13744"/>
      </w:tblGrid>
      <w:tr w:rsidR="00F36871" w:rsidRPr="00ED0E97" w14:paraId="36194C01" w14:textId="77777777" w:rsidTr="002D16D9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58FC6A88" w14:textId="77777777" w:rsidR="00F36871" w:rsidRPr="00F5008D" w:rsidRDefault="00F36871" w:rsidP="002D16D9">
            <w:pPr>
              <w:pStyle w:val="Heading3"/>
            </w:pPr>
            <w:r w:rsidRPr="00F5008D">
              <w:t>Step</w:t>
            </w:r>
          </w:p>
        </w:tc>
        <w:tc>
          <w:tcPr>
            <w:tcW w:w="13744" w:type="dxa"/>
            <w:shd w:val="clear" w:color="auto" w:fill="auto"/>
            <w:vAlign w:val="center"/>
          </w:tcPr>
          <w:p w14:paraId="668FCF87" w14:textId="77777777" w:rsidR="00F36871" w:rsidRPr="00F5008D" w:rsidRDefault="00F36871" w:rsidP="002D16D9">
            <w:pPr>
              <w:pStyle w:val="Heading3"/>
            </w:pPr>
            <w:r w:rsidRPr="00F5008D">
              <w:t>Action</w:t>
            </w:r>
          </w:p>
        </w:tc>
      </w:tr>
      <w:tr w:rsidR="00F36871" w:rsidRPr="00ED0E97" w14:paraId="317F6E2B" w14:textId="77777777" w:rsidTr="002D16D9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038593AA" w14:textId="77777777" w:rsidR="00F36871" w:rsidRPr="00ED0E97" w:rsidRDefault="00F36871" w:rsidP="002D16D9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1</w:t>
            </w:r>
          </w:p>
        </w:tc>
        <w:tc>
          <w:tcPr>
            <w:tcW w:w="13744" w:type="dxa"/>
            <w:shd w:val="clear" w:color="auto" w:fill="auto"/>
            <w:vAlign w:val="center"/>
          </w:tcPr>
          <w:p w14:paraId="367E974E" w14:textId="77777777" w:rsidR="00F36871" w:rsidRPr="00ED0E97" w:rsidRDefault="00F36871" w:rsidP="002D16D9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Insert a variable which counts number of workpieces in your pick and place program. Use set </w:t>
            </w:r>
            <w:r w:rsidRPr="00547AAD">
              <w:rPr>
                <w:rFonts w:ascii="Arial" w:hAnsi="Arial"/>
                <w:i/>
                <w:iCs/>
                <w:sz w:val="28"/>
                <w:szCs w:val="28"/>
              </w:rPr>
              <w:t>initial variable</w:t>
            </w:r>
            <w:r>
              <w:rPr>
                <w:rFonts w:ascii="Arial" w:hAnsi="Arial"/>
                <w:sz w:val="28"/>
                <w:szCs w:val="28"/>
              </w:rPr>
              <w:t xml:space="preserve"> </w:t>
            </w:r>
            <w:r w:rsidRPr="00547AAD">
              <w:rPr>
                <w:rFonts w:ascii="Arial" w:hAnsi="Arial"/>
                <w:i/>
                <w:iCs/>
                <w:sz w:val="28"/>
                <w:szCs w:val="28"/>
              </w:rPr>
              <w:t>values</w:t>
            </w:r>
            <w:r>
              <w:rPr>
                <w:rFonts w:ascii="Arial" w:hAnsi="Arial"/>
                <w:sz w:val="28"/>
                <w:szCs w:val="28"/>
              </w:rPr>
              <w:t xml:space="preserve"> to set it to 0.</w:t>
            </w:r>
          </w:p>
        </w:tc>
      </w:tr>
      <w:tr w:rsidR="00F36871" w:rsidRPr="00ED0E97" w14:paraId="6091F5CF" w14:textId="77777777" w:rsidTr="002D16D9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00B23181" w14:textId="77777777" w:rsidR="00F36871" w:rsidRPr="00ED0E97" w:rsidRDefault="00F36871" w:rsidP="002D16D9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2</w:t>
            </w:r>
          </w:p>
        </w:tc>
        <w:tc>
          <w:tcPr>
            <w:tcW w:w="13744" w:type="dxa"/>
            <w:shd w:val="clear" w:color="auto" w:fill="auto"/>
            <w:vAlign w:val="center"/>
          </w:tcPr>
          <w:p w14:paraId="4F21D916" w14:textId="77777777" w:rsidR="00F36871" w:rsidRPr="00ED0E97" w:rsidRDefault="00F36871" w:rsidP="002D16D9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Run the program and check in the </w:t>
            </w:r>
            <w:r w:rsidRPr="008A5F5E">
              <w:rPr>
                <w:rFonts w:ascii="Arial" w:hAnsi="Arial"/>
                <w:i/>
                <w:iCs/>
                <w:sz w:val="28"/>
                <w:szCs w:val="28"/>
              </w:rPr>
              <w:t>Variables</w:t>
            </w:r>
            <w:r>
              <w:rPr>
                <w:rFonts w:ascii="Arial" w:hAnsi="Arial"/>
                <w:sz w:val="28"/>
                <w:szCs w:val="28"/>
              </w:rPr>
              <w:t xml:space="preserve"> tab that the counter works correctly.</w:t>
            </w:r>
          </w:p>
        </w:tc>
      </w:tr>
      <w:tr w:rsidR="00F36871" w:rsidRPr="00ED0E97" w14:paraId="09A8D573" w14:textId="77777777" w:rsidTr="002D16D9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5A90032E" w14:textId="77777777" w:rsidR="00F36871" w:rsidRDefault="00F36871" w:rsidP="002D16D9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3</w:t>
            </w:r>
          </w:p>
        </w:tc>
        <w:tc>
          <w:tcPr>
            <w:tcW w:w="13744" w:type="dxa"/>
            <w:shd w:val="clear" w:color="auto" w:fill="auto"/>
            <w:vAlign w:val="center"/>
          </w:tcPr>
          <w:p w14:paraId="61D6D4A6" w14:textId="77777777" w:rsidR="00F36871" w:rsidRDefault="00F36871" w:rsidP="002D16D9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After the pick-sequence, insert an if/else command that calls a subprogram for every 4</w:t>
            </w:r>
            <w:r w:rsidRPr="009A29ED">
              <w:rPr>
                <w:rFonts w:ascii="Arial" w:hAnsi="Arial"/>
                <w:sz w:val="28"/>
                <w:szCs w:val="28"/>
                <w:vertAlign w:val="superscript"/>
              </w:rPr>
              <w:t>th</w:t>
            </w:r>
            <w:r>
              <w:rPr>
                <w:rFonts w:ascii="Arial" w:hAnsi="Arial"/>
                <w:sz w:val="28"/>
                <w:szCs w:val="28"/>
              </w:rPr>
              <w:t xml:space="preserve"> workpiece.</w:t>
            </w:r>
          </w:p>
        </w:tc>
      </w:tr>
      <w:tr w:rsidR="00F36871" w:rsidRPr="00ED0E97" w14:paraId="513A4962" w14:textId="77777777" w:rsidTr="002D16D9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2D115AE5" w14:textId="77777777" w:rsidR="00F36871" w:rsidRDefault="00F36871" w:rsidP="002D16D9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4</w:t>
            </w:r>
          </w:p>
        </w:tc>
        <w:tc>
          <w:tcPr>
            <w:tcW w:w="13744" w:type="dxa"/>
            <w:shd w:val="clear" w:color="auto" w:fill="auto"/>
            <w:vAlign w:val="center"/>
          </w:tcPr>
          <w:p w14:paraId="0DD8CCED" w14:textId="77777777" w:rsidR="00F36871" w:rsidRDefault="00F36871" w:rsidP="002D16D9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Create a subprogram that removes a workpiece for quality inspection.</w:t>
            </w:r>
          </w:p>
        </w:tc>
      </w:tr>
      <w:tr w:rsidR="00F36871" w:rsidRPr="00ED0E97" w14:paraId="033A19E6" w14:textId="77777777" w:rsidTr="002D16D9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441E11AA" w14:textId="77777777" w:rsidR="00F36871" w:rsidRPr="00ED0E97" w:rsidRDefault="00F36871" w:rsidP="002D16D9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5</w:t>
            </w:r>
          </w:p>
        </w:tc>
        <w:tc>
          <w:tcPr>
            <w:tcW w:w="13744" w:type="dxa"/>
            <w:shd w:val="clear" w:color="auto" w:fill="auto"/>
            <w:vAlign w:val="center"/>
          </w:tcPr>
          <w:p w14:paraId="50987129" w14:textId="77777777" w:rsidR="00F36871" w:rsidRPr="00ED0E97" w:rsidRDefault="00F36871" w:rsidP="002D16D9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Create a variable for quality checking and set it by the operator. If it is True, place the workpiece in the place position, otherwise place it on discard position.</w:t>
            </w:r>
          </w:p>
        </w:tc>
      </w:tr>
      <w:tr w:rsidR="00F36871" w:rsidRPr="00ED0E97" w14:paraId="2AC5A399" w14:textId="77777777" w:rsidTr="002D16D9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67004486" w14:textId="77777777" w:rsidR="00F36871" w:rsidRDefault="00F36871" w:rsidP="002D16D9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lastRenderedPageBreak/>
              <w:t>6</w:t>
            </w:r>
          </w:p>
        </w:tc>
        <w:tc>
          <w:tcPr>
            <w:tcW w:w="13744" w:type="dxa"/>
            <w:shd w:val="clear" w:color="auto" w:fill="auto"/>
            <w:vAlign w:val="center"/>
          </w:tcPr>
          <w:p w14:paraId="1051BCD3" w14:textId="77777777" w:rsidR="00F36871" w:rsidRPr="00ED0E97" w:rsidRDefault="00F36871" w:rsidP="002D16D9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Create another variable which counts the number of workpieces that have already been selected for inspection. </w:t>
            </w:r>
          </w:p>
        </w:tc>
      </w:tr>
    </w:tbl>
    <w:p w14:paraId="7B220037" w14:textId="77777777" w:rsidR="00F36871" w:rsidRDefault="00F36871" w:rsidP="00F36871"/>
    <w:p w14:paraId="5500822D" w14:textId="55B8BF41" w:rsidR="00AB0891" w:rsidRDefault="00153F30" w:rsidP="00153F30">
      <w:pPr>
        <w:pStyle w:val="Header"/>
      </w:pPr>
      <w:r>
        <w:rPr>
          <w:noProof/>
        </w:rPr>
        <w:drawing>
          <wp:inline distT="0" distB="0" distL="0" distR="0" wp14:anchorId="5B6F1BFF" wp14:editId="583ADB89">
            <wp:extent cx="838200" cy="295275"/>
            <wp:effectExtent l="0" t="0" r="0" b="9525"/>
            <wp:docPr id="1" name="Picture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This is shared under a Creative Commons Attribution-</w:t>
      </w:r>
      <w:proofErr w:type="spellStart"/>
      <w:r>
        <w:t>NonCommercial</w:t>
      </w:r>
      <w:proofErr w:type="spellEnd"/>
      <w:r>
        <w:t>-</w:t>
      </w:r>
      <w:proofErr w:type="spellStart"/>
      <w:r>
        <w:t>ShareAlike</w:t>
      </w:r>
      <w:proofErr w:type="spellEnd"/>
      <w:r>
        <w:t xml:space="preserve"> 4.0 International Public License</w:t>
      </w:r>
    </w:p>
    <w:sectPr w:rsidR="00AB0891" w:rsidSect="00D33505">
      <w:pgSz w:w="16834" w:h="11909" w:orient="landscape" w:code="9"/>
      <w:pgMar w:top="539" w:right="992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633462"/>
    <w:multiLevelType w:val="hybridMultilevel"/>
    <w:tmpl w:val="E4705FCA"/>
    <w:lvl w:ilvl="0" w:tplc="31C0E7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6871"/>
    <w:rsid w:val="00153F30"/>
    <w:rsid w:val="00AB0891"/>
    <w:rsid w:val="00F36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10B6DD"/>
  <w15:chartTrackingRefBased/>
  <w15:docId w15:val="{FCD5E134-2C58-4645-A281-94F0C219D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68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F3687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F3687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F3687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36871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F36871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rsid w:val="00F36871"/>
    <w:rPr>
      <w:rFonts w:ascii="Arial" w:eastAsia="Times New Roman" w:hAnsi="Arial" w:cs="Arial"/>
      <w:b/>
      <w:bCs/>
      <w:sz w:val="26"/>
      <w:szCs w:val="2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153F30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153F30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19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573B8433EDB64DAB98B18D77339E19" ma:contentTypeVersion="14" ma:contentTypeDescription="Create a new document." ma:contentTypeScope="" ma:versionID="ad7e5c82e3395eae48f9e4a6587e2c67">
  <xsd:schema xmlns:xsd="http://www.w3.org/2001/XMLSchema" xmlns:xs="http://www.w3.org/2001/XMLSchema" xmlns:p="http://schemas.microsoft.com/office/2006/metadata/properties" xmlns:ns2="dfd3835f-5e82-4ae1-908a-f166d183bb09" xmlns:ns3="eee5ac6c-3205-4d63-ac7d-0d9ad6283557" targetNamespace="http://schemas.microsoft.com/office/2006/metadata/properties" ma:root="true" ma:fieldsID="ef437b1d3dd3f189857cc9371e135da3" ns2:_="" ns3:_="">
    <xsd:import namespace="dfd3835f-5e82-4ae1-908a-f166d183bb09"/>
    <xsd:import namespace="eee5ac6c-3205-4d63-ac7d-0d9ad62835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d3835f-5e82-4ae1-908a-f166d183bb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79bee80c-1694-4361-82b6-5997d1554e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e5ac6c-3205-4d63-ac7d-0d9ad6283557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fd3835f-5e82-4ae1-908a-f166d183bb0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689E0ED-1E64-426E-AF38-CC5FCEFE04DD}"/>
</file>

<file path=customXml/itemProps2.xml><?xml version="1.0" encoding="utf-8"?>
<ds:datastoreItem xmlns:ds="http://schemas.openxmlformats.org/officeDocument/2006/customXml" ds:itemID="{7DA545C2-D841-47CA-AE70-A888BBB53569}"/>
</file>

<file path=customXml/itemProps3.xml><?xml version="1.0" encoding="utf-8"?>
<ds:datastoreItem xmlns:ds="http://schemas.openxmlformats.org/officeDocument/2006/customXml" ds:itemID="{B5035C61-94FF-4221-8025-FF8C8A21294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201</Words>
  <Characters>1152</Characters>
  <Application>Microsoft Office Word</Application>
  <DocSecurity>0</DocSecurity>
  <Lines>9</Lines>
  <Paragraphs>2</Paragraphs>
  <ScaleCrop>false</ScaleCrop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Lubrick</dc:creator>
  <cp:keywords/>
  <dc:description/>
  <cp:lastModifiedBy>Mark Lubrick</cp:lastModifiedBy>
  <cp:revision>2</cp:revision>
  <dcterms:created xsi:type="dcterms:W3CDTF">2022-02-28T17:15:00Z</dcterms:created>
  <dcterms:modified xsi:type="dcterms:W3CDTF">2022-03-01T00:20:00Z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0x01010033573B8433EDB64DAB98B18D77339E19</vt:lpwstr>
  </property>
</Properties>
</file>