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F2DB7" w14:textId="6E0AFE18" w:rsidR="00BE356A" w:rsidRDefault="00BE356A" w:rsidP="00945BB8">
      <w:pPr>
        <w:pStyle w:val="Heading1"/>
      </w:pPr>
      <w:r w:rsidRPr="00BE356A">
        <w:t xml:space="preserve">Increasing </w:t>
      </w:r>
      <w:r w:rsidRPr="00945BB8">
        <w:t>Accessibility</w:t>
      </w:r>
      <w:r w:rsidRPr="00BE356A">
        <w:t xml:space="preserve"> in Healthcare Service Delivery for Persons with Vision Loss</w:t>
      </w:r>
    </w:p>
    <w:p w14:paraId="25E59488" w14:textId="728AA025" w:rsidR="00BE356A" w:rsidRPr="00BE356A" w:rsidRDefault="00BE356A" w:rsidP="00BE356A">
      <w:pPr>
        <w:rPr>
          <w:rFonts w:ascii="Arial" w:hAnsi="Arial" w:cs="Arial"/>
        </w:rPr>
      </w:pPr>
      <w:r>
        <w:t xml:space="preserve">The following links will take you to the modules created to date. </w:t>
      </w:r>
    </w:p>
    <w:p w14:paraId="36C2BF61" w14:textId="50B3B36D" w:rsidR="00BE356A" w:rsidRDefault="00BE356A" w:rsidP="00945BB8">
      <w:pPr>
        <w:pStyle w:val="Heading2"/>
      </w:pPr>
      <w:r w:rsidRPr="00BE356A">
        <w:t>U</w:t>
      </w:r>
      <w:bookmarkStart w:id="0" w:name="_GoBack"/>
      <w:bookmarkEnd w:id="0"/>
      <w:r w:rsidRPr="00BE356A">
        <w:t xml:space="preserve">nit 1: Building </w:t>
      </w:r>
      <w:r w:rsidRPr="00945BB8">
        <w:t>Positive</w:t>
      </w:r>
      <w:r w:rsidRPr="00BE356A">
        <w:t xml:space="preserve"> and Respectful Relationships</w:t>
      </w:r>
    </w:p>
    <w:p w14:paraId="668982AD" w14:textId="77777777" w:rsidR="00BE356A" w:rsidRPr="00BE356A" w:rsidRDefault="00BE356A" w:rsidP="00945BB8">
      <w:pPr>
        <w:pStyle w:val="Heading3"/>
      </w:pPr>
      <w:r w:rsidRPr="00945BB8">
        <w:t>Module</w:t>
      </w:r>
      <w:r w:rsidRPr="00BE356A">
        <w:t xml:space="preserve"> 1: Mum’s the Word</w:t>
      </w:r>
    </w:p>
    <w:p w14:paraId="7634CEAD" w14:textId="77777777" w:rsidR="00945BB8" w:rsidRDefault="00BE356A" w:rsidP="00945BB8">
      <w:pPr>
        <w:spacing w:after="120" w:line="240" w:lineRule="auto"/>
        <w:rPr>
          <w:rStyle w:val="Hyperlink"/>
          <w:rFonts w:ascii="Segoe UI" w:eastAsia="Segoe UI" w:hAnsi="Segoe UI" w:cs="Segoe UI"/>
          <w:sz w:val="21"/>
          <w:szCs w:val="21"/>
        </w:rPr>
      </w:pPr>
      <w:r>
        <w:t xml:space="preserve">Link: </w:t>
      </w:r>
      <w:hyperlink r:id="rId4">
        <w:r w:rsidR="00945BB8" w:rsidRPr="00945BB8">
          <w:rPr>
            <w:rStyle w:val="Hyperlink"/>
            <w:rFonts w:ascii="Segoe UI" w:eastAsia="Segoe UI" w:hAnsi="Segoe UI" w:cs="Segoe UI"/>
            <w:sz w:val="21"/>
            <w:szCs w:val="21"/>
          </w:rPr>
          <w:t>https://healthsci.queensu.ca/sites/opdes/files/modules/accessibility-in-healthcare-mums-the-word</w:t>
        </w:r>
      </w:hyperlink>
    </w:p>
    <w:p w14:paraId="1E69BD58" w14:textId="1AE37EB5" w:rsidR="00BE356A" w:rsidRDefault="00BE356A" w:rsidP="00945BB8">
      <w:pPr>
        <w:spacing w:after="240"/>
      </w:pPr>
      <w:r>
        <w:t xml:space="preserve">Last updated: </w:t>
      </w:r>
      <w:r w:rsidR="00945BB8" w:rsidRPr="00DA5D6F">
        <w:rPr>
          <w:rFonts w:ascii="Calibri" w:eastAsia="Times New Roman" w:hAnsi="Calibri" w:cs="Calibri"/>
          <w:kern w:val="0"/>
          <w:lang w:eastAsia="en-CA"/>
          <w14:ligatures w14:val="none"/>
        </w:rPr>
        <w:t>Mar 9 2023 </w:t>
      </w:r>
    </w:p>
    <w:p w14:paraId="2915B08B" w14:textId="6B5D6902" w:rsidR="00BE356A" w:rsidRDefault="00BE356A" w:rsidP="00945BB8">
      <w:pPr>
        <w:pStyle w:val="Heading3"/>
      </w:pPr>
      <w:r>
        <w:t xml:space="preserve">Module 2: </w:t>
      </w:r>
      <w:r w:rsidRPr="00945BB8">
        <w:t>Getting</w:t>
      </w:r>
      <w:r>
        <w:t xml:space="preserve"> There</w:t>
      </w:r>
    </w:p>
    <w:p w14:paraId="7220821B" w14:textId="7CA0EA7B" w:rsidR="00945BB8" w:rsidRPr="00945BB8" w:rsidRDefault="00BE356A" w:rsidP="00945BB8">
      <w:pPr>
        <w:spacing w:after="120" w:line="240" w:lineRule="auto"/>
        <w:textAlignment w:val="baseline"/>
        <w:rPr>
          <w:rFonts w:ascii="Lucida Sans Unicode" w:eastAsia="Lucida Sans Unicode" w:hAnsi="Lucida Sans Unicode" w:cs="Lucida Sans Unicode"/>
          <w:kern w:val="0"/>
          <w:sz w:val="21"/>
          <w:szCs w:val="21"/>
          <w14:ligatures w14:val="none"/>
        </w:rPr>
      </w:pPr>
      <w:r>
        <w:t xml:space="preserve">Link: </w:t>
      </w:r>
      <w:hyperlink r:id="rId5">
        <w:r w:rsidR="00945BB8" w:rsidRPr="00945BB8">
          <w:rPr>
            <w:rStyle w:val="Hyperlink"/>
            <w:rFonts w:ascii="Segoe UI" w:eastAsia="Segoe UI" w:hAnsi="Segoe UI" w:cs="Segoe UI"/>
            <w:sz w:val="21"/>
            <w:szCs w:val="21"/>
          </w:rPr>
          <w:t>https://healthsci.queensu.ca/sites/opdes/files/modules/accessibility-in-healthcare-getting-there</w:t>
        </w:r>
      </w:hyperlink>
    </w:p>
    <w:p w14:paraId="7F5AE989" w14:textId="787150D7" w:rsidR="00BE356A" w:rsidRDefault="00BE356A" w:rsidP="00945BB8">
      <w:pPr>
        <w:spacing w:after="240"/>
      </w:pPr>
      <w:r>
        <w:t xml:space="preserve">Last updated: </w:t>
      </w:r>
      <w:r w:rsidR="00945BB8" w:rsidRPr="00945BB8">
        <w:t>Mar 9 2023 </w:t>
      </w:r>
    </w:p>
    <w:p w14:paraId="4A006440" w14:textId="5EA1424D" w:rsidR="00BE356A" w:rsidRDefault="00BE356A" w:rsidP="00945BB8">
      <w:pPr>
        <w:pStyle w:val="Heading3"/>
        <w:rPr>
          <w:rFonts w:eastAsia="Times New Roman"/>
          <w:lang w:eastAsia="en-CA"/>
        </w:rPr>
      </w:pPr>
      <w:r>
        <w:t xml:space="preserve">Module 3: </w:t>
      </w:r>
      <w:r>
        <w:rPr>
          <w:rFonts w:eastAsia="Times New Roman"/>
          <w:lang w:eastAsia="en-CA"/>
        </w:rPr>
        <w:t xml:space="preserve">I’ve </w:t>
      </w:r>
      <w:proofErr w:type="gramStart"/>
      <w:r>
        <w:rPr>
          <w:rFonts w:eastAsia="Times New Roman"/>
          <w:lang w:eastAsia="en-CA"/>
        </w:rPr>
        <w:t>Got</w:t>
      </w:r>
      <w:proofErr w:type="gramEnd"/>
      <w:r>
        <w:rPr>
          <w:rFonts w:eastAsia="Times New Roman"/>
          <w:lang w:eastAsia="en-CA"/>
        </w:rPr>
        <w:t xml:space="preserve"> This!</w:t>
      </w:r>
      <w:r w:rsidRPr="00DA5D6F">
        <w:rPr>
          <w:rFonts w:eastAsia="Times New Roman"/>
          <w:lang w:eastAsia="en-CA"/>
        </w:rPr>
        <w:t> </w:t>
      </w:r>
    </w:p>
    <w:p w14:paraId="21949184" w14:textId="012088A5" w:rsidR="00BE356A" w:rsidRPr="00945BB8" w:rsidRDefault="00BE356A" w:rsidP="00945BB8">
      <w:pPr>
        <w:spacing w:after="120" w:line="240" w:lineRule="auto"/>
        <w:rPr>
          <w:rFonts w:ascii="Calibri" w:eastAsia="Calibri" w:hAnsi="Calibri" w:cs="Calibri"/>
        </w:rPr>
      </w:pPr>
      <w:r>
        <w:rPr>
          <w:lang w:eastAsia="en-CA"/>
        </w:rPr>
        <w:t xml:space="preserve">Link: </w:t>
      </w:r>
      <w:hyperlink r:id="rId6">
        <w:r w:rsidR="00945BB8" w:rsidRPr="00945BB8">
          <w:rPr>
            <w:rStyle w:val="Hyperlink"/>
            <w:rFonts w:ascii="Segoe UI" w:eastAsia="Segoe UI" w:hAnsi="Segoe UI" w:cs="Segoe UI"/>
            <w:sz w:val="21"/>
            <w:szCs w:val="21"/>
          </w:rPr>
          <w:t>https://healthsci.queensu.ca/sites/opdes/files/modules/accessibility-in-healthcare-I-got-this</w:t>
        </w:r>
      </w:hyperlink>
    </w:p>
    <w:p w14:paraId="466A187C" w14:textId="165CF8CC" w:rsidR="00BE356A" w:rsidRDefault="00BE356A" w:rsidP="00945BB8">
      <w:pPr>
        <w:spacing w:after="240"/>
      </w:pPr>
      <w:r>
        <w:t xml:space="preserve">Last updated: </w:t>
      </w:r>
      <w:r w:rsidR="00945BB8" w:rsidRPr="00945BB8">
        <w:t>Mar 9 2023 </w:t>
      </w:r>
    </w:p>
    <w:p w14:paraId="6B7977F6" w14:textId="6FB81023" w:rsidR="00BE356A" w:rsidRPr="00BE356A" w:rsidRDefault="00BE356A" w:rsidP="00945BB8">
      <w:pPr>
        <w:pStyle w:val="Heading3"/>
        <w:rPr>
          <w:lang w:eastAsia="en-CA"/>
        </w:rPr>
      </w:pPr>
      <w:r>
        <w:rPr>
          <w:lang w:eastAsia="en-CA"/>
        </w:rPr>
        <w:t xml:space="preserve">Module 4: </w:t>
      </w:r>
      <w:r>
        <w:rPr>
          <w:rFonts w:ascii="Calibri" w:eastAsia="Times New Roman" w:hAnsi="Calibri" w:cs="Calibri"/>
          <w:kern w:val="0"/>
          <w:lang w:eastAsia="en-CA"/>
          <w14:ligatures w14:val="none"/>
        </w:rPr>
        <w:t>Brushed off</w:t>
      </w:r>
    </w:p>
    <w:p w14:paraId="75F79111" w14:textId="77777777" w:rsidR="00945BB8" w:rsidRPr="00DA5D6F" w:rsidRDefault="00BE356A" w:rsidP="00945BB8">
      <w:pPr>
        <w:spacing w:after="120" w:line="240" w:lineRule="auto"/>
        <w:textAlignment w:val="baseline"/>
        <w:rPr>
          <w:rFonts w:ascii="Lucida Sans Unicode" w:eastAsia="Lucida Sans Unicode" w:hAnsi="Lucida Sans Unicode" w:cs="Lucida Sans Unicode"/>
          <w:kern w:val="0"/>
          <w:sz w:val="21"/>
          <w:szCs w:val="21"/>
          <w14:ligatures w14:val="none"/>
        </w:rPr>
      </w:pPr>
      <w:r>
        <w:t xml:space="preserve">Link: </w:t>
      </w:r>
      <w:hyperlink r:id="rId7">
        <w:r w:rsidR="00945BB8" w:rsidRPr="00945BB8">
          <w:rPr>
            <w:rStyle w:val="Hyperlink"/>
            <w:rFonts w:ascii="Segoe UI" w:eastAsia="Segoe UI" w:hAnsi="Segoe UI" w:cs="Segoe UI"/>
            <w:sz w:val="21"/>
            <w:szCs w:val="21"/>
          </w:rPr>
          <w:t>https://healthsci.queensu.ca/sites/opdes/files/modules/accessibility-in-healthcare-brushed-off</w:t>
        </w:r>
      </w:hyperlink>
    </w:p>
    <w:p w14:paraId="47098567" w14:textId="242107C6" w:rsidR="00BE356A" w:rsidRDefault="00BE356A" w:rsidP="00945BB8">
      <w:pPr>
        <w:spacing w:after="240"/>
      </w:pPr>
      <w:r>
        <w:t xml:space="preserve">Last updated: </w:t>
      </w:r>
      <w:r w:rsidR="00945BB8" w:rsidRPr="00945BB8">
        <w:t>Mar 9 2023 </w:t>
      </w:r>
    </w:p>
    <w:p w14:paraId="099647AC" w14:textId="77777777" w:rsidR="00AF08C8" w:rsidRDefault="00AF08C8"/>
    <w:sectPr w:rsidR="00AF08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6F"/>
    <w:rsid w:val="00804F12"/>
    <w:rsid w:val="00945BB8"/>
    <w:rsid w:val="00AF08C8"/>
    <w:rsid w:val="00BE356A"/>
    <w:rsid w:val="00DA5D6F"/>
    <w:rsid w:val="00EB4BF9"/>
    <w:rsid w:val="00FA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2505D"/>
  <w15:chartTrackingRefBased/>
  <w15:docId w15:val="{5BCBCC69-F8CF-4B2A-9BE5-E55DE69F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BB8"/>
    <w:pPr>
      <w:keepNext/>
      <w:keepLines/>
      <w:spacing w:before="240" w:after="240"/>
      <w:outlineLvl w:val="0"/>
    </w:pPr>
    <w:rPr>
      <w:rFonts w:eastAsiaTheme="majorEastAsia" w:cstheme="minorHAns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5BB8"/>
    <w:pPr>
      <w:keepNext/>
      <w:keepLines/>
      <w:pBdr>
        <w:bottom w:val="single" w:sz="4" w:space="1" w:color="auto"/>
      </w:pBdr>
      <w:spacing w:before="40" w:after="240"/>
      <w:outlineLvl w:val="1"/>
    </w:pPr>
    <w:rPr>
      <w:rFonts w:eastAsiaTheme="majorEastAsia" w:cstheme="minorHAns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5BB8"/>
    <w:pPr>
      <w:keepNext/>
      <w:keepLines/>
      <w:spacing w:before="40" w:after="120"/>
      <w:outlineLvl w:val="2"/>
    </w:pPr>
    <w:rPr>
      <w:rFonts w:eastAsiaTheme="majorEastAsia" w:cstheme="minorHAns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A5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customStyle="1" w:styleId="normaltextrun">
    <w:name w:val="normaltextrun"/>
    <w:basedOn w:val="DefaultParagraphFont"/>
    <w:rsid w:val="00DA5D6F"/>
  </w:style>
  <w:style w:type="character" w:customStyle="1" w:styleId="eop">
    <w:name w:val="eop"/>
    <w:basedOn w:val="DefaultParagraphFont"/>
    <w:rsid w:val="00DA5D6F"/>
  </w:style>
  <w:style w:type="character" w:customStyle="1" w:styleId="Heading1Char">
    <w:name w:val="Heading 1 Char"/>
    <w:basedOn w:val="DefaultParagraphFont"/>
    <w:link w:val="Heading1"/>
    <w:uiPriority w:val="9"/>
    <w:rsid w:val="00945BB8"/>
    <w:rPr>
      <w:rFonts w:eastAsiaTheme="majorEastAsia" w:cstheme="minorHAns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5BB8"/>
    <w:rPr>
      <w:rFonts w:eastAsiaTheme="majorEastAsia" w:cstheme="minorHAnsi"/>
      <w:b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E356A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945BB8"/>
    <w:rPr>
      <w:rFonts w:eastAsiaTheme="majorEastAsia" w:cstheme="minorHAnsi"/>
      <w:b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B4B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1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2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6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8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9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9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8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2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ealthsci.queensu.ca/sites/opdes/files/modules/accessibility-in-healthcare-brushed-of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althsci.queensu.ca/sites/opdes/files/modules/accessibility-in-healthcare-I-got-this" TargetMode="External"/><Relationship Id="rId5" Type="http://schemas.openxmlformats.org/officeDocument/2006/relationships/hyperlink" Target="https://healthsci.queensu.ca/sites/opdes/files/modules/accessibility-in-healthcare-getting-there" TargetMode="External"/><Relationship Id="rId4" Type="http://schemas.openxmlformats.org/officeDocument/2006/relationships/hyperlink" Target="https://healthsci.queensu.ca/sites/opdes/files/modules/accessibility-in-healthcare-mums-the-wor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Sheth</dc:creator>
  <cp:keywords/>
  <dc:description/>
  <cp:lastModifiedBy>Foster, Julia</cp:lastModifiedBy>
  <cp:revision>3</cp:revision>
  <dcterms:created xsi:type="dcterms:W3CDTF">2023-05-11T17:49:00Z</dcterms:created>
  <dcterms:modified xsi:type="dcterms:W3CDTF">2023-05-11T17:53:00Z</dcterms:modified>
</cp:coreProperties>
</file>