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tf" ContentType="application/x-font-ttf"/>
  <Default Extension="xml" ContentType="application/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2" Type="http://schemas.openxmlformats.org/officeDocument/2006/relationships/custom-properties" Target="docProps/custom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Amatic SC" w:cs="Amatic SC" w:eastAsia="Amatic SC" w:hAnsi="Amatic SC"/>
          <w:sz w:val="60"/>
          <w:szCs w:val="60"/>
        </w:rPr>
      </w:pPr>
      <w:r w:rsidDel="00000000" w:rsidR="00000000" w:rsidRPr="00000000">
        <w:rPr>
          <w:rFonts w:ascii="Amatic SC" w:cs="Amatic SC" w:eastAsia="Amatic SC" w:hAnsi="Amatic SC"/>
          <w:sz w:val="60"/>
          <w:szCs w:val="60"/>
          <w:rtl w:val="0"/>
        </w:rPr>
        <w:t xml:space="preserve">Prendre la parole, discuter et réagir</w:t>
      </w:r>
    </w:p>
    <w:p w:rsidR="00000000" w:rsidDel="00000000" w:rsidP="00000000" w:rsidRDefault="00000000" w:rsidRPr="00000000" w14:paraId="00000002">
      <w:pPr>
        <w:rPr>
          <w:rFonts w:ascii="Amatic SC" w:cs="Amatic SC" w:eastAsia="Amatic SC" w:hAnsi="Amatic SC"/>
          <w:sz w:val="20"/>
          <w:szCs w:val="20"/>
        </w:rPr>
      </w:pPr>
      <w:r w:rsidDel="00000000" w:rsidR="00000000" w:rsidRPr="00000000">
        <w:rPr>
          <w:sz w:val="34"/>
          <w:szCs w:val="34"/>
          <w:rtl w:val="0"/>
        </w:rPr>
        <w:t xml:space="preserve">👥 </w:t>
      </w:r>
      <w:r w:rsidDel="00000000" w:rsidR="00000000" w:rsidRPr="00000000">
        <w:rPr>
          <w:rtl w:val="0"/>
        </w:rPr>
        <w:t xml:space="preserve">Formez des groupes de 3 ou 4 personnes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Amatic SC" w:cs="Amatic SC" w:eastAsia="Amatic SC" w:hAnsi="Amatic SC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sz w:val="40"/>
          <w:szCs w:val="40"/>
          <w:rtl w:val="0"/>
        </w:rPr>
        <w:t xml:space="preserve">Tâche 1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rPr>
          <w:sz w:val="40"/>
          <w:szCs w:val="40"/>
        </w:rPr>
      </w:pPr>
      <w:r w:rsidDel="00000000" w:rsidR="00000000" w:rsidRPr="00000000">
        <w:rPr>
          <w:rtl w:val="0"/>
        </w:rPr>
        <w:t xml:space="preserve">Remplissez le tableau suivant regardez les images ci-dessous et parlez-en ensemble, en employant les mots appris en classe.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ind w:left="720" w:firstLine="0"/>
        <w:rPr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75.0" w:type="dxa"/>
        <w:jc w:val="left"/>
        <w:tblInd w:w="-15.0" w:type="dxa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2775"/>
        <w:gridCol w:w="6300"/>
        <w:tblGridChange w:id="0">
          <w:tblGrid>
            <w:gridCol w:w="2775"/>
            <w:gridCol w:w="6300"/>
          </w:tblGrid>
        </w:tblGridChange>
      </w:tblGrid>
      <w:tr>
        <w:trPr>
          <w:cantSplit w:val="0"/>
          <w:trHeight w:val="710" w:hRule="atLeast"/>
          <w:tblHeader w:val="0"/>
        </w:trPr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000000" w:space="0" w:sz="0" w:val="nil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8">
            <w:pPr>
              <w:spacing w:line="411.42960000000005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Situation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e3e3e3" w:space="0" w:sz="6" w:val="single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shd w:fill="c9daf8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bottom"/>
          </w:tcPr>
          <w:p w:rsidR="00000000" w:rsidDel="00000000" w:rsidP="00000000" w:rsidRDefault="00000000" w:rsidRPr="00000000" w14:paraId="00000009">
            <w:pPr>
              <w:spacing w:line="411.42960000000005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Que dire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411.42960000000005" w:lineRule="auto"/>
              <w:rPr/>
            </w:pPr>
            <w:r w:rsidDel="00000000" w:rsidR="00000000" w:rsidRPr="00000000">
              <w:rPr>
                <w:rtl w:val="0"/>
              </w:rPr>
              <w:t xml:space="preserve">Pour prendre la parole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411.42960000000005" w:lineRule="auto"/>
              <w:rPr>
                <w:i w:val="1"/>
                <w:sz w:val="19"/>
                <w:szCs w:val="19"/>
              </w:rPr>
            </w:pPr>
            <w:r w:rsidDel="00000000" w:rsidR="00000000" w:rsidRPr="00000000">
              <w:rPr>
                <w:i w:val="1"/>
                <w:rtl w:val="0"/>
              </w:rPr>
              <w:t xml:space="preserve">ex : «j'aimerais ajouter quelque chose…»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411.42960000000005" w:lineRule="auto"/>
              <w:rPr/>
            </w:pPr>
            <w:r w:rsidDel="00000000" w:rsidR="00000000" w:rsidRPr="00000000">
              <w:rPr>
                <w:rtl w:val="0"/>
              </w:rPr>
              <w:t xml:space="preserve">Pour le contredire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411.42960000000005" w:lineRule="auto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411.42960000000005" w:lineRule="auto"/>
              <w:rPr/>
            </w:pPr>
            <w:r w:rsidDel="00000000" w:rsidR="00000000" w:rsidRPr="00000000">
              <w:rPr>
                <w:rtl w:val="0"/>
              </w:rPr>
              <w:t xml:space="preserve">Pour dire que vous n'avez pas compris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411.42960000000005" w:lineRule="auto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0">
            <w:pPr>
              <w:spacing w:line="411.42960000000005" w:lineRule="auto"/>
              <w:rPr/>
            </w:pPr>
            <w:r w:rsidDel="00000000" w:rsidR="00000000" w:rsidRPr="00000000">
              <w:rPr>
                <w:rtl w:val="0"/>
              </w:rPr>
              <w:t xml:space="preserve">Qui vous coupe la parole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1">
            <w:pPr>
              <w:spacing w:line="411.42960000000005" w:lineRule="auto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2">
            <w:pPr>
              <w:spacing w:line="411.42960000000005" w:lineRule="auto"/>
              <w:rPr/>
            </w:pPr>
            <w:r w:rsidDel="00000000" w:rsidR="00000000" w:rsidRPr="00000000">
              <w:rPr>
                <w:rtl w:val="0"/>
              </w:rPr>
              <w:t xml:space="preserve">Qui monopolise la parole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spacing w:line="411.42960000000005" w:lineRule="auto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055" w:hRule="atLeast"/>
          <w:tblHeader w:val="0"/>
        </w:trPr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000000" w:space="0" w:sz="0" w:val="nil"/>
            </w:tcBorders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4">
            <w:pPr>
              <w:spacing w:line="411.42960000000005" w:lineRule="auto"/>
              <w:rPr/>
            </w:pPr>
            <w:r w:rsidDel="00000000" w:rsidR="00000000" w:rsidRPr="00000000">
              <w:rPr>
                <w:rtl w:val="0"/>
              </w:rPr>
              <w:t xml:space="preserve">Qui parle trop fort</w:t>
            </w:r>
          </w:p>
        </w:tc>
        <w:tc>
          <w:tcPr>
            <w:tcBorders>
              <w:top w:color="000000" w:space="0" w:sz="0" w:val="nil"/>
              <w:left w:color="e3e3e3" w:space="0" w:sz="6" w:val="single"/>
              <w:bottom w:color="e3e3e3" w:space="0" w:sz="6" w:val="single"/>
              <w:right w:color="e3e3e3" w:space="0" w:sz="6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5">
            <w:pPr>
              <w:spacing w:line="411.42960000000005" w:lineRule="auto"/>
              <w:rPr>
                <w:sz w:val="19"/>
                <w:szCs w:val="19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6">
      <w:pPr>
        <w:rPr>
          <w:rFonts w:ascii="Amatic SC" w:cs="Amatic SC" w:eastAsia="Amatic SC" w:hAnsi="Amatic SC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rFonts w:ascii="Amatic SC" w:cs="Amatic SC" w:eastAsia="Amatic SC" w:hAnsi="Amatic SC"/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sz w:val="40"/>
          <w:szCs w:val="40"/>
        </w:rPr>
      </w:pPr>
      <w:r w:rsidDel="00000000" w:rsidR="00000000" w:rsidRPr="00000000">
        <w:rPr>
          <w:sz w:val="40"/>
          <w:szCs w:val="40"/>
          <w:rtl w:val="0"/>
        </w:rPr>
        <w:t xml:space="preserve">Tâche 2</w:t>
      </w:r>
    </w:p>
    <w:p w:rsidR="00000000" w:rsidDel="00000000" w:rsidP="00000000" w:rsidRDefault="00000000" w:rsidRPr="00000000" w14:paraId="00000022">
      <w:pPr>
        <w:rPr>
          <w:sz w:val="40"/>
          <w:szCs w:val="4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R</w:t>
      </w:r>
      <w:r w:rsidDel="00000000" w:rsidR="00000000" w:rsidRPr="00000000">
        <w:rPr>
          <w:rtl w:val="0"/>
        </w:rPr>
        <w:t xml:space="preserve">egardez les images ci-dessous et parlez-en ensemble, en employant les mots appris en classe.</w:t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/>
      </w:pPr>
      <w:r w:rsidDel="00000000" w:rsidR="00000000" w:rsidRPr="00000000">
        <w:rPr>
          <w:rtl w:val="0"/>
        </w:rPr>
        <w:t xml:space="preserve">Image 1</w:t>
      </w:r>
    </w:p>
    <w:p w:rsidR="00000000" w:rsidDel="00000000" w:rsidP="00000000" w:rsidRDefault="00000000" w:rsidRPr="00000000" w14:paraId="0000002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widowControl w:val="0"/>
        <w:spacing w:line="240" w:lineRule="auto"/>
        <w:jc w:val="center"/>
        <w:rPr>
          <w:b w:val="1"/>
        </w:rPr>
      </w:pPr>
      <w:r w:rsidDel="00000000" w:rsidR="00000000" w:rsidRPr="00000000">
        <w:rPr/>
        <w:drawing>
          <wp:inline distB="114300" distT="114300" distL="114300" distR="114300">
            <wp:extent cx="3893224" cy="5400661"/>
            <wp:effectExtent b="0" l="0" r="0" t="0"/>
            <wp:docPr id="2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93224" cy="54006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widowControl w:val="0"/>
        <w:spacing w:line="240" w:lineRule="auto"/>
        <w:jc w:val="center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widowControl w:val="0"/>
        <w:spacing w:line="240" w:lineRule="auto"/>
        <w:jc w:val="center"/>
        <w:rPr/>
      </w:pPr>
      <w:r w:rsidDel="00000000" w:rsidR="00000000" w:rsidRPr="00000000">
        <w:rPr>
          <w:sz w:val="14"/>
          <w:szCs w:val="14"/>
          <w:rtl w:val="0"/>
        </w:rPr>
        <w:t xml:space="preserve">(Image générée par une IAG)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/>
      </w:pPr>
      <w:r w:rsidDel="00000000" w:rsidR="00000000" w:rsidRPr="00000000">
        <w:rPr>
          <w:rtl w:val="0"/>
        </w:rPr>
        <w:t xml:space="preserve">Image 2</w:t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widowControl w:val="0"/>
        <w:spacing w:line="240" w:lineRule="auto"/>
        <w:jc w:val="center"/>
        <w:rPr/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892513" cy="6771682"/>
            <wp:effectExtent b="0" l="0" r="0" t="0"/>
            <wp:docPr id="1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892513" cy="677168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widowControl w:val="0"/>
        <w:spacing w:line="240" w:lineRule="auto"/>
        <w:jc w:val="center"/>
        <w:rPr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widowControl w:val="0"/>
        <w:spacing w:line="240" w:lineRule="auto"/>
        <w:jc w:val="center"/>
        <w:rPr/>
      </w:pPr>
      <w:r w:rsidDel="00000000" w:rsidR="00000000" w:rsidRPr="00000000">
        <w:rPr>
          <w:sz w:val="14"/>
          <w:szCs w:val="14"/>
          <w:rtl w:val="0"/>
        </w:rPr>
        <w:t xml:space="preserve">(Image générée par une IAG)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jc w:val="center"/>
        <w:rPr/>
      </w:pPr>
      <w:r w:rsidDel="00000000" w:rsidR="00000000" w:rsidRPr="00000000">
        <w:rPr>
          <w:rtl w:val="0"/>
        </w:rPr>
        <w:t xml:space="preserve">Image 3</w:t>
      </w:r>
    </w:p>
    <w:p w:rsidR="00000000" w:rsidDel="00000000" w:rsidP="00000000" w:rsidRDefault="00000000" w:rsidRPr="00000000" w14:paraId="00000045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5731200" cy="7937500"/>
            <wp:effectExtent b="0" l="0" r="0" t="0"/>
            <wp:docPr id="3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7937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widowControl w:val="0"/>
        <w:spacing w:line="240" w:lineRule="auto"/>
        <w:jc w:val="center"/>
        <w:rPr/>
      </w:pPr>
      <w:r w:rsidDel="00000000" w:rsidR="00000000" w:rsidRPr="00000000">
        <w:rPr>
          <w:sz w:val="14"/>
          <w:szCs w:val="14"/>
          <w:rtl w:val="0"/>
        </w:rPr>
        <w:t xml:space="preserve">(Image générée par une IAG) 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Amatic SC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B">
    <w:pPr>
      <w:rPr/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C">
    <w:pPr>
      <w:jc w:val="right"/>
      <w:rPr/>
    </w:pPr>
    <w:r w:rsidDel="00000000" w:rsidR="00000000" w:rsidRPr="00000000">
      <w:rPr/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8">
    <w:pPr>
      <w:ind w:right="-182.5984251968498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Module 1 : la pensée critique à l'ère numérique </w:t>
    </w:r>
  </w:p>
  <w:p w:rsidR="00000000" w:rsidDel="00000000" w:rsidP="00000000" w:rsidRDefault="00000000" w:rsidRPr="00000000" w14:paraId="00000049">
    <w:pPr>
      <w:ind w:right="-182.5984251968498"/>
      <w:rPr>
        <w:sz w:val="18"/>
        <w:szCs w:val="18"/>
      </w:rPr>
    </w:pPr>
    <w:r w:rsidDel="00000000" w:rsidR="00000000" w:rsidRPr="00000000">
      <w:rPr>
        <w:sz w:val="18"/>
        <w:szCs w:val="18"/>
        <w:rtl w:val="0"/>
      </w:rPr>
      <w:t xml:space="preserve">(Introduction - partie 2 - </w:t>
    </w:r>
    <w:r w:rsidDel="00000000" w:rsidR="00000000" w:rsidRPr="00000000">
      <w:rPr>
        <w:i w:val="1"/>
        <w:sz w:val="18"/>
        <w:szCs w:val="18"/>
        <w:rtl w:val="0"/>
      </w:rPr>
      <w:t xml:space="preserve">Je peux m'exprimer en situation de conversation)</w:t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A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fr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cPr>
      <w:shd w:fill="212121" w:val="clear"/>
    </w:tc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customXml" Target="../customXml/item1.xml"/><Relationship Id="rId3" Type="http://schemas.openxmlformats.org/officeDocument/2006/relationships/fontTable" Target="fontTable.xml"/><Relationship Id="rId12" Type="http://schemas.openxmlformats.org/officeDocument/2006/relationships/footer" Target="footer1.xml"/><Relationship Id="rId7" Type="http://schemas.openxmlformats.org/officeDocument/2006/relationships/image" Target="media/image2.jpg"/><Relationship Id="rId2" Type="http://schemas.openxmlformats.org/officeDocument/2006/relationships/settings" Target="settings.xml"/><Relationship Id="rId1" Type="http://schemas.openxmlformats.org/officeDocument/2006/relationships/theme" Target="theme/theme1.xml"/><Relationship Id="rId11" Type="http://schemas.openxmlformats.org/officeDocument/2006/relationships/footer" Target="footer2.xml"/><Relationship Id="rId6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maticSC-regular.ttf"/><Relationship Id="rId2" Type="http://schemas.openxmlformats.org/officeDocument/2006/relationships/font" Target="fonts/AmaticSC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8EA410214A0447B6B94AEFF6909EED" ma:contentTypeVersion="18" ma:contentTypeDescription="Create a new document." ma:contentTypeScope="" ma:versionID="5eb9e9eed62ee4db2e81ab60490313a5">
  <xsd:schema xmlns:xsd="http://www.w3.org/2001/XMLSchema" xmlns:xs="http://www.w3.org/2001/XMLSchema" xmlns:p="http://schemas.microsoft.com/office/2006/metadata/properties" xmlns:ns2="760ca6d8-45ab-4d0a-b8c5-8ff4fd26a082" xmlns:ns3="5e1ece13-5c04-49d0-a5d5-9b8ee987d856" targetNamespace="http://schemas.microsoft.com/office/2006/metadata/properties" ma:root="true" ma:fieldsID="a6941eaca594ea6e49c79a443a333932" ns2:_="" ns3:_="">
    <xsd:import namespace="760ca6d8-45ab-4d0a-b8c5-8ff4fd26a082"/>
    <xsd:import namespace="5e1ece13-5c04-49d0-a5d5-9b8ee987d8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0ca6d8-45ab-4d0a-b8c5-8ff4fd26a0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383ab3d-3311-46c7-9827-319eef876ca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1ece13-5c04-49d0-a5d5-9b8ee987d856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d2e0686-bcc7-49ef-834e-9261246539c9}" ma:internalName="TaxCatchAll" ma:showField="CatchAllData" ma:web="5e1ece13-5c04-49d0-a5d5-9b8ee987d8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60ca6d8-45ab-4d0a-b8c5-8ff4fd26a082">
      <Terms xmlns="http://schemas.microsoft.com/office/infopath/2007/PartnerControls"/>
    </lcf76f155ced4ddcb4097134ff3c332f>
    <TaxCatchAll xmlns="5e1ece13-5c04-49d0-a5d5-9b8ee987d856" xsi:nil="true"/>
  </documentManagement>
</p:properties>
</file>

<file path=customXml/itemProps1.xml><?xml version="1.0" encoding="utf-8"?>
<ds:datastoreItem xmlns:ds="http://schemas.openxmlformats.org/officeDocument/2006/customXml" ds:itemID="{41B5265F-9C66-4ADF-93D8-288086FBBC9E}"/>
</file>

<file path=customXml/itemProps2.xml><?xml version="1.0" encoding="utf-8"?>
<ds:datastoreItem xmlns:ds="http://schemas.openxmlformats.org/officeDocument/2006/customXml" ds:itemID="{A6A90518-FFE6-4B7C-808B-E60C859E2CFC}"/>
</file>

<file path=customXml/itemProps3.xml><?xml version="1.0" encoding="utf-8"?>
<ds:datastoreItem xmlns:ds="http://schemas.openxmlformats.org/officeDocument/2006/customXml" ds:itemID="{9AD86ED8-E381-476D-81C4-6C701A49BB81}"/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0x010100A58EA410214A0447B6B94AEFF6909EED</vt:lpwstr>
  </property>
</Properties>
</file>