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2B00B" w14:textId="77777777" w:rsidR="007078D2" w:rsidRDefault="0004376D">
      <w:pPr>
        <w:rPr>
          <w:sz w:val="18"/>
          <w:szCs w:val="18"/>
        </w:rPr>
      </w:pPr>
      <w:r>
        <w:rPr>
          <w:rFonts w:ascii="Calibri" w:hAnsi="Calibri"/>
          <w:b/>
          <w:bCs/>
          <w:sz w:val="32"/>
          <w:szCs w:val="32"/>
        </w:rPr>
        <w:t>REMARQUE :</w:t>
      </w:r>
      <w:r>
        <w:rPr>
          <w:rFonts w:ascii="Calibri" w:hAnsi="Calibri"/>
          <w:b/>
          <w:sz w:val="32"/>
          <w:szCs w:val="32"/>
        </w:rPr>
        <w:t xml:space="preserve"> Vous devrez créer une copie de ce modèle avant de la modifier. Pour ce faire, sélectionnez « Fichier » --&gt; « Faire une copie ». Partagez un lien vers votre copie avec votre équipe, afin que vous puissiez modifier le modèle en collaboration. </w:t>
      </w:r>
    </w:p>
    <w:p w14:paraId="0782B00C" w14:textId="77777777" w:rsidR="007078D2" w:rsidRDefault="0004376D">
      <w:pPr>
        <w:pStyle w:val="Title"/>
        <w:spacing w:before="200"/>
        <w:rPr>
          <w:rFonts w:ascii="Calibri" w:eastAsia="Calibri" w:hAnsi="Calibri" w:cs="Calibri"/>
          <w:color w:val="1C4F5C"/>
        </w:rPr>
      </w:pPr>
      <w:bookmarkStart w:id="0" w:name="_uqskr1i8xn9i"/>
      <w:bookmarkEnd w:id="0"/>
      <w:r>
        <w:rPr>
          <w:rFonts w:ascii="Calibri" w:hAnsi="Calibri"/>
          <w:color w:val="1C4F5C"/>
        </w:rPr>
        <w:t>Modèle de narration et de communication : [Titre de projet]</w:t>
      </w:r>
    </w:p>
    <w:p w14:paraId="0782B00D" w14:textId="414F64BB" w:rsidR="007078D2" w:rsidRDefault="0004376D">
      <w:pPr>
        <w:pStyle w:val="Subtitle"/>
        <w:spacing w:after="0"/>
      </w:pPr>
      <w:bookmarkStart w:id="1" w:name="_5ahizn41tl1s"/>
      <w:bookmarkEnd w:id="1"/>
      <w:r>
        <w:t>Membres du projet : [Noms]</w:t>
      </w:r>
    </w:p>
    <w:p w14:paraId="0782B00E" w14:textId="77777777" w:rsidR="007078D2" w:rsidRDefault="0004376D">
      <w:pPr>
        <w:spacing w:line="240" w:lineRule="auto"/>
      </w:pPr>
      <w:r>
        <w:rPr>
          <w:noProof/>
          <w:color w:val="666666"/>
          <w:sz w:val="20"/>
          <w:szCs w:val="20"/>
        </w:rPr>
        <mc:AlternateContent>
          <mc:Choice Requires="wps">
            <w:drawing>
              <wp:inline distT="114300" distB="114300" distL="114300" distR="114300" wp14:anchorId="0782B05B" wp14:editId="0782B05C">
                <wp:extent cx="390525" cy="47625"/>
                <wp:effectExtent l="0" t="0" r="0" b="0"/>
                <wp:docPr id="4" name="Rectangle 4"/>
                <wp:cNvGraphicFramePr/>
                <a:graphic xmlns:a="http://schemas.openxmlformats.org/drawingml/2006/main">
                  <a:graphicData uri="http://schemas.microsoft.com/office/word/2010/wordprocessingShape">
                    <wps:wsp>
                      <wps:cNvSpPr/>
                      <wps:spPr>
                        <a:xfrm>
                          <a:off x="476250" y="2621472"/>
                          <a:ext cx="373025" cy="26475"/>
                        </a:xfrm>
                        <a:prstGeom prst="rect">
                          <a:avLst/>
                        </a:prstGeom>
                      </wps:spPr>
                      <wps:txbx>
                        <w:txbxContent>
                          <w:p w14:paraId="0782B073" w14:textId="77777777" w:rsidR="007078D2" w:rsidRDefault="0004376D">
                            <w:pPr>
                              <w:spacing w:line="240" w:lineRule="auto"/>
                              <w:jc w:val="center"/>
                              <w:textDirection w:val="btLr"/>
                            </w:pPr>
                            <w:r>
                              <w:rPr>
                                <w:rFonts w:ascii="Arial" w:hAnsi="Arial"/>
                                <w:color w:val="B45F21"/>
                                <w:sz w:val="144"/>
                              </w:rPr>
                              <w:t>—</w:t>
                            </w:r>
                          </w:p>
                        </w:txbxContent>
                      </wps:txbx>
                      <wps:bodyPr spcFirstLastPara="1" wrap="square" lIns="91425" tIns="91425" rIns="91425" bIns="91425" anchor="ctr" anchorCtr="0">
                        <a:noAutofit/>
                      </wps:bodyPr>
                    </wps:wsp>
                  </a:graphicData>
                </a:graphic>
              </wp:inline>
            </w:drawing>
          </mc:Choice>
          <mc:Fallback>
            <w:pict>
              <v:rect w14:anchorId="0782B05B" id="Rectangle 4" o:spid="_x0000_s1026" style="width:30.75pt;height: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" filled="f" stroked="f">
                <v:textbox inset="2.53958mm,2.53958mm,2.53958mm,2.53958mm">
                  <w:txbxContent>
                    <w:p w14:paraId="0782B073" w14:textId="77777777" w:rsidR="007078D2" w:rsidRDefault="0004376D">
                      <w:pPr>
                        <w:spacing w:line="240" w:lineRule="auto"/>
                        <w:jc w:val="center"/>
                        <w:textDirection w:val="btLr"/>
                      </w:pPr>
                      <w:r>
                        <w:rPr>
                          <w:rFonts w:ascii="Arial" w:hAnsi="Arial"/>
                          <w:color w:val="B45F21"/>
                          <w:sz w:val="144"/>
                        </w:rPr>
                        <w:t>—</w:t>
                      </w:r>
                    </w:p>
                  </w:txbxContent>
                </v:textbox>
                <w10:anchorlock/>
              </v:rect>
            </w:pict>
          </mc:Fallback>
        </mc:AlternateContent>
      </w:r>
    </w:p>
    <w:p w14:paraId="0782B00F" w14:textId="77777777" w:rsidR="007078D2" w:rsidRDefault="0004376D">
      <w:pPr>
        <w:pStyle w:val="Heading1"/>
      </w:pPr>
      <w:bookmarkStart w:id="2" w:name="_mr1lf6mycsg3"/>
      <w:bookmarkEnd w:id="2"/>
      <w:r>
        <w:t>Vue d’ensemble :</w:t>
      </w:r>
    </w:p>
    <w:p w14:paraId="0782B010" w14:textId="77777777" w:rsidR="007078D2" w:rsidRPr="00777A4D" w:rsidRDefault="0004376D">
      <w:pPr>
        <w:spacing w:before="200" w:line="300" w:lineRule="auto"/>
        <w:rPr>
          <w:spacing w:val="-4"/>
          <w:sz w:val="24"/>
          <w:szCs w:val="24"/>
          <w:highlight w:val="white"/>
        </w:rPr>
      </w:pPr>
      <w:r w:rsidRPr="00777A4D">
        <w:rPr>
          <w:spacing w:val="-4"/>
          <w:sz w:val="24"/>
          <w:szCs w:val="24"/>
          <w:highlight w:val="white"/>
        </w:rPr>
        <w:t xml:space="preserve">Ce modèle vous guidera dans la poursuite de la discussion sur le cadrage avec votre équipe. Pour nous aider à nous concentrer, nous mettrons l’accent sur les parties qui se rapportent à la narration dans votre REL. Ce document vous permettra de faire ce qui suit : </w:t>
      </w:r>
    </w:p>
    <w:p w14:paraId="0782B011" w14:textId="2F57077A" w:rsidR="007078D2" w:rsidRDefault="0004376D">
      <w:pPr>
        <w:numPr>
          <w:ilvl w:val="0"/>
          <w:numId w:val="1"/>
        </w:numPr>
        <w:spacing w:before="200" w:line="300" w:lineRule="auto"/>
        <w:rPr>
          <w:b/>
          <w:sz w:val="24"/>
          <w:szCs w:val="24"/>
        </w:rPr>
      </w:pPr>
      <w:r>
        <w:rPr>
          <w:b/>
          <w:bCs/>
          <w:sz w:val="24"/>
          <w:szCs w:val="24"/>
        </w:rPr>
        <w:t>PARTIE 1 :</w:t>
      </w:r>
      <w:r>
        <w:rPr>
          <w:sz w:val="24"/>
          <w:szCs w:val="24"/>
        </w:rPr>
        <w:t xml:space="preserve"> situer votre rôle dans le travail, décrire l’histoire de votre projet, </w:t>
      </w:r>
      <w:r w:rsidR="00777A4D">
        <w:rPr>
          <w:sz w:val="24"/>
          <w:szCs w:val="24"/>
        </w:rPr>
        <w:br/>
      </w:r>
      <w:r>
        <w:rPr>
          <w:sz w:val="24"/>
          <w:szCs w:val="24"/>
        </w:rPr>
        <w:t>à la fois au sein de votre équipe</w:t>
      </w:r>
      <w:r>
        <w:rPr>
          <w:sz w:val="24"/>
          <w:szCs w:val="24"/>
          <w:highlight w:val="white"/>
        </w:rPr>
        <w:t xml:space="preserve">, mais aussi de façon plus large lorsque vous commercialiserez votre REL. </w:t>
      </w:r>
    </w:p>
    <w:p w14:paraId="0782B012" w14:textId="3FC3CCD2" w:rsidR="007078D2" w:rsidRDefault="0004376D">
      <w:pPr>
        <w:numPr>
          <w:ilvl w:val="0"/>
          <w:numId w:val="1"/>
        </w:numPr>
        <w:spacing w:line="300" w:lineRule="auto"/>
        <w:rPr>
          <w:b/>
          <w:sz w:val="24"/>
          <w:szCs w:val="24"/>
          <w:highlight w:val="white"/>
        </w:rPr>
      </w:pPr>
      <w:r>
        <w:rPr>
          <w:b/>
          <w:sz w:val="24"/>
          <w:szCs w:val="24"/>
          <w:highlight w:val="white"/>
        </w:rPr>
        <w:t xml:space="preserve">PARTIE 2 : </w:t>
      </w:r>
      <w:r>
        <w:rPr>
          <w:sz w:val="24"/>
          <w:szCs w:val="24"/>
          <w:highlight w:val="white"/>
        </w:rPr>
        <w:t xml:space="preserve">Planifier stratégiquement la manière dont vous pouvez créer une ressource durable et adaptée à la culture, ancrée dans les principes de la </w:t>
      </w:r>
      <w:r w:rsidR="000701F2">
        <w:rPr>
          <w:sz w:val="24"/>
          <w:szCs w:val="24"/>
          <w:highlight w:val="white"/>
        </w:rPr>
        <w:br/>
      </w:r>
      <w:r>
        <w:rPr>
          <w:sz w:val="24"/>
          <w:szCs w:val="24"/>
          <w:highlight w:val="white"/>
        </w:rPr>
        <w:t>justice sociale.</w:t>
      </w:r>
    </w:p>
    <w:p w14:paraId="0782B013" w14:textId="77777777" w:rsidR="007078D2" w:rsidRDefault="0004376D">
      <w:pPr>
        <w:numPr>
          <w:ilvl w:val="0"/>
          <w:numId w:val="1"/>
        </w:numPr>
        <w:spacing w:line="300" w:lineRule="auto"/>
        <w:rPr>
          <w:b/>
          <w:sz w:val="24"/>
          <w:szCs w:val="24"/>
          <w:highlight w:val="white"/>
        </w:rPr>
      </w:pPr>
      <w:r>
        <w:rPr>
          <w:b/>
          <w:sz w:val="24"/>
          <w:szCs w:val="24"/>
          <w:highlight w:val="white"/>
        </w:rPr>
        <w:t xml:space="preserve">PARTIE 3 : </w:t>
      </w:r>
      <w:r>
        <w:rPr>
          <w:sz w:val="24"/>
          <w:szCs w:val="24"/>
          <w:highlight w:val="white"/>
        </w:rPr>
        <w:t>Créer un plan de marketing pour votre REL.</w:t>
      </w:r>
    </w:p>
    <w:p w14:paraId="0782B014" w14:textId="77777777" w:rsidR="007078D2" w:rsidRDefault="0004376D">
      <w:pPr>
        <w:numPr>
          <w:ilvl w:val="0"/>
          <w:numId w:val="1"/>
        </w:numPr>
        <w:spacing w:line="300" w:lineRule="auto"/>
        <w:rPr>
          <w:sz w:val="24"/>
          <w:szCs w:val="24"/>
          <w:highlight w:val="white"/>
        </w:rPr>
      </w:pPr>
      <w:r>
        <w:rPr>
          <w:b/>
          <w:sz w:val="24"/>
          <w:szCs w:val="24"/>
          <w:highlight w:val="white"/>
        </w:rPr>
        <w:t>PARTIE 4 :</w:t>
      </w:r>
      <w:r>
        <w:rPr>
          <w:sz w:val="24"/>
          <w:szCs w:val="24"/>
          <w:highlight w:val="white"/>
        </w:rPr>
        <w:t xml:space="preserve"> En savoir plus sur la narration éthique</w:t>
      </w:r>
    </w:p>
    <w:p w14:paraId="0782B015" w14:textId="77777777" w:rsidR="007078D2" w:rsidRDefault="0004376D">
      <w:pPr>
        <w:pStyle w:val="Heading1"/>
      </w:pPr>
      <w:bookmarkStart w:id="3" w:name="_2ma6exjo3t2t"/>
      <w:bookmarkEnd w:id="3"/>
      <w:r>
        <w:t>Partie 1 : Se situer dans le projet</w:t>
      </w:r>
    </w:p>
    <w:p w14:paraId="0782B016" w14:textId="74711664" w:rsidR="007078D2" w:rsidRDefault="0004376D">
      <w:pPr>
        <w:rPr>
          <w:b/>
        </w:rPr>
      </w:pPr>
      <w:r>
        <w:rPr>
          <w:b/>
        </w:rPr>
        <w:t xml:space="preserve">Utilisez l’espace ci-dessous pour rassembler les biographies des membres de l’équipe, </w:t>
      </w:r>
      <w:r w:rsidR="00EF081A">
        <w:rPr>
          <w:b/>
        </w:rPr>
        <w:br/>
      </w:r>
      <w:r>
        <w:rPr>
          <w:b/>
        </w:rPr>
        <w:t>des biographies succinctes qui traitent de l’un des points suivants :</w:t>
      </w:r>
    </w:p>
    <w:p w14:paraId="0782B017" w14:textId="77777777" w:rsidR="007078D2" w:rsidRDefault="0004376D">
      <w:pPr>
        <w:numPr>
          <w:ilvl w:val="0"/>
          <w:numId w:val="3"/>
        </w:numPr>
        <w:spacing w:before="200"/>
      </w:pPr>
      <w:r>
        <w:t>motivations personnelles</w:t>
      </w:r>
    </w:p>
    <w:p w14:paraId="0782B018" w14:textId="77777777" w:rsidR="007078D2" w:rsidRDefault="0004376D">
      <w:pPr>
        <w:numPr>
          <w:ilvl w:val="0"/>
          <w:numId w:val="3"/>
        </w:numPr>
      </w:pPr>
      <w:r>
        <w:t>compétences et l’expertise individuelles</w:t>
      </w:r>
    </w:p>
    <w:p w14:paraId="0782B019" w14:textId="0A1626CE" w:rsidR="007078D2" w:rsidRDefault="0004376D">
      <w:r>
        <w:t xml:space="preserve">Vous pouvez utiliser ces renseignements pour discuter des moyens de tirer parti de ces compétences tout au long du </w:t>
      </w:r>
      <w:r>
        <w:rPr>
          <w:noProof/>
        </w:rPr>
        <mc:AlternateContent>
          <mc:Choice Requires="wpg">
            <w:drawing>
              <wp:anchor distT="0" distB="0" distL="0" distR="0" simplePos="0" relativeHeight="251658240" behindDoc="0" locked="0" layoutInCell="1" hidden="0" allowOverlap="1" wp14:anchorId="0782B05D" wp14:editId="0782B05E">
                <wp:simplePos x="0" y="0"/>
                <wp:positionH relativeFrom="page">
                  <wp:posOffset>-4762</wp:posOffset>
                </wp:positionH>
                <wp:positionV relativeFrom="page">
                  <wp:posOffset>9667875</wp:posOffset>
                </wp:positionV>
                <wp:extent cx="7781925" cy="481013"/>
                <wp:effectExtent l="0" t="0" r="0" b="0"/>
                <wp:wrapTopAndBottom distT="0" distB="0"/>
                <wp:docPr id="7" name="Straight Arrow Connector 7"/>
                <wp:cNvGraphicFramePr/>
                <a:graphic xmlns:a="http://schemas.openxmlformats.org/drawingml/2006/main">
                  <a:graphicData uri="http://schemas.microsoft.com/office/word/2010/wordprocessingShape">
                    <wps:wsp>
                      <wps:cNvCnPr/>
                      <wps:spPr>
                        <a:xfrm>
                          <a:off x="0" y="1107700"/>
                          <a:ext cx="7195200" cy="0"/>
                        </a:xfrm>
                        <a:prstGeom prst="straightConnector1">
                          <a:avLst/>
                        </a:prstGeom>
                        <a:noFill/>
                        <a:ln w="228600" cap="flat" cmpd="sng">
                          <a:solidFill>
                            <a:srgbClr val="B45F21"/>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-4762</wp:posOffset>
                </wp:positionH>
                <wp:positionV relativeFrom="page">
                  <wp:posOffset>9667875</wp:posOffset>
                </wp:positionV>
                <wp:extent cx="7781925" cy="481013"/>
                <wp:effectExtent b="0" l="0" r="0" t="0"/>
                <wp:wrapTopAndBottom distB="0" distT="0"/>
                <wp:docPr id="7"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7781925" cy="481013"/>
                        </a:xfrm>
                        <a:prstGeom prst="rect"/>
                        <a:ln/>
                      </pic:spPr>
                    </pic:pic>
                  </a:graphicData>
                </a:graphic>
              </wp:anchor>
            </w:drawing>
          </mc:Fallback>
        </mc:AlternateContent>
      </w:r>
      <w:r>
        <w:t xml:space="preserve">projet. Ces renseignements peuvent également servir de base </w:t>
      </w:r>
      <w:r w:rsidR="00EF081A">
        <w:br/>
      </w:r>
      <w:r>
        <w:t xml:space="preserve">à une section « À propos des </w:t>
      </w:r>
      <w:proofErr w:type="spellStart"/>
      <w:r>
        <w:t>contributeurrices</w:t>
      </w:r>
      <w:proofErr w:type="spellEnd"/>
      <w:r>
        <w:t> » dans votre REL.</w:t>
      </w:r>
    </w:p>
    <w:p w14:paraId="0782B01A" w14:textId="77777777" w:rsidR="007078D2" w:rsidRDefault="0004376D">
      <w:pPr>
        <w:pStyle w:val="Heading1"/>
      </w:pPr>
      <w:bookmarkStart w:id="4" w:name="_h6b960bsqron"/>
      <w:bookmarkEnd w:id="4"/>
      <w:r>
        <w:lastRenderedPageBreak/>
        <w:t>Partie 2 : Raconter une histoire dans votre REL</w:t>
      </w:r>
    </w:p>
    <w:p w14:paraId="0782B01B" w14:textId="77777777" w:rsidR="007078D2" w:rsidRPr="00DE333B" w:rsidRDefault="0004376D">
      <w:pPr>
        <w:rPr>
          <w:spacing w:val="-2"/>
        </w:rPr>
      </w:pPr>
      <w:r w:rsidRPr="00DE333B">
        <w:rPr>
          <w:b/>
          <w:noProof/>
          <w:spacing w:val="-2"/>
        </w:rPr>
        <mc:AlternateContent>
          <mc:Choice Requires="wpg">
            <w:drawing>
              <wp:anchor distT="0" distB="0" distL="0" distR="0" simplePos="0" relativeHeight="251659264" behindDoc="0" locked="0" layoutInCell="1" hidden="0" allowOverlap="1" wp14:anchorId="0782B05F" wp14:editId="0782B060">
                <wp:simplePos x="0" y="0"/>
                <wp:positionH relativeFrom="page">
                  <wp:posOffset>-4762</wp:posOffset>
                </wp:positionH>
                <wp:positionV relativeFrom="page">
                  <wp:posOffset>9667875</wp:posOffset>
                </wp:positionV>
                <wp:extent cx="7781925" cy="481013"/>
                <wp:effectExtent l="0" t="0" r="0" b="0"/>
                <wp:wrapTopAndBottom distT="0" distB="0"/>
                <wp:docPr id="8" name="Straight Arrow Connector 8"/>
                <wp:cNvGraphicFramePr/>
                <a:graphic xmlns:a="http://schemas.openxmlformats.org/drawingml/2006/main">
                  <a:graphicData uri="http://schemas.microsoft.com/office/word/2010/wordprocessingShape">
                    <wps:wsp>
                      <wps:cNvCnPr/>
                      <wps:spPr>
                        <a:xfrm>
                          <a:off x="0" y="1107700"/>
                          <a:ext cx="7195200" cy="0"/>
                        </a:xfrm>
                        <a:prstGeom prst="straightConnector1">
                          <a:avLst/>
                        </a:prstGeom>
                        <a:noFill/>
                        <a:ln w="228600" cap="flat" cmpd="sng">
                          <a:solidFill>
                            <a:srgbClr val="B45F21"/>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-4762</wp:posOffset>
                </wp:positionH>
                <wp:positionV relativeFrom="page">
                  <wp:posOffset>9667875</wp:posOffset>
                </wp:positionV>
                <wp:extent cx="7781925" cy="481013"/>
                <wp:effectExtent b="0" l="0" r="0" t="0"/>
                <wp:wrapTopAndBottom distB="0" distT="0"/>
                <wp:docPr id="8"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7781925" cy="481013"/>
                        </a:xfrm>
                        <a:prstGeom prst="rect"/>
                        <a:ln/>
                      </pic:spPr>
                    </pic:pic>
                  </a:graphicData>
                </a:graphic>
              </wp:anchor>
            </w:drawing>
          </mc:Fallback>
        </mc:AlternateContent>
      </w:r>
      <w:r w:rsidRPr="00DE333B">
        <w:rPr>
          <w:b/>
          <w:bCs/>
          <w:spacing w:val="-2"/>
        </w:rPr>
        <w:t>Examinez le statu quo dans votre discipline en évaluant un ou quelques textes/matériels couramment utilisés dans des cours à fort impact.</w:t>
      </w:r>
      <w:r w:rsidRPr="00DE333B">
        <w:rPr>
          <w:b/>
          <w:spacing w:val="-2"/>
        </w:rPr>
        <w:t xml:space="preserve"> </w:t>
      </w:r>
      <w:r w:rsidRPr="00DE333B">
        <w:rPr>
          <w:spacing w:val="-2"/>
        </w:rPr>
        <w:t>Dans quelle mesure sont-ils centrés sur la population étudiante? Quels sont les points de vue et les récits utilisés pour enseigner le contenu? Les supports sont-ils critiques, culturellement viables et conçus de manière universelle?</w:t>
      </w:r>
    </w:p>
    <w:p w14:paraId="0782B01C" w14:textId="77777777" w:rsidR="007078D2" w:rsidRDefault="007078D2"/>
    <w:p w14:paraId="0782B01D" w14:textId="77777777" w:rsidR="007078D2" w:rsidRDefault="0004376D">
      <w:r>
        <w:rPr>
          <w:b/>
        </w:rPr>
        <w:t>TÂCHE : Pour élaborer ensemble une vision commune du projet et un plan de narration pour votre REL, discutez avec votre équipe de l’une ou de l’ensemble des questions suivantes :</w:t>
      </w:r>
      <w:r>
        <w:t xml:space="preserve"> </w:t>
      </w:r>
    </w:p>
    <w:p w14:paraId="0782B01E" w14:textId="77777777" w:rsidR="007078D2" w:rsidRPr="00EF081A" w:rsidRDefault="0004376D">
      <w:pPr>
        <w:numPr>
          <w:ilvl w:val="0"/>
          <w:numId w:val="4"/>
        </w:numPr>
        <w:spacing w:before="200"/>
        <w:rPr>
          <w:i/>
          <w:spacing w:val="-2"/>
        </w:rPr>
      </w:pPr>
      <w:r w:rsidRPr="00EF081A">
        <w:rPr>
          <w:i/>
          <w:spacing w:val="-2"/>
        </w:rPr>
        <w:t>Votre REL a-t-elle quelque chose de particulièrement unique? Va-t-elle combler une lacune que vous ne voyez pas actuellement dans les publications traditionnelles ou les REL?</w:t>
      </w:r>
    </w:p>
    <w:p w14:paraId="0782B01F" w14:textId="1E3B8026" w:rsidR="007078D2" w:rsidRDefault="0004376D">
      <w:pPr>
        <w:numPr>
          <w:ilvl w:val="0"/>
          <w:numId w:val="4"/>
        </w:numPr>
        <w:rPr>
          <w:i/>
        </w:rPr>
      </w:pPr>
      <w:r>
        <w:rPr>
          <w:i/>
        </w:rPr>
        <w:t xml:space="preserve">Quels sont les principes, les normes, les valeurs et les visions du monde qui guident </w:t>
      </w:r>
      <w:r w:rsidR="00DE333B">
        <w:rPr>
          <w:i/>
        </w:rPr>
        <w:br/>
      </w:r>
      <w:r>
        <w:rPr>
          <w:i/>
        </w:rPr>
        <w:t>la sélection des connaissances dans votre REL?</w:t>
      </w:r>
    </w:p>
    <w:p w14:paraId="0782B020" w14:textId="77777777" w:rsidR="007078D2" w:rsidRPr="00EF081A" w:rsidRDefault="0004376D">
      <w:pPr>
        <w:numPr>
          <w:ilvl w:val="0"/>
          <w:numId w:val="4"/>
        </w:numPr>
        <w:rPr>
          <w:i/>
          <w:spacing w:val="-6"/>
        </w:rPr>
      </w:pPr>
      <w:r w:rsidRPr="00EF081A">
        <w:rPr>
          <w:i/>
          <w:spacing w:val="-6"/>
        </w:rPr>
        <w:t xml:space="preserve">Quelles sont les voix les plus dominantes dans les textes d’enseignement de votre discipline? </w:t>
      </w:r>
    </w:p>
    <w:p w14:paraId="0782B021" w14:textId="77777777" w:rsidR="007078D2" w:rsidRDefault="0004376D">
      <w:pPr>
        <w:numPr>
          <w:ilvl w:val="0"/>
          <w:numId w:val="4"/>
        </w:numPr>
        <w:rPr>
          <w:i/>
        </w:rPr>
      </w:pPr>
      <w:r>
        <w:rPr>
          <w:i/>
        </w:rPr>
        <w:t>Quelles sont les voix, les perspectives et les histoires que vous souhaitez inclure? Comment allez-vous procéder?</w:t>
      </w:r>
    </w:p>
    <w:p w14:paraId="0782B022" w14:textId="77777777" w:rsidR="007078D2" w:rsidRPr="00DE333B" w:rsidRDefault="0004376D">
      <w:pPr>
        <w:numPr>
          <w:ilvl w:val="0"/>
          <w:numId w:val="4"/>
        </w:numPr>
        <w:rPr>
          <w:i/>
          <w:spacing w:val="-4"/>
        </w:rPr>
      </w:pPr>
      <w:r w:rsidRPr="00DE333B">
        <w:rPr>
          <w:i/>
          <w:spacing w:val="-4"/>
        </w:rPr>
        <w:t>Quelle est la diversité de votre public et les histoires que vous choisirez l’intéresseront-elles? Comment vous assurerez-vous que ces histoires sont entendues?</w:t>
      </w:r>
    </w:p>
    <w:p w14:paraId="0782B023" w14:textId="77777777" w:rsidR="007078D2" w:rsidRDefault="007078D2">
      <w:pPr>
        <w:ind w:left="720"/>
        <w:rPr>
          <w:i/>
        </w:rPr>
      </w:pPr>
    </w:p>
    <w:p w14:paraId="0782B024" w14:textId="77777777" w:rsidR="007078D2" w:rsidRDefault="0004376D">
      <w:r>
        <w:rPr>
          <w:b/>
        </w:rPr>
        <w:t>Facultatif:</w:t>
      </w:r>
      <w:r>
        <w:rPr>
          <w:i/>
        </w:rPr>
        <w:t xml:space="preserve"> </w:t>
      </w:r>
      <w:r>
        <w:t>Si vous trouvez des ressources qui intègrent particulièrement bien le travail sur les histoires équitables, pourriez-vous partager un lien vers cette source?</w:t>
      </w:r>
    </w:p>
    <w:p w14:paraId="0782B025" w14:textId="660D68D8" w:rsidR="007078D2" w:rsidRDefault="0004376D">
      <w:pPr>
        <w:pStyle w:val="Heading1"/>
      </w:pPr>
      <w:bookmarkStart w:id="5" w:name="_70ijgg7ounok"/>
      <w:bookmarkEnd w:id="5"/>
      <w:r>
        <w:t xml:space="preserve">Partie 3 : Penser à l’avenir - Planifier vos possibilités </w:t>
      </w:r>
      <w:r w:rsidR="00EF081A">
        <w:br/>
      </w:r>
      <w:r>
        <w:t>de commercialisation</w:t>
      </w:r>
    </w:p>
    <w:p w14:paraId="0782B026" w14:textId="77777777" w:rsidR="007078D2" w:rsidRDefault="0004376D">
      <w:pPr>
        <w:rPr>
          <w:b/>
        </w:rPr>
      </w:pPr>
      <w:r>
        <w:rPr>
          <w:b/>
        </w:rPr>
        <w:t xml:space="preserve">Discutez avec votre équipe de la manière dont vous souhaitez commercialiser votre ressource au fur et à mesure que vous progressez dans sa création. </w:t>
      </w:r>
    </w:p>
    <w:p w14:paraId="0782B027" w14:textId="77777777" w:rsidR="007078D2" w:rsidRDefault="007078D2"/>
    <w:p w14:paraId="0782B028" w14:textId="77777777" w:rsidR="007078D2" w:rsidRDefault="0004376D">
      <w:pPr>
        <w:numPr>
          <w:ilvl w:val="0"/>
          <w:numId w:val="6"/>
        </w:numPr>
        <w:rPr>
          <w:i/>
        </w:rPr>
      </w:pPr>
      <w:r>
        <w:rPr>
          <w:i/>
        </w:rPr>
        <w:t>Quels canaux votre équipe utilisera-t-elle pour diffuser des mises à jour sur l’état d’avancement du projet?</w:t>
      </w:r>
    </w:p>
    <w:p w14:paraId="0782B029" w14:textId="77777777" w:rsidR="007078D2" w:rsidRDefault="0004376D">
      <w:pPr>
        <w:numPr>
          <w:ilvl w:val="0"/>
          <w:numId w:val="6"/>
        </w:numPr>
        <w:rPr>
          <w:i/>
        </w:rPr>
      </w:pPr>
      <w:r>
        <w:rPr>
          <w:i/>
        </w:rPr>
        <w:t>Un membre de votre équipe utilise-t-il les médias sociaux? Cette personne voudra-t-elle inclure la promotion de votre projet dans sa liste de tâches?</w:t>
      </w:r>
    </w:p>
    <w:p w14:paraId="0782B02A" w14:textId="77777777" w:rsidR="007078D2" w:rsidRDefault="0004376D">
      <w:pPr>
        <w:numPr>
          <w:ilvl w:val="0"/>
          <w:numId w:val="6"/>
        </w:numPr>
        <w:rPr>
          <w:i/>
        </w:rPr>
      </w:pPr>
      <w:r>
        <w:rPr>
          <w:i/>
        </w:rPr>
        <w:t xml:space="preserve">Quelles autres pistes souhaitez-vous explorer avec votre équipe? </w:t>
      </w:r>
      <w:r>
        <w:t>L’encadré ci-dessous peut vous donner d’autres idées :</w:t>
      </w:r>
    </w:p>
    <w:p w14:paraId="0782B02B" w14:textId="77777777" w:rsidR="007078D2" w:rsidRDefault="0004376D">
      <w:r>
        <w:rPr>
          <w:noProof/>
        </w:rPr>
        <mc:AlternateContent>
          <mc:Choice Requires="wpg">
            <w:drawing>
              <wp:anchor distT="0" distB="0" distL="0" distR="0" simplePos="0" relativeHeight="251660288" behindDoc="0" locked="0" layoutInCell="1" hidden="0" allowOverlap="1" wp14:anchorId="0782B061" wp14:editId="0782B062">
                <wp:simplePos x="0" y="0"/>
                <wp:positionH relativeFrom="page">
                  <wp:posOffset>-4762</wp:posOffset>
                </wp:positionH>
                <wp:positionV relativeFrom="page">
                  <wp:posOffset>9667875</wp:posOffset>
                </wp:positionV>
                <wp:extent cx="7781925" cy="481013"/>
                <wp:effectExtent l="0" t="0" r="0" b="0"/>
                <wp:wrapTopAndBottom distT="0" distB="0"/>
                <wp:docPr id="1" name="Straight Arrow Connector 1"/>
                <wp:cNvGraphicFramePr/>
                <a:graphic xmlns:a="http://schemas.openxmlformats.org/drawingml/2006/main">
                  <a:graphicData uri="http://schemas.microsoft.com/office/word/2010/wordprocessingShape">
                    <wps:wsp>
                      <wps:cNvCnPr/>
                      <wps:spPr>
                        <a:xfrm>
                          <a:off x="0" y="1107700"/>
                          <a:ext cx="7195200" cy="0"/>
                        </a:xfrm>
                        <a:prstGeom prst="straightConnector1">
                          <a:avLst/>
                        </a:prstGeom>
                        <a:noFill/>
                        <a:ln w="228600" cap="flat" cmpd="sng">
                          <a:solidFill>
                            <a:srgbClr val="B45F21"/>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-4762</wp:posOffset>
                </wp:positionH>
                <wp:positionV relativeFrom="page">
                  <wp:posOffset>9667875</wp:posOffset>
                </wp:positionV>
                <wp:extent cx="7781925" cy="481013"/>
                <wp:effectExtent b="0" l="0" r="0" t="0"/>
                <wp:wrapTopAndBottom distB="0" distT="0"/>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7781925" cy="481013"/>
                        </a:xfrm>
                        <a:prstGeom prst="rect"/>
                        <a:ln/>
                      </pic:spPr>
                    </pic:pic>
                  </a:graphicData>
                </a:graphic>
              </wp:anchor>
            </w:drawing>
          </mc:Fallback>
        </mc:AlternateConten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078D2" w14:paraId="0782B03A" w14:textId="77777777">
        <w:trPr>
          <w:trHeight w:val="4260"/>
        </w:trPr>
        <w:tc>
          <w:tcPr>
            <w:tcW w:w="9360" w:type="dxa"/>
            <w:shd w:val="clear" w:color="auto" w:fill="auto"/>
            <w:tcMar>
              <w:top w:w="100" w:type="dxa"/>
              <w:left w:w="100" w:type="dxa"/>
              <w:bottom w:w="100" w:type="dxa"/>
              <w:right w:w="100" w:type="dxa"/>
            </w:tcMar>
          </w:tcPr>
          <w:p w14:paraId="0782B02C" w14:textId="77777777" w:rsidR="007078D2" w:rsidRDefault="0004376D">
            <w:pPr>
              <w:widowControl w:val="0"/>
              <w:numPr>
                <w:ilvl w:val="0"/>
                <w:numId w:val="8"/>
              </w:numPr>
              <w:pBdr>
                <w:top w:val="nil"/>
                <w:left w:val="nil"/>
                <w:bottom w:val="nil"/>
                <w:right w:val="nil"/>
                <w:between w:val="nil"/>
              </w:pBdr>
              <w:spacing w:line="240" w:lineRule="auto"/>
              <w:rPr>
                <w:b/>
              </w:rPr>
            </w:pPr>
            <w:r>
              <w:rPr>
                <w:b/>
                <w:bCs/>
              </w:rPr>
              <w:lastRenderedPageBreak/>
              <w:t>Forum de projet</w:t>
            </w:r>
            <w:r>
              <w:t xml:space="preserve"> pour partager publiquement les progrès, les mises à jour et les appels à participation (AP)</w:t>
            </w:r>
            <w:r>
              <w:rPr>
                <w:b/>
              </w:rPr>
              <w:t xml:space="preserve"> </w:t>
            </w:r>
          </w:p>
          <w:p w14:paraId="0782B02D" w14:textId="77777777" w:rsidR="007078D2" w:rsidRDefault="0004376D">
            <w:pPr>
              <w:widowControl w:val="0"/>
              <w:numPr>
                <w:ilvl w:val="0"/>
                <w:numId w:val="8"/>
              </w:numPr>
              <w:pBdr>
                <w:top w:val="nil"/>
                <w:left w:val="nil"/>
                <w:bottom w:val="nil"/>
                <w:right w:val="nil"/>
                <w:between w:val="nil"/>
              </w:pBdr>
              <w:spacing w:line="240" w:lineRule="auto"/>
              <w:rPr>
                <w:b/>
              </w:rPr>
            </w:pPr>
            <w:r>
              <w:rPr>
                <w:b/>
              </w:rPr>
              <w:t xml:space="preserve">Courriel </w:t>
            </w:r>
          </w:p>
          <w:p w14:paraId="0782B02E" w14:textId="7C49CCBF" w:rsidR="007078D2" w:rsidRDefault="0004376D">
            <w:pPr>
              <w:widowControl w:val="0"/>
              <w:numPr>
                <w:ilvl w:val="1"/>
                <w:numId w:val="8"/>
              </w:numPr>
              <w:pBdr>
                <w:top w:val="nil"/>
                <w:left w:val="nil"/>
                <w:bottom w:val="nil"/>
                <w:right w:val="nil"/>
                <w:between w:val="nil"/>
              </w:pBdr>
              <w:spacing w:line="240" w:lineRule="auto"/>
            </w:pPr>
            <w:r>
              <w:t xml:space="preserve">Signatures de courriel (garder le projet à l’esprit dans toutes les interactions </w:t>
            </w:r>
            <w:r w:rsidR="00291BDF">
              <w:br/>
            </w:r>
            <w:r>
              <w:t>par courriel)</w:t>
            </w:r>
          </w:p>
          <w:p w14:paraId="0782B02F" w14:textId="77777777" w:rsidR="007078D2" w:rsidRDefault="0004376D">
            <w:pPr>
              <w:widowControl w:val="0"/>
              <w:numPr>
                <w:ilvl w:val="1"/>
                <w:numId w:val="8"/>
              </w:numPr>
              <w:pBdr>
                <w:top w:val="nil"/>
                <w:left w:val="nil"/>
                <w:bottom w:val="nil"/>
                <w:right w:val="nil"/>
                <w:between w:val="nil"/>
              </w:pBdr>
              <w:spacing w:line="240" w:lineRule="auto"/>
            </w:pPr>
            <w:r>
              <w:t xml:space="preserve">Listes de diffusion de REL existantes pour communiquer sur votre travail : CCCOER, </w:t>
            </w:r>
            <w:proofErr w:type="spellStart"/>
            <w:r>
              <w:t>LibOER</w:t>
            </w:r>
            <w:proofErr w:type="spellEnd"/>
            <w:r>
              <w:t xml:space="preserve"> Digest</w:t>
            </w:r>
          </w:p>
          <w:p w14:paraId="0782B030" w14:textId="77777777" w:rsidR="007078D2" w:rsidRDefault="0004376D">
            <w:pPr>
              <w:widowControl w:val="0"/>
              <w:numPr>
                <w:ilvl w:val="1"/>
                <w:numId w:val="8"/>
              </w:numPr>
              <w:pBdr>
                <w:top w:val="nil"/>
                <w:left w:val="nil"/>
                <w:bottom w:val="nil"/>
                <w:right w:val="nil"/>
                <w:between w:val="nil"/>
              </w:pBdr>
              <w:spacing w:line="240" w:lineRule="auto"/>
            </w:pPr>
            <w:r>
              <w:t>Listes de diffusion spécifiques à une discipline</w:t>
            </w:r>
          </w:p>
          <w:p w14:paraId="0782B031" w14:textId="77777777" w:rsidR="007078D2" w:rsidRDefault="0004376D">
            <w:pPr>
              <w:widowControl w:val="0"/>
              <w:numPr>
                <w:ilvl w:val="0"/>
                <w:numId w:val="8"/>
              </w:numPr>
              <w:pBdr>
                <w:top w:val="nil"/>
                <w:left w:val="nil"/>
                <w:bottom w:val="nil"/>
                <w:right w:val="nil"/>
                <w:between w:val="nil"/>
              </w:pBdr>
              <w:spacing w:line="240" w:lineRule="auto"/>
            </w:pPr>
            <w:r>
              <w:rPr>
                <w:b/>
              </w:rPr>
              <w:t xml:space="preserve">Articles de blog </w:t>
            </w:r>
          </w:p>
          <w:p w14:paraId="0782B032" w14:textId="77777777" w:rsidR="007078D2" w:rsidRDefault="0004376D">
            <w:pPr>
              <w:widowControl w:val="0"/>
              <w:numPr>
                <w:ilvl w:val="1"/>
                <w:numId w:val="8"/>
              </w:numPr>
              <w:pBdr>
                <w:top w:val="nil"/>
                <w:left w:val="nil"/>
                <w:bottom w:val="nil"/>
                <w:right w:val="nil"/>
                <w:between w:val="nil"/>
              </w:pBdr>
              <w:spacing w:line="240" w:lineRule="auto"/>
            </w:pPr>
            <w:r>
              <w:t>Blog personnel</w:t>
            </w:r>
          </w:p>
          <w:p w14:paraId="0782B033" w14:textId="77777777" w:rsidR="007078D2" w:rsidRDefault="0004376D">
            <w:pPr>
              <w:widowControl w:val="0"/>
              <w:numPr>
                <w:ilvl w:val="1"/>
                <w:numId w:val="8"/>
              </w:numPr>
              <w:pBdr>
                <w:top w:val="nil"/>
                <w:left w:val="nil"/>
                <w:bottom w:val="nil"/>
                <w:right w:val="nil"/>
                <w:between w:val="nil"/>
              </w:pBdr>
              <w:spacing w:line="240" w:lineRule="auto"/>
            </w:pPr>
            <w:r>
              <w:t>Site marketing de l’établissement</w:t>
            </w:r>
          </w:p>
          <w:p w14:paraId="0782B034" w14:textId="0F8679A4" w:rsidR="007078D2" w:rsidRDefault="0004376D">
            <w:pPr>
              <w:widowControl w:val="0"/>
              <w:numPr>
                <w:ilvl w:val="0"/>
                <w:numId w:val="8"/>
              </w:numPr>
              <w:pBdr>
                <w:top w:val="nil"/>
                <w:left w:val="nil"/>
                <w:bottom w:val="nil"/>
                <w:right w:val="nil"/>
                <w:between w:val="nil"/>
              </w:pBdr>
              <w:spacing w:line="240" w:lineRule="auto"/>
            </w:pPr>
            <w:r>
              <w:rPr>
                <w:b/>
                <w:bCs/>
              </w:rPr>
              <w:t>Appels à la communauté</w:t>
            </w:r>
            <w:r>
              <w:t xml:space="preserve"> pour recruter des auteures des </w:t>
            </w:r>
            <w:proofErr w:type="spellStart"/>
            <w:r>
              <w:t>rédacteurrices</w:t>
            </w:r>
            <w:proofErr w:type="spellEnd"/>
            <w:r>
              <w:t xml:space="preserve"> et d’autres membres de l’équipe</w:t>
            </w:r>
          </w:p>
          <w:p w14:paraId="0782B035" w14:textId="3640C375" w:rsidR="007078D2" w:rsidRDefault="0004376D">
            <w:pPr>
              <w:widowControl w:val="0"/>
              <w:numPr>
                <w:ilvl w:val="0"/>
                <w:numId w:val="8"/>
              </w:numPr>
              <w:pBdr>
                <w:top w:val="nil"/>
                <w:left w:val="nil"/>
                <w:bottom w:val="nil"/>
                <w:right w:val="nil"/>
                <w:between w:val="nil"/>
              </w:pBdr>
              <w:spacing w:line="240" w:lineRule="auto"/>
            </w:pPr>
            <w:r>
              <w:rPr>
                <w:b/>
                <w:bCs/>
              </w:rPr>
              <w:t>Conférences</w:t>
            </w:r>
            <w:r>
              <w:t xml:space="preserve"> au cours desquelles vous pouvez présenter des aspects spécifiques </w:t>
            </w:r>
            <w:r w:rsidR="00291BDF">
              <w:br/>
            </w:r>
            <w:r>
              <w:t>de votre projet</w:t>
            </w:r>
          </w:p>
          <w:p w14:paraId="0782B036" w14:textId="77777777" w:rsidR="007078D2" w:rsidRDefault="0004376D">
            <w:pPr>
              <w:widowControl w:val="0"/>
              <w:numPr>
                <w:ilvl w:val="0"/>
                <w:numId w:val="8"/>
              </w:numPr>
              <w:pBdr>
                <w:top w:val="nil"/>
                <w:left w:val="nil"/>
                <w:bottom w:val="nil"/>
                <w:right w:val="nil"/>
                <w:between w:val="nil"/>
              </w:pBdr>
              <w:spacing w:line="240" w:lineRule="auto"/>
              <w:rPr>
                <w:b/>
              </w:rPr>
            </w:pPr>
            <w:r>
              <w:rPr>
                <w:b/>
              </w:rPr>
              <w:t>Médias sociaux</w:t>
            </w:r>
          </w:p>
          <w:p w14:paraId="0782B037" w14:textId="77777777" w:rsidR="007078D2" w:rsidRDefault="0004376D">
            <w:pPr>
              <w:widowControl w:val="0"/>
              <w:numPr>
                <w:ilvl w:val="1"/>
                <w:numId w:val="8"/>
              </w:numPr>
              <w:pBdr>
                <w:top w:val="nil"/>
                <w:left w:val="nil"/>
                <w:bottom w:val="nil"/>
                <w:right w:val="nil"/>
                <w:between w:val="nil"/>
              </w:pBdr>
              <w:spacing w:line="240" w:lineRule="auto"/>
            </w:pPr>
            <w:r>
              <w:t>Comptes personnels des membres de l’équipe</w:t>
            </w:r>
          </w:p>
          <w:p w14:paraId="0782B038" w14:textId="77777777" w:rsidR="007078D2" w:rsidRDefault="0004376D">
            <w:pPr>
              <w:widowControl w:val="0"/>
              <w:numPr>
                <w:ilvl w:val="1"/>
                <w:numId w:val="8"/>
              </w:numPr>
              <w:pBdr>
                <w:top w:val="nil"/>
                <w:left w:val="nil"/>
                <w:bottom w:val="nil"/>
                <w:right w:val="nil"/>
                <w:between w:val="nil"/>
              </w:pBdr>
              <w:spacing w:line="240" w:lineRule="auto"/>
            </w:pPr>
            <w:r>
              <w:t>Compte dédié au projet</w:t>
            </w:r>
          </w:p>
          <w:p w14:paraId="0782B039" w14:textId="77777777" w:rsidR="007078D2" w:rsidRDefault="005B23D2">
            <w:pPr>
              <w:numPr>
                <w:ilvl w:val="0"/>
                <w:numId w:val="8"/>
              </w:numPr>
            </w:pPr>
            <w:hyperlink r:id="rId14" w:anchor="gid=0">
              <w:r w:rsidR="0004376D">
                <w:rPr>
                  <w:color w:val="1155CC"/>
                  <w:u w:val="single"/>
                </w:rPr>
                <w:t>Modèle de liste de diffusion</w:t>
              </w:r>
            </w:hyperlink>
            <w:r w:rsidR="0004376D">
              <w:t xml:space="preserve"> pour inscription à une liste de diffusion relative aux REL</w:t>
            </w:r>
          </w:p>
        </w:tc>
      </w:tr>
    </w:tbl>
    <w:p w14:paraId="0782B03B" w14:textId="77777777" w:rsidR="007078D2" w:rsidRDefault="007078D2"/>
    <w:p w14:paraId="0782B03C" w14:textId="77777777" w:rsidR="007078D2" w:rsidRDefault="0004376D">
      <w:pPr>
        <w:pStyle w:val="Heading1"/>
        <w:spacing w:before="0"/>
      </w:pPr>
      <w:bookmarkStart w:id="6" w:name="_8npllr8lrun8"/>
      <w:bookmarkEnd w:id="6"/>
      <w:r>
        <w:t>Partie 4 : La narration éthique</w:t>
      </w:r>
    </w:p>
    <w:p w14:paraId="0782B03D" w14:textId="77777777" w:rsidR="007078D2" w:rsidRDefault="0004376D">
      <w:pPr>
        <w:spacing w:before="240" w:after="240"/>
        <w:rPr>
          <w:b/>
          <w:color w:val="85200C"/>
        </w:rPr>
      </w:pPr>
      <w:r>
        <w:rPr>
          <w:b/>
          <w:color w:val="85200C"/>
        </w:rPr>
        <w:t>LORS DE LA COLLECTE D’HISTOIRES</w:t>
      </w:r>
    </w:p>
    <w:p w14:paraId="0782B03E" w14:textId="77777777" w:rsidR="007078D2" w:rsidRDefault="0004376D">
      <w:pPr>
        <w:spacing w:before="240"/>
        <w:rPr>
          <w:b/>
        </w:rPr>
      </w:pPr>
      <w:r>
        <w:rPr>
          <w:b/>
        </w:rPr>
        <w:t>Rechercher en permanence le consentement</w:t>
      </w:r>
    </w:p>
    <w:p w14:paraId="0782B03F" w14:textId="77777777" w:rsidR="007078D2" w:rsidRDefault="0004376D">
      <w:pPr>
        <w:numPr>
          <w:ilvl w:val="0"/>
          <w:numId w:val="11"/>
        </w:numPr>
      </w:pPr>
      <w:r>
        <w:t>Obtenez toujours le consentement et continuez à le demander tout au long du processus de collecte et de création.</w:t>
      </w:r>
    </w:p>
    <w:p w14:paraId="0782B040" w14:textId="6D9733F2" w:rsidR="007078D2" w:rsidRDefault="0004376D">
      <w:pPr>
        <w:numPr>
          <w:ilvl w:val="0"/>
          <w:numId w:val="11"/>
        </w:numPr>
        <w:spacing w:after="240"/>
      </w:pPr>
      <w:r>
        <w:t>Soyez respectueux si les personnes choisissent de ne pas partager et NE soyez PAS contraignante.</w:t>
      </w:r>
    </w:p>
    <w:p w14:paraId="0782B041" w14:textId="77777777" w:rsidR="007078D2" w:rsidRDefault="0004376D">
      <w:pPr>
        <w:spacing w:before="240"/>
        <w:rPr>
          <w:b/>
        </w:rPr>
      </w:pPr>
      <w:r>
        <w:rPr>
          <w:b/>
        </w:rPr>
        <w:t>Pratiquer la transparence</w:t>
      </w:r>
    </w:p>
    <w:p w14:paraId="0782B042" w14:textId="77777777" w:rsidR="007078D2" w:rsidRDefault="0004376D">
      <w:pPr>
        <w:numPr>
          <w:ilvl w:val="0"/>
          <w:numId w:val="2"/>
        </w:numPr>
      </w:pPr>
      <w:r>
        <w:t>Allez à la source de l’histoire (partenaires et participants). Ne faites pas de suppositions sur l’expérience de quelqu’un d’autre.</w:t>
      </w:r>
    </w:p>
    <w:p w14:paraId="0782B043" w14:textId="77777777" w:rsidR="007078D2" w:rsidRDefault="0004376D">
      <w:pPr>
        <w:numPr>
          <w:ilvl w:val="0"/>
          <w:numId w:val="2"/>
        </w:numPr>
        <w:spacing w:after="240"/>
      </w:pPr>
      <w:r>
        <w:t>Expliquez pourquoi vous souhaitez partager leurs expériences et leurs points de vue. Expliquez comment leur histoire sera utilisée et où elle sera diffusée. Partagez le formulaire de communiqué de presse mis à jour.</w:t>
      </w:r>
    </w:p>
    <w:p w14:paraId="0782B044" w14:textId="77777777" w:rsidR="007078D2" w:rsidRDefault="0004376D">
      <w:pPr>
        <w:spacing w:before="240"/>
        <w:rPr>
          <w:b/>
        </w:rPr>
      </w:pPr>
      <w:r>
        <w:rPr>
          <w:b/>
        </w:rPr>
        <w:t>Faire preuve d’une curiosité consciente</w:t>
      </w:r>
    </w:p>
    <w:p w14:paraId="0782B045" w14:textId="77777777" w:rsidR="007078D2" w:rsidRDefault="0004376D">
      <w:pPr>
        <w:numPr>
          <w:ilvl w:val="0"/>
          <w:numId w:val="13"/>
        </w:numPr>
      </w:pPr>
      <w:r>
        <w:t>Adoptez une attitude d’humilité et d’apprentissage.</w:t>
      </w:r>
    </w:p>
    <w:p w14:paraId="0782B046" w14:textId="77777777" w:rsidR="007078D2" w:rsidRDefault="0004376D">
      <w:pPr>
        <w:numPr>
          <w:ilvl w:val="0"/>
          <w:numId w:val="13"/>
        </w:numPr>
      </w:pPr>
      <w:r>
        <w:t>Soyez vigilant quant à vos hypothèses, vos préjugés, vos réactions et vos émotions. Efforcez-vous d’être respectueux et de ne pas porter de jugement.</w:t>
      </w:r>
    </w:p>
    <w:p w14:paraId="0782B047" w14:textId="15054B77" w:rsidR="00291BDF" w:rsidRDefault="0004376D">
      <w:pPr>
        <w:numPr>
          <w:ilvl w:val="0"/>
          <w:numId w:val="13"/>
        </w:numPr>
        <w:spacing w:after="240"/>
      </w:pPr>
      <w:r>
        <w:t xml:space="preserve">Posez des questions en tenant compte des traumatismes, car le fait de raconter </w:t>
      </w:r>
      <w:r w:rsidR="00291BDF">
        <w:br/>
      </w:r>
      <w:r>
        <w:t>sa vie peut accroître la vulnérabilité.</w:t>
      </w:r>
      <w:r w:rsidR="00291BDF">
        <w:br w:type="page"/>
      </w:r>
    </w:p>
    <w:p w14:paraId="0782B048" w14:textId="77777777" w:rsidR="007078D2" w:rsidRDefault="0004376D">
      <w:pPr>
        <w:spacing w:before="240" w:after="240"/>
        <w:rPr>
          <w:b/>
          <w:color w:val="85200C"/>
        </w:rPr>
      </w:pPr>
      <w:r>
        <w:rPr>
          <w:b/>
          <w:noProof/>
          <w:color w:val="85200C"/>
        </w:rPr>
        <w:lastRenderedPageBreak/>
        <mc:AlternateContent>
          <mc:Choice Requires="wpg">
            <w:drawing>
              <wp:anchor distT="0" distB="0" distL="0" distR="0" simplePos="0" relativeHeight="251661312" behindDoc="0" locked="0" layoutInCell="1" hidden="0" allowOverlap="1" wp14:anchorId="0782B063" wp14:editId="0782B064">
                <wp:simplePos x="0" y="0"/>
                <wp:positionH relativeFrom="page">
                  <wp:posOffset>-4762</wp:posOffset>
                </wp:positionH>
                <wp:positionV relativeFrom="page">
                  <wp:posOffset>9667875</wp:posOffset>
                </wp:positionV>
                <wp:extent cx="7781925" cy="481013"/>
                <wp:effectExtent l="0" t="0" r="0" b="0"/>
                <wp:wrapTopAndBottom distT="0" distB="0"/>
                <wp:docPr id="5" name="Straight Arrow Connector 5"/>
                <wp:cNvGraphicFramePr/>
                <a:graphic xmlns:a="http://schemas.openxmlformats.org/drawingml/2006/main">
                  <a:graphicData uri="http://schemas.microsoft.com/office/word/2010/wordprocessingShape">
                    <wps:wsp>
                      <wps:cNvCnPr/>
                      <wps:spPr>
                        <a:xfrm>
                          <a:off x="0" y="1107700"/>
                          <a:ext cx="7195200" cy="0"/>
                        </a:xfrm>
                        <a:prstGeom prst="straightConnector1">
                          <a:avLst/>
                        </a:prstGeom>
                        <a:noFill/>
                        <a:ln w="228600" cap="flat" cmpd="sng">
                          <a:solidFill>
                            <a:srgbClr val="B45F21"/>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-4762</wp:posOffset>
                </wp:positionH>
                <wp:positionV relativeFrom="page">
                  <wp:posOffset>9667875</wp:posOffset>
                </wp:positionV>
                <wp:extent cx="7781925" cy="481013"/>
                <wp:effectExtent b="0" l="0" r="0" t="0"/>
                <wp:wrapTopAndBottom distB="0" distT="0"/>
                <wp:docPr id="5"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7781925" cy="481013"/>
                        </a:xfrm>
                        <a:prstGeom prst="rect"/>
                        <a:ln/>
                      </pic:spPr>
                    </pic:pic>
                  </a:graphicData>
                </a:graphic>
              </wp:anchor>
            </w:drawing>
          </mc:Fallback>
        </mc:AlternateContent>
      </w:r>
      <w:r>
        <w:rPr>
          <w:b/>
          <w:color w:val="85200C"/>
        </w:rPr>
        <w:t>LORS DU PARTAGE DES HISTOIRES</w:t>
      </w:r>
    </w:p>
    <w:p w14:paraId="0782B049" w14:textId="77777777" w:rsidR="007078D2" w:rsidRDefault="0004376D">
      <w:pPr>
        <w:spacing w:before="240"/>
        <w:rPr>
          <w:b/>
        </w:rPr>
      </w:pPr>
      <w:proofErr w:type="spellStart"/>
      <w:r>
        <w:rPr>
          <w:b/>
        </w:rPr>
        <w:t>Co-créer</w:t>
      </w:r>
      <w:proofErr w:type="spellEnd"/>
      <w:r>
        <w:rPr>
          <w:b/>
        </w:rPr>
        <w:t xml:space="preserve"> des histoires</w:t>
      </w:r>
    </w:p>
    <w:p w14:paraId="0782B04A" w14:textId="77777777" w:rsidR="007078D2" w:rsidRDefault="0004376D">
      <w:pPr>
        <w:numPr>
          <w:ilvl w:val="0"/>
          <w:numId w:val="9"/>
        </w:numPr>
      </w:pPr>
      <w:r>
        <w:t>Invitez toutes les parties prenantes à exprimer des points de vue différents.</w:t>
      </w:r>
    </w:p>
    <w:p w14:paraId="0782B04B" w14:textId="77777777" w:rsidR="007078D2" w:rsidRDefault="0004376D">
      <w:pPr>
        <w:numPr>
          <w:ilvl w:val="0"/>
          <w:numId w:val="9"/>
        </w:numPr>
      </w:pPr>
      <w:r>
        <w:t>Pratiquez la « vérification par les membres » en permettant aux personnes impliquées dans l’histoire de revoir votre travail et de continuer à en vérifier l’exactitude.</w:t>
      </w:r>
    </w:p>
    <w:p w14:paraId="0782B04C" w14:textId="471E60F9" w:rsidR="007078D2" w:rsidRDefault="0004376D">
      <w:pPr>
        <w:numPr>
          <w:ilvl w:val="0"/>
          <w:numId w:val="9"/>
        </w:numPr>
        <w:spacing w:after="240"/>
      </w:pPr>
      <w:r>
        <w:t xml:space="preserve">Sollicitez l’avis des responsables et des personnes chargées de la liaison culturelle </w:t>
      </w:r>
      <w:r w:rsidR="00291BDF">
        <w:br/>
      </w:r>
      <w:r>
        <w:t>pour garantir l’éthique.</w:t>
      </w:r>
    </w:p>
    <w:p w14:paraId="0782B04D" w14:textId="77777777" w:rsidR="007078D2" w:rsidRDefault="0004376D">
      <w:pPr>
        <w:spacing w:before="240"/>
        <w:rPr>
          <w:b/>
        </w:rPr>
      </w:pPr>
      <w:r>
        <w:rPr>
          <w:b/>
        </w:rPr>
        <w:t>Utiliser une écriture valorisante</w:t>
      </w:r>
    </w:p>
    <w:p w14:paraId="0782B04E" w14:textId="77777777" w:rsidR="007078D2" w:rsidRDefault="0004376D">
      <w:pPr>
        <w:numPr>
          <w:ilvl w:val="0"/>
          <w:numId w:val="12"/>
        </w:numPr>
      </w:pPr>
      <w:r>
        <w:t>Utilisez un langage basé sur les points forts.</w:t>
      </w:r>
    </w:p>
    <w:p w14:paraId="0782B04F" w14:textId="737B1861" w:rsidR="007078D2" w:rsidRDefault="0004376D">
      <w:pPr>
        <w:numPr>
          <w:ilvl w:val="0"/>
          <w:numId w:val="12"/>
        </w:numPr>
      </w:pPr>
      <w:r>
        <w:t xml:space="preserve">Présentez les difficultés personnelles comme un problème temporaire, et non comme une caractéristique déterminante. Soyez conscient que le fait de partager l’histoire </w:t>
      </w:r>
      <w:r w:rsidR="00291BDF">
        <w:br/>
      </w:r>
      <w:r>
        <w:t>d’une personne peut l’exposer à un risque de préjudice.</w:t>
      </w:r>
    </w:p>
    <w:p w14:paraId="0782B050" w14:textId="77777777" w:rsidR="007078D2" w:rsidRDefault="0004376D">
      <w:pPr>
        <w:numPr>
          <w:ilvl w:val="0"/>
          <w:numId w:val="12"/>
        </w:numPr>
        <w:spacing w:after="240"/>
      </w:pPr>
      <w:r>
        <w:t>Utilisez des citations directes de membres de la communauté (avec des pseudonymes) chaque fois que cela est possible.</w:t>
      </w:r>
    </w:p>
    <w:p w14:paraId="0782B051" w14:textId="77777777" w:rsidR="007078D2" w:rsidRDefault="0004376D">
      <w:pPr>
        <w:spacing w:before="240"/>
        <w:rPr>
          <w:b/>
        </w:rPr>
      </w:pPr>
      <w:r>
        <w:rPr>
          <w:b/>
        </w:rPr>
        <w:t>Éviter la simplification et la dramatisation</w:t>
      </w:r>
    </w:p>
    <w:p w14:paraId="0782B052" w14:textId="54633EF8" w:rsidR="007078D2" w:rsidRDefault="0004376D">
      <w:pPr>
        <w:numPr>
          <w:ilvl w:val="0"/>
          <w:numId w:val="7"/>
        </w:numPr>
      </w:pPr>
      <w:r>
        <w:t xml:space="preserve">Prenez en compte les nuances et la complexité de chaque histoire, car les personnes </w:t>
      </w:r>
      <w:r w:rsidR="00291BDF">
        <w:br/>
      </w:r>
      <w:r>
        <w:t>et les groupes de personnes ne sont pas tous identiques (monolithes).</w:t>
      </w:r>
    </w:p>
    <w:p w14:paraId="0782B053" w14:textId="77777777" w:rsidR="007078D2" w:rsidRDefault="0004376D">
      <w:pPr>
        <w:numPr>
          <w:ilvl w:val="0"/>
          <w:numId w:val="7"/>
        </w:numPr>
        <w:spacing w:after="240"/>
      </w:pPr>
      <w:r>
        <w:t>Ne déformez pas, ne transformez pas ou n’exagérez pas une histoire en quelque chose qu’elle n’est pas.</w:t>
      </w:r>
    </w:p>
    <w:p w14:paraId="0782B054" w14:textId="77777777" w:rsidR="007078D2" w:rsidRDefault="0004376D">
      <w:pPr>
        <w:spacing w:before="240"/>
        <w:rPr>
          <w:b/>
        </w:rPr>
      </w:pPr>
      <w:r>
        <w:rPr>
          <w:b/>
        </w:rPr>
        <w:t>Éviter les stéréotypes</w:t>
      </w:r>
    </w:p>
    <w:p w14:paraId="0782B055" w14:textId="77777777" w:rsidR="007078D2" w:rsidRDefault="0004376D">
      <w:pPr>
        <w:numPr>
          <w:ilvl w:val="0"/>
          <w:numId w:val="10"/>
        </w:numPr>
      </w:pPr>
      <w:r>
        <w:t>Il est essentiel d’éviter de vous dépeindre, vous ou votre organisation, comme un « sauveur » qui « sauve » une personne de ses difficultés.</w:t>
      </w:r>
    </w:p>
    <w:p w14:paraId="0782B056" w14:textId="7E738223" w:rsidR="007078D2" w:rsidRDefault="0004376D">
      <w:pPr>
        <w:numPr>
          <w:ilvl w:val="0"/>
          <w:numId w:val="10"/>
        </w:numPr>
      </w:pPr>
      <w:r>
        <w:t xml:space="preserve">Agissez de façon intentionnelle et évitez de perpétuer des informations erronées, </w:t>
      </w:r>
      <w:r w:rsidR="00291BDF">
        <w:br/>
      </w:r>
      <w:r>
        <w:t>des stigmates ou des stéréotypes blessants.</w:t>
      </w:r>
    </w:p>
    <w:p w14:paraId="0782B057" w14:textId="77777777" w:rsidR="007078D2" w:rsidRDefault="0004376D">
      <w:pPr>
        <w:numPr>
          <w:ilvl w:val="0"/>
          <w:numId w:val="10"/>
        </w:numPr>
        <w:spacing w:after="240"/>
      </w:pPr>
      <w:r>
        <w:t>Rappelez-vous que vous êtes un partenaire qui soutient le parcours d’un individu - l’individu reste autonomise.</w:t>
      </w:r>
    </w:p>
    <w:p w14:paraId="0782B058" w14:textId="77777777" w:rsidR="007078D2" w:rsidRDefault="0004376D">
      <w:pPr>
        <w:spacing w:before="240" w:after="240"/>
        <w:rPr>
          <w:b/>
          <w:color w:val="85200C"/>
        </w:rPr>
      </w:pPr>
      <w:r>
        <w:rPr>
          <w:b/>
          <w:color w:val="85200C"/>
        </w:rPr>
        <w:t>LORSQUE VOUS ENSEIGNEZ AVEC DES HISTOIRES</w:t>
      </w:r>
    </w:p>
    <w:p w14:paraId="0782B059" w14:textId="305474F2" w:rsidR="007078D2" w:rsidRDefault="0004376D">
      <w:pPr>
        <w:numPr>
          <w:ilvl w:val="0"/>
          <w:numId w:val="5"/>
        </w:numPr>
        <w:spacing w:before="240"/>
      </w:pPr>
      <w:r>
        <w:t xml:space="preserve">Partagez les principes d’une narration éthique avec votre population étudiante </w:t>
      </w:r>
      <w:r w:rsidR="00291BDF">
        <w:br/>
      </w:r>
      <w:r>
        <w:t>et autorisez le dialogue sur les limites des perspectives présentées.</w:t>
      </w:r>
    </w:p>
    <w:p w14:paraId="0782B05A" w14:textId="77777777" w:rsidR="007078D2" w:rsidRPr="00291BDF" w:rsidRDefault="0004376D">
      <w:pPr>
        <w:numPr>
          <w:ilvl w:val="0"/>
          <w:numId w:val="5"/>
        </w:numPr>
        <w:spacing w:after="240"/>
        <w:rPr>
          <w:spacing w:val="-2"/>
        </w:rPr>
      </w:pPr>
      <w:r w:rsidRPr="00291BDF">
        <w:rPr>
          <w:spacing w:val="-2"/>
        </w:rPr>
        <w:t>Permettez à la population étudiante de s’engager en toute sécurité dans un apprentissage réflexif au moyen d’histoires en veillant à ce qu’elle comprenne clairement quels sont les problèmes associés à la projection, un processus inconscient</w:t>
      </w:r>
      <w:r w:rsidRPr="00291BDF">
        <w:rPr>
          <w:noProof/>
          <w:spacing w:val="-2"/>
        </w:rPr>
        <mc:AlternateContent>
          <mc:Choice Requires="wpg">
            <w:drawing>
              <wp:anchor distT="0" distB="0" distL="0" distR="0" simplePos="0" relativeHeight="251662336" behindDoc="0" locked="0" layoutInCell="1" hidden="0" allowOverlap="1" wp14:anchorId="0782B065" wp14:editId="0782B066">
                <wp:simplePos x="0" y="0"/>
                <wp:positionH relativeFrom="page">
                  <wp:posOffset>-4762</wp:posOffset>
                </wp:positionH>
                <wp:positionV relativeFrom="page">
                  <wp:posOffset>9658350</wp:posOffset>
                </wp:positionV>
                <wp:extent cx="7781925" cy="481013"/>
                <wp:effectExtent l="0" t="0" r="0" b="0"/>
                <wp:wrapTopAndBottom distT="0" distB="0"/>
                <wp:docPr id="2" name="Straight Arrow Connector 2"/>
                <wp:cNvGraphicFramePr/>
                <a:graphic xmlns:a="http://schemas.openxmlformats.org/drawingml/2006/main">
                  <a:graphicData uri="http://schemas.microsoft.com/office/word/2010/wordprocessingShape">
                    <wps:wsp>
                      <wps:cNvCnPr/>
                      <wps:spPr>
                        <a:xfrm>
                          <a:off x="0" y="1107700"/>
                          <a:ext cx="7195200" cy="0"/>
                        </a:xfrm>
                        <a:prstGeom prst="straightConnector1">
                          <a:avLst/>
                        </a:prstGeom>
                        <a:noFill/>
                        <a:ln w="228600" cap="flat" cmpd="sng">
                          <a:solidFill>
                            <a:srgbClr val="B45F21"/>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-4762</wp:posOffset>
                </wp:positionH>
                <wp:positionV relativeFrom="page">
                  <wp:posOffset>9658350</wp:posOffset>
                </wp:positionV>
                <wp:extent cx="7781925" cy="481013"/>
                <wp:effectExtent b="0" l="0" r="0" t="0"/>
                <wp:wrapTopAndBottom distB="0" distT="0"/>
                <wp:docPr id="2"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7781925" cy="481013"/>
                        </a:xfrm>
                        <a:prstGeom prst="rect"/>
                        <a:ln/>
                      </pic:spPr>
                    </pic:pic>
                  </a:graphicData>
                </a:graphic>
              </wp:anchor>
            </w:drawing>
          </mc:Fallback>
        </mc:AlternateContent>
      </w:r>
      <w:r w:rsidRPr="00291BDF">
        <w:rPr>
          <w:spacing w:val="-2"/>
        </w:rPr>
        <w:t xml:space="preserve"> impliquant l’attribution d’informations subjectives à une personne, à un groupe ou à une chose.</w:t>
      </w:r>
    </w:p>
    <w:sectPr w:rsidR="007078D2" w:rsidRPr="00291BDF">
      <w:headerReference w:type="default" r:id="rId17"/>
      <w:footerReference w:type="default" r:id="rId18"/>
      <w:headerReference w:type="first" r:id="rId19"/>
      <w:footerReference w:type="first" r:id="rId20"/>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B06F" w14:textId="77777777" w:rsidR="0004376D" w:rsidRDefault="0004376D">
      <w:pPr>
        <w:spacing w:line="240" w:lineRule="auto"/>
      </w:pPr>
      <w:r>
        <w:separator/>
      </w:r>
    </w:p>
  </w:endnote>
  <w:endnote w:type="continuationSeparator" w:id="0">
    <w:p w14:paraId="0782B071" w14:textId="77777777" w:rsidR="0004376D" w:rsidRDefault="00043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roxima Nova">
    <w:panose1 w:val="02000506030000020004"/>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B068" w14:textId="77777777" w:rsidR="007078D2" w:rsidRDefault="007078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B06A" w14:textId="77777777" w:rsidR="007078D2" w:rsidRDefault="0004376D">
    <w:pPr>
      <w:spacing w:before="200" w:line="300" w:lineRule="auto"/>
      <w:jc w:val="center"/>
      <w:rPr>
        <w:sz w:val="16"/>
        <w:szCs w:val="16"/>
      </w:rPr>
    </w:pPr>
    <w:r>
      <w:rPr>
        <w:noProof/>
        <w:sz w:val="16"/>
        <w:szCs w:val="16"/>
      </w:rPr>
      <w:drawing>
        <wp:inline distT="19050" distB="19050" distL="19050" distR="19050" wp14:anchorId="0782B071" wp14:editId="0782B072">
          <wp:extent cx="381000" cy="190500"/>
          <wp:effectExtent l="0" t="0" r="0" b="0"/>
          <wp:docPr id="10" name="image1.png" descr="Creative Commons Attribution license icon"/>
          <wp:cNvGraphicFramePr/>
          <a:graphic xmlns:a="http://schemas.openxmlformats.org/drawingml/2006/main">
            <a:graphicData uri="http://schemas.openxmlformats.org/drawingml/2006/picture">
              <pic:pic xmlns:pic="http://schemas.openxmlformats.org/drawingml/2006/picture">
                <pic:nvPicPr>
                  <pic:cNvPr id="0" name="image1.png" descr="Creative Commons Attribution license icon"/>
                  <pic:cNvPicPr preferRelativeResize="0"/>
                </pic:nvPicPr>
                <pic:blipFill>
                  <a:blip r:embed="rId1"/>
                  <a:srcRect/>
                  <a:stretch>
                    <a:fillRect/>
                  </a:stretch>
                </pic:blipFill>
                <pic:spPr>
                  <a:xfrm>
                    <a:off x="0" y="0"/>
                    <a:ext cx="381000" cy="190500"/>
                  </a:xfrm>
                  <a:prstGeom prst="rect">
                    <a:avLst/>
                  </a:prstGeom>
                  <a:ln/>
                </pic:spPr>
              </pic:pic>
            </a:graphicData>
          </a:graphic>
        </wp:inline>
      </w:drawing>
    </w:r>
    <w:r>
      <w:rPr>
        <w:sz w:val="16"/>
        <w:szCs w:val="16"/>
      </w:rPr>
      <w:t xml:space="preserve">© Rebus Community. 2022. Cet ouvrage est protégé par une </w:t>
    </w:r>
    <w:hyperlink r:id="rId2">
      <w:r>
        <w:rPr>
          <w:color w:val="1155CC"/>
          <w:sz w:val="16"/>
          <w:szCs w:val="16"/>
          <w:u w:val="single"/>
        </w:rPr>
        <w:t>licence internationale Creative Commons Attribution 4.0</w:t>
      </w:r>
    </w:hyperlink>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2B06B" w14:textId="77777777" w:rsidR="0004376D" w:rsidRDefault="0004376D">
      <w:pPr>
        <w:spacing w:line="240" w:lineRule="auto"/>
      </w:pPr>
      <w:r>
        <w:separator/>
      </w:r>
    </w:p>
  </w:footnote>
  <w:footnote w:type="continuationSeparator" w:id="0">
    <w:p w14:paraId="0782B06D" w14:textId="77777777" w:rsidR="0004376D" w:rsidRDefault="000437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B067" w14:textId="77777777" w:rsidR="007078D2" w:rsidRDefault="0004376D">
    <w:pPr>
      <w:spacing w:before="640" w:line="300" w:lineRule="auto"/>
      <w:ind w:left="-1440" w:firstLine="90"/>
    </w:pPr>
    <w:r>
      <w:rPr>
        <w:noProof/>
      </w:rPr>
      <mc:AlternateContent>
        <mc:Choice Requires="wpg">
          <w:drawing>
            <wp:anchor distT="0" distB="0" distL="0" distR="0" simplePos="0" relativeHeight="251658240" behindDoc="0" locked="0" layoutInCell="1" hidden="0" allowOverlap="1" wp14:anchorId="0782B06B" wp14:editId="0782B06C">
              <wp:simplePos x="0" y="0"/>
              <wp:positionH relativeFrom="column">
                <wp:posOffset>-21793199</wp:posOffset>
              </wp:positionH>
              <wp:positionV relativeFrom="paragraph">
                <wp:posOffset>-66674</wp:posOffset>
              </wp:positionV>
              <wp:extent cx="29403650" cy="77787"/>
              <wp:effectExtent l="0" t="0" r="0" b="0"/>
              <wp:wrapTopAndBottom distT="0" distB="0"/>
              <wp:docPr id="3" name="Straight Arrow Connector 3"/>
              <wp:cNvGraphicFramePr/>
              <a:graphic xmlns:a="http://schemas.openxmlformats.org/drawingml/2006/main">
                <a:graphicData uri="http://schemas.microsoft.com/office/word/2010/wordprocessingShape">
                  <wps:wsp>
                    <wps:cNvCnPr/>
                    <wps:spPr>
                      <a:xfrm>
                        <a:off x="0" y="1107700"/>
                        <a:ext cx="7195200" cy="0"/>
                      </a:xfrm>
                      <a:prstGeom prst="straightConnector1">
                        <a:avLst/>
                      </a:prstGeom>
                      <a:noFill/>
                      <a:ln w="28575" cap="flat" cmpd="sng">
                        <a:solidFill>
                          <a:srgbClr val="B45F21"/>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-21793199</wp:posOffset>
              </wp:positionH>
              <wp:positionV relativeFrom="paragraph">
                <wp:posOffset>-66674</wp:posOffset>
              </wp:positionV>
              <wp:extent cx="29403650" cy="77787"/>
              <wp:effectExtent b="0" l="0" r="0" t="0"/>
              <wp:wrapTopAndBottom distB="0" distT="0"/>
              <wp:docPr id="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9403650" cy="77787"/>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B069" w14:textId="77777777" w:rsidR="007078D2" w:rsidRDefault="0004376D">
    <w:pPr>
      <w:spacing w:before="640" w:line="300" w:lineRule="auto"/>
      <w:ind w:left="-1440" w:hanging="1440"/>
      <w:jc w:val="right"/>
    </w:pPr>
    <w:r>
      <w:rPr>
        <w:noProof/>
      </w:rPr>
      <w:drawing>
        <wp:inline distT="114300" distB="114300" distL="114300" distR="114300" wp14:anchorId="0782B06D" wp14:editId="0782B06E">
          <wp:extent cx="1764416" cy="389076"/>
          <wp:effectExtent l="0" t="0" r="0" b="0"/>
          <wp:docPr id="9" name="image3.png" descr="Orange incuse next to words Rebus Community"/>
          <wp:cNvGraphicFramePr/>
          <a:graphic xmlns:a="http://schemas.openxmlformats.org/drawingml/2006/main">
            <a:graphicData uri="http://schemas.openxmlformats.org/drawingml/2006/picture">
              <pic:pic xmlns:pic="http://schemas.openxmlformats.org/drawingml/2006/picture">
                <pic:nvPicPr>
                  <pic:cNvPr id="0" name="image3.png" descr="Orange incuse next to words Rebus Community"/>
                  <pic:cNvPicPr preferRelativeResize="0"/>
                </pic:nvPicPr>
                <pic:blipFill>
                  <a:blip r:embed="rId1"/>
                  <a:srcRect l="9935" t="38532" r="9455" b="38132"/>
                  <a:stretch>
                    <a:fillRect/>
                  </a:stretch>
                </pic:blipFill>
                <pic:spPr>
                  <a:xfrm>
                    <a:off x="0" y="0"/>
                    <a:ext cx="1764416" cy="389076"/>
                  </a:xfrm>
                  <a:prstGeom prst="rect">
                    <a:avLst/>
                  </a:prstGeom>
                  <a:ln/>
                </pic:spPr>
              </pic:pic>
            </a:graphicData>
          </a:graphic>
        </wp:inline>
      </w:drawing>
    </w:r>
    <w:r>
      <w:rPr>
        <w:noProof/>
      </w:rPr>
      <mc:AlternateContent>
        <mc:Choice Requires="wpg">
          <w:drawing>
            <wp:anchor distT="0" distB="0" distL="0" distR="0" simplePos="0" relativeHeight="251659264" behindDoc="0" locked="0" layoutInCell="1" hidden="0" allowOverlap="1" wp14:anchorId="0782B06F" wp14:editId="0782B070">
              <wp:simplePos x="0" y="0"/>
              <wp:positionH relativeFrom="page">
                <wp:posOffset>-20935949</wp:posOffset>
              </wp:positionH>
              <wp:positionV relativeFrom="page">
                <wp:posOffset>9525</wp:posOffset>
              </wp:positionV>
              <wp:extent cx="29403650" cy="77787"/>
              <wp:effectExtent l="0" t="0" r="0" b="0"/>
              <wp:wrapTopAndBottom distT="0" distB="0"/>
              <wp:docPr id="6" name="Straight Arrow Connector 6"/>
              <wp:cNvGraphicFramePr/>
              <a:graphic xmlns:a="http://schemas.openxmlformats.org/drawingml/2006/main">
                <a:graphicData uri="http://schemas.microsoft.com/office/word/2010/wordprocessingShape">
                  <wps:wsp>
                    <wps:cNvCnPr/>
                    <wps:spPr>
                      <a:xfrm>
                        <a:off x="0" y="1107700"/>
                        <a:ext cx="7195200" cy="0"/>
                      </a:xfrm>
                      <a:prstGeom prst="straightConnector1">
                        <a:avLst/>
                      </a:prstGeom>
                      <a:noFill/>
                      <a:ln w="28575" cap="flat" cmpd="sng">
                        <a:solidFill>
                          <a:srgbClr val="B45F21"/>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-20935949</wp:posOffset>
              </wp:positionH>
              <wp:positionV relativeFrom="page">
                <wp:posOffset>9525</wp:posOffset>
              </wp:positionV>
              <wp:extent cx="29403650" cy="77787"/>
              <wp:effectExtent b="0" l="0" r="0" t="0"/>
              <wp:wrapTopAndBottom distB="0" distT="0"/>
              <wp:docPr id="6"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29403650" cy="77787"/>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2ECB"/>
    <w:multiLevelType w:val="multilevel"/>
    <w:tmpl w:val="DA0C9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07436C"/>
    <w:multiLevelType w:val="multilevel"/>
    <w:tmpl w:val="7F58E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C17B1D"/>
    <w:multiLevelType w:val="multilevel"/>
    <w:tmpl w:val="C3B46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4A7455"/>
    <w:multiLevelType w:val="multilevel"/>
    <w:tmpl w:val="482C4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403AE1"/>
    <w:multiLevelType w:val="multilevel"/>
    <w:tmpl w:val="316EBC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1D0606"/>
    <w:multiLevelType w:val="multilevel"/>
    <w:tmpl w:val="6AA24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A74202"/>
    <w:multiLevelType w:val="multilevel"/>
    <w:tmpl w:val="0A36186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5186146"/>
    <w:multiLevelType w:val="multilevel"/>
    <w:tmpl w:val="08EA61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5DD04C6"/>
    <w:multiLevelType w:val="multilevel"/>
    <w:tmpl w:val="80ACE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BE7731"/>
    <w:multiLevelType w:val="multilevel"/>
    <w:tmpl w:val="B17EA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8C7779"/>
    <w:multiLevelType w:val="multilevel"/>
    <w:tmpl w:val="78421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53F3D7C"/>
    <w:multiLevelType w:val="multilevel"/>
    <w:tmpl w:val="F0C8E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94117B3"/>
    <w:multiLevelType w:val="multilevel"/>
    <w:tmpl w:val="CFDEF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0382633">
    <w:abstractNumId w:val="6"/>
  </w:num>
  <w:num w:numId="2" w16cid:durableId="1914470247">
    <w:abstractNumId w:val="11"/>
  </w:num>
  <w:num w:numId="3" w16cid:durableId="1722047667">
    <w:abstractNumId w:val="7"/>
  </w:num>
  <w:num w:numId="4" w16cid:durableId="1744062277">
    <w:abstractNumId w:val="4"/>
  </w:num>
  <w:num w:numId="5" w16cid:durableId="1965190455">
    <w:abstractNumId w:val="2"/>
  </w:num>
  <w:num w:numId="6" w16cid:durableId="999306432">
    <w:abstractNumId w:val="1"/>
  </w:num>
  <w:num w:numId="7" w16cid:durableId="924260635">
    <w:abstractNumId w:val="5"/>
  </w:num>
  <w:num w:numId="8" w16cid:durableId="662394034">
    <w:abstractNumId w:val="8"/>
  </w:num>
  <w:num w:numId="9" w16cid:durableId="1785078261">
    <w:abstractNumId w:val="9"/>
  </w:num>
  <w:num w:numId="10" w16cid:durableId="878082775">
    <w:abstractNumId w:val="10"/>
  </w:num>
  <w:num w:numId="11" w16cid:durableId="1020811412">
    <w:abstractNumId w:val="3"/>
  </w:num>
  <w:num w:numId="12" w16cid:durableId="1283993561">
    <w:abstractNumId w:val="0"/>
  </w:num>
  <w:num w:numId="13" w16cid:durableId="140781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8D2"/>
    <w:rsid w:val="0004376D"/>
    <w:rsid w:val="000701F2"/>
    <w:rsid w:val="000721DC"/>
    <w:rsid w:val="00291BDF"/>
    <w:rsid w:val="005B23D2"/>
    <w:rsid w:val="007078D2"/>
    <w:rsid w:val="0077551B"/>
    <w:rsid w:val="00777A4D"/>
    <w:rsid w:val="00DE333B"/>
    <w:rsid w:val="00EF081A"/>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2B00B"/>
  <w15:docId w15:val="{5AEFA74E-CC75-400B-9708-7D400044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sz w:val="22"/>
        <w:szCs w:val="22"/>
        <w:lang w:val="fr-CA"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Calibri" w:eastAsia="Calibri" w:hAnsi="Calibri" w:cs="Calibri"/>
      <w:color w:val="1C4F5C"/>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0.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9.png"/><Relationship Id="rId5" Type="http://schemas.openxmlformats.org/officeDocument/2006/relationships/styles" Target="styles.xml"/><Relationship Id="rId15" Type="http://schemas.openxmlformats.org/officeDocument/2006/relationships/image" Target="media/image7.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spreadsheets/d/1waN9wDSBgF_aV-dJ8YeioEIG9crHMaHv6GzgH6GZW50/edi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8EA410214A0447B6B94AEFF6909EED" ma:contentTypeVersion="17" ma:contentTypeDescription="Create a new document." ma:contentTypeScope="" ma:versionID="f3df40a7765082a17e1c7bbeb1fec31f">
  <xsd:schema xmlns:xsd="http://www.w3.org/2001/XMLSchema" xmlns:xs="http://www.w3.org/2001/XMLSchema" xmlns:p="http://schemas.microsoft.com/office/2006/metadata/properties" xmlns:ns2="760ca6d8-45ab-4d0a-b8c5-8ff4fd26a082" xmlns:ns3="5e1ece13-5c04-49d0-a5d5-9b8ee987d856" targetNamespace="http://schemas.microsoft.com/office/2006/metadata/properties" ma:root="true" ma:fieldsID="e682d8db185c5af160c5a618ef5f7708" ns2:_="" ns3:_="">
    <xsd:import namespace="760ca6d8-45ab-4d0a-b8c5-8ff4fd26a082"/>
    <xsd:import namespace="5e1ece13-5c04-49d0-a5d5-9b8ee987d8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ca6d8-45ab-4d0a-b8c5-8ff4fd26a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1ece13-5c04-49d0-a5d5-9b8ee987d8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2e0686-bcc7-49ef-834e-9261246539c9}" ma:internalName="TaxCatchAll" ma:showField="CatchAllData" ma:web="5e1ece13-5c04-49d0-a5d5-9b8ee987d8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0ca6d8-45ab-4d0a-b8c5-8ff4fd26a082">
      <Terms xmlns="http://schemas.microsoft.com/office/infopath/2007/PartnerControls"/>
    </lcf76f155ced4ddcb4097134ff3c332f>
    <TaxCatchAll xmlns="5e1ece13-5c04-49d0-a5d5-9b8ee987d856" xsi:nil="true"/>
  </documentManagement>
</p:properties>
</file>

<file path=customXml/itemProps1.xml><?xml version="1.0" encoding="utf-8"?>
<ds:datastoreItem xmlns:ds="http://schemas.openxmlformats.org/officeDocument/2006/customXml" ds:itemID="{E013EC84-1150-406F-ACB5-6E8961C918CD}">
  <ds:schemaRefs>
    <ds:schemaRef ds:uri="http://schemas.microsoft.com/sharepoint/v3/contenttype/forms"/>
  </ds:schemaRefs>
</ds:datastoreItem>
</file>

<file path=customXml/itemProps2.xml><?xml version="1.0" encoding="utf-8"?>
<ds:datastoreItem xmlns:ds="http://schemas.openxmlformats.org/officeDocument/2006/customXml" ds:itemID="{E38E23D0-D7FC-48D6-B323-1D38B7B424B4}"/>
</file>

<file path=customXml/itemProps3.xml><?xml version="1.0" encoding="utf-8"?>
<ds:datastoreItem xmlns:ds="http://schemas.openxmlformats.org/officeDocument/2006/customXml" ds:itemID="{F1D9E03D-8A20-484E-B863-A149BF96138A}">
  <ds:schemaRefs>
    <ds:schemaRef ds:uri="http://schemas.microsoft.com/office/2006/metadata/properties"/>
    <ds:schemaRef ds:uri="http://schemas.microsoft.com/office/infopath/2007/PartnerControls"/>
    <ds:schemaRef ds:uri="35c8eadf-5322-4b6b-8f81-721b85c40a1e"/>
    <ds:schemaRef ds:uri="2d879eb6-d7d4-4fba-a7d6-b0a8d8108888"/>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1213</Words>
  <Characters>6479</Characters>
  <Application>Microsoft Office Word</Application>
  <DocSecurity>0</DocSecurity>
  <Lines>134</Lines>
  <Paragraphs>86</Paragraphs>
  <ScaleCrop>false</ScaleCrop>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WLA - DTP Team</cp:lastModifiedBy>
  <cp:revision>10</cp:revision>
  <dcterms:created xsi:type="dcterms:W3CDTF">2023-11-16T13:29:00Z</dcterms:created>
  <dcterms:modified xsi:type="dcterms:W3CDTF">2023-11-22T19:54:00Z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0x010100A58EA410214A0447B6B94AEFF6909EED</vt:lpwstr>
  </property>
  <property fmtid="{D5CDD505-2E9C-101B-9397-08002B2CF9AE}" pid="3" name="MediaServiceImageTags">
    <vt:lpwstr/>
  </property>
</Properties>
</file>