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DA0331" w:rsidR="001243CF" w:rsidP="00DA0331" w:rsidRDefault="001243CF" w14:paraId="7A8D491D" w14:textId="0CA4C82A">
      <w:pPr>
        <w:pStyle w:val="Titre1"/>
        <w:rPr>
          <w:sz w:val="32"/>
          <w:szCs w:val="32"/>
        </w:rPr>
      </w:pPr>
      <w:r w:rsidRPr="00DA0331">
        <w:rPr>
          <w:sz w:val="32"/>
          <w:szCs w:val="32"/>
        </w:rPr>
        <w:t>Institutional Self-Assessment Tool, Version 2 (ISAT2)</w:t>
      </w:r>
    </w:p>
    <w:p w:rsidR="001243CF" w:rsidP="2C5D2A19" w:rsidRDefault="001243CF" w14:paraId="02C3C88D" w14:textId="77777777">
      <w:pPr>
        <w:rPr>
          <w:rFonts w:ascii="Calibri" w:hAnsi="Calibri" w:cs="Calibri"/>
          <w:b/>
          <w:bCs/>
          <w:sz w:val="24"/>
          <w:szCs w:val="24"/>
          <w:lang w:val="en-US"/>
        </w:rPr>
      </w:pPr>
    </w:p>
    <w:p w:rsidR="009B6FD6" w:rsidP="5C4CD0E3" w:rsidRDefault="008371FF" w14:paraId="6659160B" w14:textId="29AB130D">
      <w:pPr>
        <w:pStyle w:val="Normal"/>
        <w:rPr>
          <w:lang w:val="en-US"/>
        </w:rPr>
      </w:pPr>
      <w:r w:rsidRPr="5C4CD0E3" w:rsidR="5B32FA0B">
        <w:rPr>
          <w:i w:val="1"/>
          <w:iCs w:val="1"/>
          <w:lang w:val="en-US"/>
        </w:rPr>
        <w:t>Institutional Self-Assessment Tool, Version 2 (</w:t>
      </w:r>
      <w:r w:rsidRPr="5C4CD0E3" w:rsidR="008371FF">
        <w:rPr>
          <w:i w:val="1"/>
          <w:iCs w:val="1"/>
          <w:lang w:val="en-US"/>
        </w:rPr>
        <w:t>ISAT2</w:t>
      </w:r>
      <w:r w:rsidRPr="5C4CD0E3" w:rsidR="1F7E18B5">
        <w:rPr>
          <w:i w:val="1"/>
          <w:iCs w:val="1"/>
          <w:lang w:val="en-US"/>
        </w:rPr>
        <w:t>)</w:t>
      </w:r>
      <w:r w:rsidRPr="5C4CD0E3" w:rsidR="008371FF">
        <w:rPr>
          <w:lang w:val="en-US"/>
        </w:rPr>
        <w:t xml:space="preserve"> by Rajiv Jhangiani, Oya </w:t>
      </w:r>
      <w:r w:rsidRPr="5C4CD0E3" w:rsidR="008371FF">
        <w:rPr>
          <w:lang w:val="en-US"/>
        </w:rPr>
        <w:t>Pakkal</w:t>
      </w:r>
      <w:r w:rsidRPr="5C4CD0E3" w:rsidR="008371FF">
        <w:rPr>
          <w:lang w:val="en-US"/>
        </w:rPr>
        <w:t xml:space="preserve">, Catherine </w:t>
      </w:r>
      <w:r w:rsidRPr="5C4CD0E3" w:rsidR="008371FF">
        <w:rPr>
          <w:lang w:val="en-US"/>
        </w:rPr>
        <w:t>Lachaîne</w:t>
      </w:r>
      <w:r w:rsidRPr="5C4CD0E3" w:rsidR="008371FF">
        <w:rPr>
          <w:lang w:val="en-US"/>
        </w:rPr>
        <w:t xml:space="preserve">, and Robert Luke is an adaptation of </w:t>
      </w:r>
      <w:r w:rsidRPr="5C4CD0E3" w:rsidR="001B6A65">
        <w:rPr>
          <w:lang w:val="en-US"/>
        </w:rPr>
        <w:t xml:space="preserve">the </w:t>
      </w:r>
      <w:hyperlink r:id="R88b2d1d98163494d">
        <w:r w:rsidRPr="5C4CD0E3" w:rsidR="001B6A65">
          <w:rPr>
            <w:rStyle w:val="Hyperlien"/>
            <w:lang w:val="en-US"/>
          </w:rPr>
          <w:t xml:space="preserve">Institutional </w:t>
        </w:r>
        <w:r w:rsidRPr="5C4CD0E3" w:rsidR="00A807D2">
          <w:rPr>
            <w:rStyle w:val="Hyperlien"/>
            <w:lang w:val="en-US"/>
          </w:rPr>
          <w:t>S</w:t>
        </w:r>
        <w:r w:rsidRPr="5C4CD0E3" w:rsidR="001B6A65">
          <w:rPr>
            <w:rStyle w:val="Hyperlien"/>
            <w:lang w:val="en-US"/>
          </w:rPr>
          <w:t>elf-</w:t>
        </w:r>
        <w:r w:rsidRPr="5C4CD0E3" w:rsidR="00A807D2">
          <w:rPr>
            <w:rStyle w:val="Hyperlien"/>
            <w:lang w:val="en-US"/>
          </w:rPr>
          <w:t>A</w:t>
        </w:r>
        <w:r w:rsidRPr="5C4CD0E3" w:rsidR="001B6A65">
          <w:rPr>
            <w:rStyle w:val="Hyperlien"/>
            <w:lang w:val="en-US"/>
          </w:rPr>
          <w:t xml:space="preserve">ssessment </w:t>
        </w:r>
        <w:r w:rsidRPr="5C4CD0E3" w:rsidR="00A807D2">
          <w:rPr>
            <w:rStyle w:val="Hyperlien"/>
            <w:lang w:val="en-US"/>
          </w:rPr>
          <w:t>T</w:t>
        </w:r>
        <w:r w:rsidRPr="5C4CD0E3" w:rsidR="001B6A65">
          <w:rPr>
            <w:rStyle w:val="Hyperlien"/>
            <w:lang w:val="en-US"/>
          </w:rPr>
          <w:t>ool</w:t>
        </w:r>
        <w:r w:rsidRPr="5C4CD0E3" w:rsidR="001B6A65">
          <w:rPr>
            <w:rStyle w:val="Hyperlien"/>
            <w:lang w:val="en-US"/>
          </w:rPr>
          <w:t xml:space="preserve"> for OEP </w:t>
        </w:r>
        <w:r w:rsidRPr="5C4CD0E3" w:rsidR="00A807D2">
          <w:rPr>
            <w:rStyle w:val="Hyperlien"/>
            <w:lang w:val="en-US"/>
          </w:rPr>
          <w:t>I</w:t>
        </w:r>
        <w:r w:rsidRPr="5C4CD0E3" w:rsidR="001B6A65">
          <w:rPr>
            <w:rStyle w:val="Hyperlien"/>
            <w:lang w:val="en-US"/>
          </w:rPr>
          <w:t>nitiatives (ISAT)</w:t>
        </w:r>
      </w:hyperlink>
      <w:r w:rsidRPr="5C4CD0E3" w:rsidR="001B6A65">
        <w:rPr>
          <w:lang w:val="en-US"/>
        </w:rPr>
        <w:t xml:space="preserve"> by Tannis Morgan, </w:t>
      </w:r>
      <w:r w:rsidRPr="5C4CD0E3" w:rsidR="009A60F8">
        <w:rPr>
          <w:lang w:val="en-US"/>
        </w:rPr>
        <w:t>Elizabeth Childs, Christina Hendricks, Michelle Harrison, Irwin DeVries, and Rajiv Jhangiani</w:t>
      </w:r>
      <w:r w:rsidRPr="5C4CD0E3" w:rsidR="097F2E6E">
        <w:rPr>
          <w:lang w:val="en-US"/>
        </w:rPr>
        <w:t xml:space="preserve">, licensed under a </w:t>
      </w:r>
      <w:hyperlink r:id="Rb46aa3314cfb49cc">
        <w:r w:rsidRPr="5C4CD0E3" w:rsidR="097F2E6E">
          <w:rPr>
            <w:rStyle w:val="Hyperlien"/>
            <w:lang w:val="nl-NL"/>
          </w:rPr>
          <w:t>Creative Commons Attribution 4.0 International licence.</w:t>
        </w:r>
      </w:hyperlink>
    </w:p>
    <w:p w:rsidR="1087A898" w:rsidP="5C4CD0E3" w:rsidRDefault="1087A898" w14:paraId="6B51D77A" w14:textId="5CD74D82">
      <w:pPr>
        <w:pStyle w:val="Normal"/>
        <w:rPr>
          <w:lang w:val="en-US"/>
        </w:rPr>
      </w:pPr>
      <w:r w:rsidR="1087A898">
        <w:drawing>
          <wp:inline wp14:editId="099F99F2" wp14:anchorId="3176E204">
            <wp:extent cx="869666" cy="304426"/>
            <wp:effectExtent l="0" t="0" r="6985" b="635"/>
            <wp:docPr id="441969591" name="Image 1" title=""/>
            <wp:cNvGraphicFramePr>
              <a:graphicFrameLocks noChangeAspect="1"/>
            </wp:cNvGraphicFramePr>
            <a:graphic>
              <a:graphicData uri="http://schemas.openxmlformats.org/drawingml/2006/picture">
                <pic:pic>
                  <pic:nvPicPr>
                    <pic:cNvPr id="0" name="Image 1"/>
                    <pic:cNvPicPr/>
                  </pic:nvPicPr>
                  <pic:blipFill>
                    <a:blip r:embed="R25727ef9c57c4f9c">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869666" cy="304426"/>
                    </a:xfrm>
                    <a:prstGeom xmlns:a="http://schemas.openxmlformats.org/drawingml/2006/main" prst="rect">
                      <a:avLst/>
                    </a:prstGeom>
                  </pic:spPr>
                </pic:pic>
              </a:graphicData>
            </a:graphic>
          </wp:inline>
        </w:drawing>
      </w:r>
    </w:p>
    <w:p w:rsidR="009B6FD6" w:rsidP="008371FF" w:rsidRDefault="009B6FD6" w14:paraId="2210C5B1" w14:textId="77777777">
      <w:pPr>
        <w:rPr>
          <w:lang w:val="en-US"/>
        </w:rPr>
      </w:pPr>
    </w:p>
    <w:p w:rsidR="00895339" w:rsidP="008371FF" w:rsidRDefault="00895339" w14:paraId="68C1B03F" w14:textId="77777777">
      <w:pPr>
        <w:rPr>
          <w:lang w:val="en-US"/>
        </w:rPr>
      </w:pPr>
    </w:p>
    <w:p w:rsidR="00895339" w:rsidP="008371FF" w:rsidRDefault="00895339" w14:paraId="51FE4F32" w14:textId="77777777">
      <w:pPr>
        <w:rPr>
          <w:lang w:val="en-US"/>
        </w:rPr>
      </w:pPr>
    </w:p>
    <w:p w:rsidR="00895339" w:rsidP="008371FF" w:rsidRDefault="00895339" w14:paraId="0A7140AA" w14:textId="77777777">
      <w:pPr>
        <w:rPr>
          <w:lang w:val="en-US"/>
        </w:rPr>
      </w:pPr>
    </w:p>
    <w:p w:rsidR="00D22239" w:rsidP="008371FF" w:rsidRDefault="00D22239" w14:paraId="1CB2D489" w14:textId="77777777">
      <w:pPr>
        <w:rPr>
          <w:lang w:val="en-US"/>
        </w:rPr>
      </w:pPr>
    </w:p>
    <w:p w:rsidR="00D22239" w:rsidP="008371FF" w:rsidRDefault="00D22239" w14:paraId="21F94CFD" w14:textId="77777777">
      <w:pPr>
        <w:rPr>
          <w:lang w:val="en-US"/>
        </w:rPr>
      </w:pPr>
    </w:p>
    <w:p w:rsidR="00D22239" w:rsidP="008371FF" w:rsidRDefault="00D22239" w14:paraId="70F8365B" w14:textId="77777777">
      <w:pPr>
        <w:rPr>
          <w:lang w:val="en-US"/>
        </w:rPr>
      </w:pPr>
    </w:p>
    <w:p w:rsidR="00D22239" w:rsidP="008371FF" w:rsidRDefault="00D22239" w14:paraId="20162E5F" w14:textId="77777777">
      <w:pPr>
        <w:rPr>
          <w:lang w:val="en-US"/>
        </w:rPr>
      </w:pPr>
    </w:p>
    <w:p w:rsidR="00D22239" w:rsidP="008371FF" w:rsidRDefault="00D22239" w14:paraId="594E1021" w14:textId="77777777">
      <w:pPr>
        <w:rPr>
          <w:lang w:val="en-US"/>
        </w:rPr>
      </w:pPr>
    </w:p>
    <w:p w:rsidR="00D22239" w:rsidP="008371FF" w:rsidRDefault="00D22239" w14:paraId="46EB0E26" w14:textId="77777777">
      <w:pPr>
        <w:rPr>
          <w:lang w:val="en-US"/>
        </w:rPr>
      </w:pPr>
    </w:p>
    <w:p w:rsidR="00D22239" w:rsidP="008371FF" w:rsidRDefault="00D22239" w14:paraId="5DEBEBA5" w14:textId="77777777">
      <w:pPr>
        <w:rPr>
          <w:lang w:val="en-US"/>
        </w:rPr>
      </w:pPr>
    </w:p>
    <w:p w:rsidR="00D22239" w:rsidP="008371FF" w:rsidRDefault="00D22239" w14:paraId="4AF0793E" w14:textId="77777777">
      <w:pPr>
        <w:rPr>
          <w:lang w:val="en-US"/>
        </w:rPr>
      </w:pPr>
    </w:p>
    <w:p w:rsidR="00D22239" w:rsidP="008371FF" w:rsidRDefault="00D22239" w14:paraId="630951CD" w14:textId="77777777">
      <w:pPr>
        <w:rPr>
          <w:lang w:val="en-US"/>
        </w:rPr>
      </w:pPr>
    </w:p>
    <w:p w:rsidR="00D22239" w:rsidP="008371FF" w:rsidRDefault="00D22239" w14:paraId="0468A9B8" w14:textId="77777777">
      <w:pPr>
        <w:rPr>
          <w:lang w:val="en-US"/>
        </w:rPr>
      </w:pPr>
    </w:p>
    <w:p w:rsidR="00D22239" w:rsidP="008371FF" w:rsidRDefault="00D22239" w14:paraId="46F324BC" w14:textId="77777777">
      <w:pPr>
        <w:rPr>
          <w:lang w:val="en-US"/>
        </w:rPr>
      </w:pPr>
    </w:p>
    <w:p w:rsidR="00D22239" w:rsidP="008371FF" w:rsidRDefault="00D22239" w14:paraId="22024645" w14:textId="77777777">
      <w:pPr>
        <w:rPr>
          <w:lang w:val="en-US"/>
        </w:rPr>
      </w:pPr>
    </w:p>
    <w:p w:rsidR="00D22239" w:rsidP="008371FF" w:rsidRDefault="00D22239" w14:paraId="7AA9B033" w14:textId="77777777">
      <w:pPr>
        <w:rPr>
          <w:lang w:val="en-US"/>
        </w:rPr>
      </w:pPr>
    </w:p>
    <w:p w:rsidR="00D22239" w:rsidP="008371FF" w:rsidRDefault="00D22239" w14:paraId="64A50449" w14:textId="77777777">
      <w:pPr>
        <w:rPr>
          <w:lang w:val="en-US"/>
        </w:rPr>
      </w:pPr>
    </w:p>
    <w:p w:rsidR="00D22239" w:rsidP="008371FF" w:rsidRDefault="00D22239" w14:paraId="556C4579" w14:textId="77777777">
      <w:pPr>
        <w:rPr>
          <w:lang w:val="en-US"/>
        </w:rPr>
      </w:pPr>
    </w:p>
    <w:p w:rsidR="00D22239" w:rsidP="008371FF" w:rsidRDefault="00D22239" w14:paraId="0D50C0E0" w14:textId="77777777">
      <w:pPr>
        <w:rPr>
          <w:lang w:val="en-US"/>
        </w:rPr>
      </w:pPr>
    </w:p>
    <w:p w:rsidR="00D22239" w:rsidP="7B3F59DE" w:rsidRDefault="00420932" w14:paraId="041F68AA" w14:textId="55FC0A5A">
      <w:pPr>
        <w:pStyle w:val="Titre1"/>
        <w:rPr>
          <w:lang w:val="nl-NL"/>
        </w:rPr>
      </w:pPr>
      <w:r>
        <w:br/>
      </w:r>
    </w:p>
    <w:p w:rsidR="00167464" w:rsidP="7B3F59DE" w:rsidRDefault="00DC07FD" w14:paraId="2288D36E" w14:textId="34FE9590">
      <w:pPr>
        <w:jc w:val="right"/>
        <w:rPr>
          <w:lang w:val="en-US"/>
        </w:rPr>
      </w:pPr>
      <w:r w:rsidRPr="5C4CD0E3">
        <w:rPr>
          <w:lang w:val="en-US"/>
        </w:rPr>
        <w:br w:type="page"/>
      </w:r>
    </w:p>
    <w:p w:rsidRPr="003C08A8" w:rsidR="006D09FB" w:rsidP="2C5D2A19" w:rsidRDefault="006D09FB" w14:paraId="2C6BD52F" w14:textId="7BC72950">
      <w:pPr>
        <w:rPr>
          <w:rFonts w:ascii="Calibri" w:hAnsi="Calibri" w:cs="Calibri"/>
          <w:b/>
          <w:bCs/>
          <w:sz w:val="24"/>
          <w:szCs w:val="24"/>
          <w:lang w:val="en-US"/>
        </w:rPr>
      </w:pPr>
      <w:r w:rsidRPr="003C08A8">
        <w:rPr>
          <w:rFonts w:ascii="Calibri" w:hAnsi="Calibri" w:cs="Calibri"/>
          <w:b/>
          <w:bCs/>
          <w:sz w:val="24"/>
          <w:szCs w:val="24"/>
          <w:lang w:val="en-US"/>
        </w:rPr>
        <w:lastRenderedPageBreak/>
        <w:t>Definitions</w:t>
      </w:r>
      <w:r w:rsidRPr="003C08A8" w:rsidR="0096039D">
        <w:rPr>
          <w:rFonts w:ascii="Calibri" w:hAnsi="Calibri" w:cs="Calibri"/>
          <w:b/>
          <w:bCs/>
          <w:sz w:val="24"/>
          <w:szCs w:val="24"/>
          <w:lang w:val="en-US"/>
        </w:rPr>
        <w:t xml:space="preserve"> [these will appear at the top of every </w:t>
      </w:r>
      <w:r w:rsidRPr="003C08A8" w:rsidR="00C67945">
        <w:rPr>
          <w:rFonts w:ascii="Calibri" w:hAnsi="Calibri" w:cs="Calibri"/>
          <w:b/>
          <w:bCs/>
          <w:sz w:val="24"/>
          <w:szCs w:val="24"/>
          <w:lang w:val="en-US"/>
        </w:rPr>
        <w:t>grouping of questions</w:t>
      </w:r>
      <w:r w:rsidRPr="003C08A8" w:rsidR="0096039D">
        <w:rPr>
          <w:rFonts w:ascii="Calibri" w:hAnsi="Calibri" w:cs="Calibri"/>
          <w:b/>
          <w:bCs/>
          <w:sz w:val="24"/>
          <w:szCs w:val="24"/>
          <w:lang w:val="en-US"/>
        </w:rPr>
        <w:t xml:space="preserve"> for reference]</w:t>
      </w:r>
    </w:p>
    <w:p w:rsidRPr="003C08A8" w:rsidR="001A114A" w:rsidP="2C5D2A19" w:rsidRDefault="001A114A" w14:paraId="324ED8F3" w14:textId="1617DC51">
      <w:pPr>
        <w:rPr>
          <w:rFonts w:ascii="Calibri" w:hAnsi="Calibri" w:cs="Calibri"/>
          <w:sz w:val="24"/>
          <w:szCs w:val="24"/>
        </w:rPr>
      </w:pPr>
      <w:r w:rsidRPr="003C08A8">
        <w:rPr>
          <w:rFonts w:ascii="Calibri" w:hAnsi="Calibri" w:cs="Calibri"/>
          <w:sz w:val="24"/>
          <w:szCs w:val="24"/>
          <w:lang w:val="en-US"/>
        </w:rPr>
        <w:t xml:space="preserve">Open Educational Practices </w:t>
      </w:r>
      <w:r w:rsidRPr="003C08A8" w:rsidR="00595376">
        <w:rPr>
          <w:rFonts w:ascii="Calibri" w:hAnsi="Calibri" w:cs="Calibri"/>
          <w:sz w:val="24"/>
          <w:szCs w:val="24"/>
          <w:lang w:val="en-US"/>
        </w:rPr>
        <w:t xml:space="preserve">(OEP) </w:t>
      </w:r>
      <w:r w:rsidRPr="003C08A8" w:rsidR="00595376">
        <w:rPr>
          <w:rFonts w:ascii="Calibri" w:hAnsi="Calibri" w:cs="Calibri"/>
          <w:sz w:val="24"/>
          <w:szCs w:val="24"/>
        </w:rPr>
        <w:t>is a broad descriptor of practices that include the creation, use, and reuse of open educational resources (OER) as well as open pedagogies and open sharing of teaching practices (Cronin, 2017).</w:t>
      </w:r>
    </w:p>
    <w:p w:rsidRPr="003C08A8" w:rsidR="00DC589F" w:rsidP="2C5D2A19" w:rsidRDefault="00DC589F" w14:paraId="0BE3AA72" w14:textId="62BCB34E">
      <w:pPr>
        <w:rPr>
          <w:rFonts w:ascii="Calibri" w:hAnsi="Calibri" w:cs="Calibri"/>
          <w:sz w:val="24"/>
          <w:szCs w:val="24"/>
        </w:rPr>
      </w:pPr>
      <w:r w:rsidRPr="003C08A8">
        <w:rPr>
          <w:rFonts w:ascii="Calibri" w:hAnsi="Calibri" w:cs="Calibri"/>
          <w:sz w:val="24"/>
          <w:szCs w:val="24"/>
        </w:rPr>
        <w:t xml:space="preserve">Open Educational Resources (OER) are learning, teaching and research materials in any format and medium that reside in the public domain or are under copyright that have been released under an open license, that permit no-cost access, re-use, re-purpose, adaptation and redistribution by others (UNESCO, </w:t>
      </w:r>
      <w:r w:rsidRPr="003C08A8" w:rsidR="00947426">
        <w:rPr>
          <w:rFonts w:ascii="Calibri" w:hAnsi="Calibri" w:cs="Calibri"/>
          <w:sz w:val="24"/>
          <w:szCs w:val="24"/>
        </w:rPr>
        <w:t>2019).</w:t>
      </w:r>
      <w:r w:rsidRPr="003C08A8" w:rsidR="00DD08DD">
        <w:rPr>
          <w:rFonts w:ascii="Calibri" w:hAnsi="Calibri" w:cs="Calibri"/>
          <w:sz w:val="24"/>
          <w:szCs w:val="24"/>
        </w:rPr>
        <w:t xml:space="preserve"> This</w:t>
      </w:r>
      <w:r w:rsidRPr="003C08A8" w:rsidR="006B32D2">
        <w:rPr>
          <w:rFonts w:ascii="Calibri" w:hAnsi="Calibri" w:cs="Calibri"/>
          <w:sz w:val="24"/>
          <w:szCs w:val="24"/>
        </w:rPr>
        <w:t xml:space="preserve"> may include</w:t>
      </w:r>
      <w:r w:rsidRPr="003C08A8" w:rsidR="00DD08DD">
        <w:rPr>
          <w:rFonts w:ascii="Calibri" w:hAnsi="Calibri" w:cs="Calibri"/>
          <w:sz w:val="24"/>
          <w:szCs w:val="24"/>
        </w:rPr>
        <w:t xml:space="preserve"> </w:t>
      </w:r>
      <w:r w:rsidRPr="003C08A8" w:rsidR="004440C1">
        <w:rPr>
          <w:rFonts w:ascii="Calibri" w:hAnsi="Calibri" w:cs="Calibri"/>
          <w:sz w:val="24"/>
          <w:szCs w:val="24"/>
        </w:rPr>
        <w:t xml:space="preserve">textbooks, </w:t>
      </w:r>
      <w:r w:rsidRPr="003C08A8" w:rsidR="002D4180">
        <w:rPr>
          <w:rFonts w:ascii="Calibri" w:hAnsi="Calibri" w:cs="Calibri"/>
          <w:sz w:val="24"/>
          <w:szCs w:val="24"/>
        </w:rPr>
        <w:t xml:space="preserve">websites, articles, </w:t>
      </w:r>
      <w:r w:rsidRPr="003C08A8" w:rsidR="004440C1">
        <w:rPr>
          <w:rFonts w:ascii="Calibri" w:hAnsi="Calibri" w:cs="Calibri"/>
          <w:sz w:val="24"/>
          <w:szCs w:val="24"/>
        </w:rPr>
        <w:t xml:space="preserve">interactive simulations, videos, </w:t>
      </w:r>
      <w:r w:rsidRPr="003C08A8" w:rsidR="002D4180">
        <w:rPr>
          <w:rFonts w:ascii="Calibri" w:hAnsi="Calibri" w:cs="Calibri"/>
          <w:sz w:val="24"/>
          <w:szCs w:val="24"/>
        </w:rPr>
        <w:t xml:space="preserve">or </w:t>
      </w:r>
      <w:r w:rsidRPr="003C08A8" w:rsidR="004440C1">
        <w:rPr>
          <w:rFonts w:ascii="Calibri" w:hAnsi="Calibri" w:cs="Calibri"/>
          <w:sz w:val="24"/>
          <w:szCs w:val="24"/>
        </w:rPr>
        <w:t>images</w:t>
      </w:r>
      <w:r w:rsidRPr="003C08A8" w:rsidR="006B32D2">
        <w:rPr>
          <w:rFonts w:ascii="Calibri" w:hAnsi="Calibri" w:cs="Calibri"/>
          <w:sz w:val="24"/>
          <w:szCs w:val="24"/>
        </w:rPr>
        <w:t xml:space="preserve"> that carry a</w:t>
      </w:r>
      <w:r w:rsidRPr="003C08A8" w:rsidR="00206C9C">
        <w:rPr>
          <w:rFonts w:ascii="Calibri" w:hAnsi="Calibri" w:cs="Calibri"/>
          <w:sz w:val="24"/>
          <w:szCs w:val="24"/>
        </w:rPr>
        <w:t xml:space="preserve">n open (eg. </w:t>
      </w:r>
      <w:r w:rsidRPr="003C08A8" w:rsidR="006B32D2">
        <w:rPr>
          <w:rFonts w:ascii="Calibri" w:hAnsi="Calibri" w:cs="Calibri"/>
          <w:sz w:val="24"/>
          <w:szCs w:val="24"/>
        </w:rPr>
        <w:t>Creative Commons</w:t>
      </w:r>
      <w:r w:rsidRPr="003C08A8" w:rsidR="00206C9C">
        <w:rPr>
          <w:rFonts w:ascii="Calibri" w:hAnsi="Calibri" w:cs="Calibri"/>
          <w:sz w:val="24"/>
          <w:szCs w:val="24"/>
        </w:rPr>
        <w:t>)</w:t>
      </w:r>
      <w:r w:rsidRPr="003C08A8" w:rsidR="006B32D2">
        <w:rPr>
          <w:rFonts w:ascii="Calibri" w:hAnsi="Calibri" w:cs="Calibri"/>
          <w:sz w:val="24"/>
          <w:szCs w:val="24"/>
        </w:rPr>
        <w:t xml:space="preserve"> license.</w:t>
      </w:r>
    </w:p>
    <w:p w:rsidRPr="003C08A8" w:rsidR="00947426" w:rsidP="2C5D2A19" w:rsidRDefault="00947426" w14:paraId="4D4E4B02" w14:textId="2C18236D">
      <w:pPr>
        <w:rPr>
          <w:rFonts w:ascii="Calibri" w:hAnsi="Calibri" w:cs="Calibri"/>
          <w:sz w:val="24"/>
          <w:szCs w:val="24"/>
          <w:lang w:val="en-US"/>
        </w:rPr>
      </w:pPr>
      <w:r w:rsidRPr="003C08A8">
        <w:rPr>
          <w:rFonts w:ascii="Calibri" w:hAnsi="Calibri" w:cs="Calibri"/>
          <w:sz w:val="24"/>
          <w:szCs w:val="24"/>
        </w:rPr>
        <w:t xml:space="preserve">Open Pedagogy </w:t>
      </w:r>
      <w:r w:rsidRPr="003C08A8" w:rsidR="00207CAC">
        <w:rPr>
          <w:rFonts w:ascii="Calibri" w:hAnsi="Calibri" w:cs="Calibri"/>
          <w:sz w:val="24"/>
          <w:szCs w:val="24"/>
        </w:rPr>
        <w:t>refers to both an access-oriented commitment to learner-driven education and a process of designing architectures and using tools for learning that enable students to shape the public knowledge commons of which they are a part (DeRosa &amp; Jhangiani, 2018).</w:t>
      </w:r>
      <w:r w:rsidRPr="003C08A8" w:rsidR="00992D8C">
        <w:rPr>
          <w:rFonts w:ascii="Calibri" w:hAnsi="Calibri" w:cs="Calibri"/>
          <w:sz w:val="24"/>
          <w:szCs w:val="24"/>
        </w:rPr>
        <w:t xml:space="preserve"> This may </w:t>
      </w:r>
      <w:r w:rsidRPr="003C08A8" w:rsidR="00AA31E2">
        <w:rPr>
          <w:rFonts w:ascii="Calibri" w:hAnsi="Calibri" w:cs="Calibri"/>
          <w:sz w:val="24"/>
          <w:szCs w:val="24"/>
        </w:rPr>
        <w:t>involve</w:t>
      </w:r>
      <w:r w:rsidRPr="003C08A8" w:rsidR="00390517">
        <w:rPr>
          <w:rFonts w:ascii="Calibri" w:hAnsi="Calibri" w:cs="Calibri"/>
          <w:sz w:val="24"/>
          <w:szCs w:val="24"/>
        </w:rPr>
        <w:t xml:space="preserve"> students creating OER as part of their coursework via the </w:t>
      </w:r>
      <w:r w:rsidRPr="003C08A8" w:rsidR="00992D8C">
        <w:rPr>
          <w:rFonts w:ascii="Calibri" w:hAnsi="Calibri" w:cs="Calibri"/>
          <w:sz w:val="24"/>
          <w:szCs w:val="24"/>
        </w:rPr>
        <w:t xml:space="preserve">design of “renewable assignments” </w:t>
      </w:r>
      <w:r w:rsidRPr="003C08A8" w:rsidR="00390517">
        <w:rPr>
          <w:rFonts w:ascii="Calibri" w:hAnsi="Calibri" w:cs="Calibri"/>
          <w:sz w:val="24"/>
          <w:szCs w:val="24"/>
        </w:rPr>
        <w:t>that have a larger audience, longer life, and greater impact than traditional “disposable” assignments</w:t>
      </w:r>
      <w:r w:rsidRPr="003C08A8" w:rsidR="00A178DA">
        <w:rPr>
          <w:rFonts w:ascii="Calibri" w:hAnsi="Calibri" w:cs="Calibri"/>
          <w:sz w:val="24"/>
          <w:szCs w:val="24"/>
        </w:rPr>
        <w:t xml:space="preserve"> (often using open educational technologies and platforms such as </w:t>
      </w:r>
      <w:r w:rsidRPr="003C08A8" w:rsidR="00111E1B">
        <w:rPr>
          <w:rFonts w:ascii="Calibri" w:hAnsi="Calibri" w:cs="Calibri"/>
          <w:sz w:val="24"/>
          <w:szCs w:val="24"/>
        </w:rPr>
        <w:t xml:space="preserve">Wikipedia, Pressbooks, H5P, WeBWork, etc.) </w:t>
      </w:r>
      <w:r w:rsidRPr="003C08A8" w:rsidR="00390517">
        <w:rPr>
          <w:rFonts w:ascii="Calibri" w:hAnsi="Calibri" w:cs="Calibri"/>
          <w:sz w:val="24"/>
          <w:szCs w:val="24"/>
        </w:rPr>
        <w:t>or even the provision of greater agency to</w:t>
      </w:r>
      <w:r w:rsidRPr="003C08A8" w:rsidR="004B6F26">
        <w:rPr>
          <w:rFonts w:ascii="Calibri" w:hAnsi="Calibri" w:cs="Calibri"/>
          <w:sz w:val="24"/>
          <w:szCs w:val="24"/>
        </w:rPr>
        <w:t xml:space="preserve"> learners through</w:t>
      </w:r>
      <w:r w:rsidRPr="003C08A8" w:rsidR="003904B2">
        <w:rPr>
          <w:rFonts w:ascii="Calibri" w:hAnsi="Calibri" w:cs="Calibri"/>
          <w:sz w:val="24"/>
          <w:szCs w:val="24"/>
        </w:rPr>
        <w:t>, for example,</w:t>
      </w:r>
      <w:r w:rsidRPr="003C08A8" w:rsidR="004B6F26">
        <w:rPr>
          <w:rFonts w:ascii="Calibri" w:hAnsi="Calibri" w:cs="Calibri"/>
          <w:sz w:val="24"/>
          <w:szCs w:val="24"/>
        </w:rPr>
        <w:t xml:space="preserve"> the </w:t>
      </w:r>
      <w:r w:rsidRPr="003C08A8" w:rsidR="00992D8C">
        <w:rPr>
          <w:rFonts w:ascii="Calibri" w:hAnsi="Calibri" w:cs="Calibri"/>
          <w:sz w:val="24"/>
          <w:szCs w:val="24"/>
        </w:rPr>
        <w:t>co-creation of course policies</w:t>
      </w:r>
      <w:r w:rsidRPr="003C08A8" w:rsidR="003904B2">
        <w:rPr>
          <w:rFonts w:ascii="Calibri" w:hAnsi="Calibri" w:cs="Calibri"/>
          <w:sz w:val="24"/>
          <w:szCs w:val="24"/>
        </w:rPr>
        <w:t xml:space="preserve"> or</w:t>
      </w:r>
      <w:r w:rsidRPr="003C08A8" w:rsidR="00992D8C">
        <w:rPr>
          <w:rFonts w:ascii="Calibri" w:hAnsi="Calibri" w:cs="Calibri"/>
          <w:sz w:val="24"/>
          <w:szCs w:val="24"/>
        </w:rPr>
        <w:t xml:space="preserve"> schedules of wor</w:t>
      </w:r>
      <w:r w:rsidRPr="003C08A8" w:rsidR="003904B2">
        <w:rPr>
          <w:rFonts w:ascii="Calibri" w:hAnsi="Calibri" w:cs="Calibri"/>
          <w:sz w:val="24"/>
          <w:szCs w:val="24"/>
        </w:rPr>
        <w:t>k.</w:t>
      </w:r>
    </w:p>
    <w:p w:rsidRPr="003C08A8" w:rsidR="001A114A" w:rsidP="2C5D2A19" w:rsidRDefault="001A114A" w14:paraId="2A407322" w14:textId="77777777">
      <w:pPr>
        <w:rPr>
          <w:rFonts w:ascii="Calibri" w:hAnsi="Calibri" w:cs="Calibri"/>
          <w:sz w:val="24"/>
          <w:szCs w:val="24"/>
          <w:lang w:val="en-US"/>
        </w:rPr>
      </w:pPr>
    </w:p>
    <w:p w:rsidRPr="003C08A8" w:rsidR="00C67945" w:rsidRDefault="00C67945" w14:paraId="027A8EAE" w14:textId="77777777">
      <w:pPr>
        <w:rPr>
          <w:rFonts w:ascii="Calibri" w:hAnsi="Calibri" w:cs="Calibri" w:eastAsiaTheme="majorEastAsia"/>
          <w:b/>
          <w:sz w:val="24"/>
          <w:szCs w:val="24"/>
          <w:lang w:val="en-US"/>
        </w:rPr>
      </w:pPr>
      <w:r w:rsidRPr="003C08A8">
        <w:rPr>
          <w:rFonts w:ascii="Calibri" w:hAnsi="Calibri" w:cs="Calibri"/>
          <w:sz w:val="24"/>
          <w:szCs w:val="24"/>
          <w:lang w:val="en-US"/>
        </w:rPr>
        <w:br w:type="page"/>
      </w:r>
    </w:p>
    <w:p w:rsidRPr="003C08A8" w:rsidR="006F1191" w:rsidP="00DA0331" w:rsidRDefault="75002B5C" w14:paraId="33B75DC4" w14:textId="517CA5B5">
      <w:pPr>
        <w:pStyle w:val="Titre1"/>
      </w:pPr>
      <w:r w:rsidRPr="003C08A8">
        <w:lastRenderedPageBreak/>
        <w:t>Grouping</w:t>
      </w:r>
      <w:r w:rsidRPr="003C08A8" w:rsidR="00DF23EA">
        <w:t xml:space="preserve"> 1</w:t>
      </w:r>
      <w:r w:rsidRPr="003C08A8">
        <w:t xml:space="preserve">: </w:t>
      </w:r>
      <w:r w:rsidRPr="003C08A8" w:rsidR="008432EE">
        <w:t>Vision and Implementation</w:t>
      </w:r>
    </w:p>
    <w:p w:rsidRPr="003C08A8" w:rsidR="006F1191" w:rsidP="008B3F5B" w:rsidRDefault="00EA7ECB" w14:paraId="1C94FE39" w14:textId="5E96417F">
      <w:pPr>
        <w:pStyle w:val="Titre2"/>
        <w:rPr>
          <w:lang w:val="en-US"/>
        </w:rPr>
      </w:pPr>
      <w:r w:rsidRPr="003C08A8">
        <w:rPr>
          <w:lang w:val="en-US"/>
        </w:rPr>
        <w:t>Vision</w:t>
      </w:r>
      <w:r w:rsidRPr="003C08A8" w:rsidR="00E67BA5">
        <w:rPr>
          <w:lang w:val="en-US"/>
        </w:rPr>
        <w:t xml:space="preserve"> </w:t>
      </w:r>
      <w:r w:rsidRPr="003C08A8" w:rsidR="0C1AF3BB">
        <w:rPr>
          <w:lang w:val="en-US"/>
        </w:rPr>
        <w:t>integration</w:t>
      </w:r>
    </w:p>
    <w:p w:rsidRPr="008B3F5B" w:rsidR="006F1191" w:rsidP="3B29C359" w:rsidRDefault="77443AE9" w14:paraId="1AE99844" w14:textId="3BECB515">
      <w:pPr>
        <w:pStyle w:val="Paragraphedeliste"/>
        <w:numPr>
          <w:ilvl w:val="0"/>
          <w:numId w:val="35"/>
        </w:numPr>
        <w:rPr>
          <w:rFonts w:ascii="Calibri" w:hAnsi="Calibri" w:cs="Calibri"/>
          <w:sz w:val="24"/>
          <w:szCs w:val="24"/>
          <w:lang w:val="en-US"/>
        </w:rPr>
      </w:pPr>
      <w:r w:rsidRPr="008B3F5B">
        <w:rPr>
          <w:rFonts w:ascii="Calibri" w:hAnsi="Calibri" w:cs="Calibri"/>
          <w:sz w:val="24"/>
          <w:szCs w:val="24"/>
          <w:lang w:val="en-US"/>
        </w:rPr>
        <w:t xml:space="preserve">To what extent does the institutional vision consider </w:t>
      </w:r>
      <w:r w:rsidRPr="008B3F5B" w:rsidR="79FEF760">
        <w:rPr>
          <w:rFonts w:ascii="Calibri" w:hAnsi="Calibri" w:cs="Calibri"/>
          <w:sz w:val="24"/>
          <w:szCs w:val="24"/>
          <w:lang w:val="en-US"/>
        </w:rPr>
        <w:t>Open Educational Practices</w:t>
      </w:r>
      <w:r w:rsidRPr="008B3F5B" w:rsidR="00341162">
        <w:rPr>
          <w:rFonts w:ascii="Calibri" w:hAnsi="Calibri" w:cs="Calibri"/>
          <w:sz w:val="24"/>
          <w:szCs w:val="24"/>
          <w:lang w:val="en-US"/>
        </w:rPr>
        <w:t xml:space="preserve"> (OEP)</w:t>
      </w:r>
      <w:r w:rsidRPr="008B3F5B" w:rsidR="6E3813E4">
        <w:rPr>
          <w:rFonts w:ascii="Calibri" w:hAnsi="Calibri" w:cs="Calibri"/>
          <w:sz w:val="24"/>
          <w:szCs w:val="24"/>
          <w:lang w:val="en-US"/>
        </w:rPr>
        <w:t>, for example</w:t>
      </w:r>
      <w:r w:rsidRPr="008B3F5B" w:rsidR="00753C87">
        <w:rPr>
          <w:rFonts w:ascii="Calibri" w:hAnsi="Calibri" w:cs="Calibri"/>
          <w:sz w:val="24"/>
          <w:szCs w:val="24"/>
          <w:lang w:val="en-US"/>
        </w:rPr>
        <w:t>,</w:t>
      </w:r>
      <w:r w:rsidRPr="008B3F5B" w:rsidR="001B7924">
        <w:rPr>
          <w:rFonts w:ascii="Calibri" w:hAnsi="Calibri" w:cs="Calibri"/>
          <w:sz w:val="24"/>
          <w:szCs w:val="24"/>
          <w:lang w:val="en-US"/>
        </w:rPr>
        <w:t xml:space="preserve"> </w:t>
      </w:r>
      <w:r w:rsidRPr="008B3F5B">
        <w:rPr>
          <w:rFonts w:ascii="Calibri" w:hAnsi="Calibri" w:cs="Calibri"/>
          <w:sz w:val="24"/>
          <w:szCs w:val="24"/>
          <w:lang w:val="en-US"/>
        </w:rPr>
        <w:t>in the institutional mandate, strategic plan, a</w:t>
      </w:r>
      <w:r w:rsidRPr="008B3F5B" w:rsidR="79FEF760">
        <w:rPr>
          <w:rFonts w:ascii="Calibri" w:hAnsi="Calibri" w:cs="Calibri"/>
          <w:sz w:val="24"/>
          <w:szCs w:val="24"/>
          <w:lang w:val="en-US"/>
        </w:rPr>
        <w:t xml:space="preserve">cademic plan, research plan, </w:t>
      </w:r>
      <w:r w:rsidRPr="008B3F5B" w:rsidR="086FC0E2">
        <w:rPr>
          <w:rFonts w:ascii="Calibri" w:hAnsi="Calibri" w:cs="Calibri"/>
          <w:sz w:val="24"/>
          <w:szCs w:val="24"/>
          <w:lang w:val="en-US"/>
        </w:rPr>
        <w:t xml:space="preserve">or other such </w:t>
      </w:r>
      <w:r w:rsidRPr="008B3F5B" w:rsidR="00DC722D">
        <w:rPr>
          <w:rFonts w:ascii="Calibri" w:hAnsi="Calibri" w:cs="Calibri"/>
          <w:sz w:val="24"/>
          <w:szCs w:val="24"/>
          <w:lang w:val="en-US"/>
        </w:rPr>
        <w:t xml:space="preserve">strategic planning </w:t>
      </w:r>
      <w:r w:rsidRPr="008B3F5B" w:rsidR="086FC0E2">
        <w:rPr>
          <w:rFonts w:ascii="Calibri" w:hAnsi="Calibri" w:cs="Calibri"/>
          <w:sz w:val="24"/>
          <w:szCs w:val="24"/>
          <w:lang w:val="en-US"/>
        </w:rPr>
        <w:t>documents</w:t>
      </w:r>
      <w:r w:rsidRPr="008B3F5B" w:rsidR="79FEF760">
        <w:rPr>
          <w:rFonts w:ascii="Calibri" w:hAnsi="Calibri" w:cs="Calibri"/>
          <w:sz w:val="24"/>
          <w:szCs w:val="24"/>
          <w:lang w:val="en-US"/>
        </w:rPr>
        <w:t>?</w:t>
      </w:r>
    </w:p>
    <w:p w:rsidRPr="008B3F5B" w:rsidR="005D7B43" w:rsidP="3B29C359" w:rsidRDefault="005D7B43" w14:paraId="60E0CACE" w14:textId="77777777">
      <w:pPr>
        <w:pStyle w:val="Paragraphedeliste"/>
        <w:numPr>
          <w:ilvl w:val="0"/>
          <w:numId w:val="1"/>
        </w:numPr>
        <w:rPr>
          <w:rFonts w:ascii="Calibri" w:hAnsi="Calibri" w:cs="Calibri"/>
          <w:sz w:val="24"/>
          <w:szCs w:val="24"/>
          <w:lang w:val="en-US"/>
        </w:rPr>
      </w:pPr>
      <w:r w:rsidRPr="008B3F5B">
        <w:rPr>
          <w:rFonts w:ascii="Calibri" w:hAnsi="Calibri" w:cs="Calibri"/>
          <w:sz w:val="24"/>
          <w:szCs w:val="24"/>
          <w:lang w:val="en-US"/>
        </w:rPr>
        <w:t>Institutional vision embraces OEP and is being studied/emulated by other institutions</w:t>
      </w:r>
    </w:p>
    <w:p w:rsidRPr="008B3F5B" w:rsidR="005D7B43" w:rsidP="3B29C359" w:rsidRDefault="005D7B43" w14:paraId="648B11D9" w14:textId="77777777">
      <w:pPr>
        <w:pStyle w:val="Paragraphedeliste"/>
        <w:numPr>
          <w:ilvl w:val="0"/>
          <w:numId w:val="1"/>
        </w:numPr>
        <w:rPr>
          <w:rFonts w:ascii="Calibri" w:hAnsi="Calibri" w:cs="Calibri"/>
          <w:sz w:val="24"/>
          <w:szCs w:val="24"/>
          <w:lang w:val="en-US"/>
        </w:rPr>
      </w:pPr>
      <w:r w:rsidRPr="008B3F5B">
        <w:rPr>
          <w:rFonts w:ascii="Calibri" w:hAnsi="Calibri" w:cs="Calibri"/>
          <w:sz w:val="24"/>
          <w:szCs w:val="24"/>
          <w:lang w:val="en-US"/>
        </w:rPr>
        <w:t>Institutional vision considers the need for changes in culture, policies, and practices to embrace OEP.</w:t>
      </w:r>
    </w:p>
    <w:p w:rsidRPr="008B3F5B" w:rsidR="005D7B43" w:rsidP="3B29C359" w:rsidRDefault="005D7B43" w14:paraId="1B93FADF" w14:textId="77777777">
      <w:pPr>
        <w:pStyle w:val="Paragraphedeliste"/>
        <w:numPr>
          <w:ilvl w:val="0"/>
          <w:numId w:val="1"/>
        </w:numPr>
        <w:rPr>
          <w:rFonts w:ascii="Calibri" w:hAnsi="Calibri" w:cs="Calibri"/>
          <w:sz w:val="24"/>
          <w:szCs w:val="24"/>
          <w:lang w:val="en-US"/>
        </w:rPr>
      </w:pPr>
      <w:r w:rsidRPr="008B3F5B">
        <w:rPr>
          <w:rFonts w:ascii="Calibri" w:hAnsi="Calibri" w:cs="Calibri"/>
          <w:sz w:val="24"/>
          <w:szCs w:val="24"/>
          <w:lang w:val="en-US"/>
        </w:rPr>
        <w:t>Institutional vision considers how OEP support existing learning and teaching practices</w:t>
      </w:r>
    </w:p>
    <w:p w:rsidRPr="008B3F5B" w:rsidR="005D7B43" w:rsidP="005D7B43" w:rsidRDefault="005D7B43" w14:paraId="250F4A57" w14:textId="728D2A67">
      <w:pPr>
        <w:pStyle w:val="Paragraphedeliste"/>
        <w:numPr>
          <w:ilvl w:val="0"/>
          <w:numId w:val="1"/>
        </w:numPr>
        <w:rPr>
          <w:rFonts w:ascii="Calibri" w:hAnsi="Calibri" w:cs="Calibri"/>
          <w:sz w:val="24"/>
          <w:szCs w:val="24"/>
          <w:lang w:val="en-US"/>
        </w:rPr>
      </w:pPr>
      <w:r w:rsidRPr="6A97DB12" w:rsidR="005D7B43">
        <w:rPr>
          <w:rFonts w:ascii="Calibri" w:hAnsi="Calibri" w:cs="Calibri"/>
          <w:sz w:val="24"/>
          <w:szCs w:val="24"/>
          <w:lang w:val="en-US"/>
        </w:rPr>
        <w:t>Limited, incidental, or informal institutional vision that considers OEP</w:t>
      </w:r>
      <w:r w:rsidRPr="6A97DB12" w:rsidR="005D7B43">
        <w:rPr>
          <w:rFonts w:ascii="Calibri" w:hAnsi="Calibri" w:eastAsia="Times New Roman" w:cs="Calibri"/>
          <w:sz w:val="24"/>
          <w:szCs w:val="24"/>
          <w:lang w:eastAsia="en-CA"/>
        </w:rPr>
        <w:t xml:space="preserve"> </w:t>
      </w:r>
    </w:p>
    <w:p w:rsidRPr="008B3F5B" w:rsidR="00EA7ECB" w:rsidP="2C5D2A19" w:rsidRDefault="591A624F" w14:paraId="3ED6FAEA" w14:textId="5288DC6F">
      <w:pPr>
        <w:pStyle w:val="Paragraphedeliste"/>
        <w:numPr>
          <w:ilvl w:val="0"/>
          <w:numId w:val="1"/>
        </w:numPr>
        <w:rPr>
          <w:rFonts w:ascii="Calibri" w:hAnsi="Calibri" w:cs="Calibri"/>
          <w:sz w:val="24"/>
          <w:szCs w:val="24"/>
          <w:lang w:val="en-US"/>
        </w:rPr>
      </w:pPr>
      <w:r w:rsidRPr="6A97DB12" w:rsidR="591A624F">
        <w:rPr>
          <w:rFonts w:ascii="Calibri" w:hAnsi="Calibri" w:eastAsia="Times New Roman" w:cs="Calibri"/>
          <w:sz w:val="24"/>
          <w:szCs w:val="24"/>
          <w:lang w:eastAsia="en-CA"/>
        </w:rPr>
        <w:t xml:space="preserve">Absence of </w:t>
      </w:r>
      <w:r w:rsidRPr="6A97DB12" w:rsidR="591A624F">
        <w:rPr>
          <w:rFonts w:ascii="Calibri" w:hAnsi="Calibri" w:eastAsia="Times New Roman" w:cs="Calibri"/>
          <w:sz w:val="24"/>
          <w:szCs w:val="24"/>
          <w:lang w:eastAsia="en-CA"/>
        </w:rPr>
        <w:t>institutional</w:t>
      </w:r>
      <w:r w:rsidRPr="6A97DB12" w:rsidR="591A624F">
        <w:rPr>
          <w:rFonts w:ascii="Calibri" w:hAnsi="Calibri" w:eastAsia="Times New Roman" w:cs="Calibri"/>
          <w:sz w:val="24"/>
          <w:szCs w:val="24"/>
          <w:lang w:eastAsia="en-CA"/>
        </w:rPr>
        <w:t xml:space="preserve"> </w:t>
      </w:r>
      <w:r w:rsidRPr="6A97DB12" w:rsidR="591A624F">
        <w:rPr>
          <w:rFonts w:ascii="Calibri" w:hAnsi="Calibri" w:eastAsia="Times New Roman" w:cs="Calibri"/>
          <w:sz w:val="24"/>
          <w:szCs w:val="24"/>
          <w:lang w:eastAsia="en-CA"/>
        </w:rPr>
        <w:t>vision</w:t>
      </w:r>
      <w:r w:rsidRPr="6A97DB12" w:rsidR="591A624F">
        <w:rPr>
          <w:rFonts w:ascii="Calibri" w:hAnsi="Calibri" w:eastAsia="Times New Roman" w:cs="Calibri"/>
          <w:sz w:val="24"/>
          <w:szCs w:val="24"/>
          <w:lang w:eastAsia="en-CA"/>
        </w:rPr>
        <w:t xml:space="preserve"> </w:t>
      </w:r>
      <w:r w:rsidRPr="6A97DB12" w:rsidR="591A624F">
        <w:rPr>
          <w:rFonts w:ascii="Calibri" w:hAnsi="Calibri" w:eastAsia="Times New Roman" w:cs="Calibri"/>
          <w:sz w:val="24"/>
          <w:szCs w:val="24"/>
          <w:lang w:eastAsia="en-CA"/>
        </w:rPr>
        <w:t>that</w:t>
      </w:r>
      <w:r w:rsidRPr="6A97DB12" w:rsidR="591A624F">
        <w:rPr>
          <w:rFonts w:ascii="Calibri" w:hAnsi="Calibri" w:eastAsia="Times New Roman" w:cs="Calibri"/>
          <w:sz w:val="24"/>
          <w:szCs w:val="24"/>
          <w:lang w:eastAsia="en-CA"/>
        </w:rPr>
        <w:t xml:space="preserve"> </w:t>
      </w:r>
      <w:r w:rsidRPr="6A97DB12" w:rsidR="591A624F">
        <w:rPr>
          <w:rFonts w:ascii="Calibri" w:hAnsi="Calibri" w:eastAsia="Times New Roman" w:cs="Calibri"/>
          <w:sz w:val="24"/>
          <w:szCs w:val="24"/>
          <w:lang w:eastAsia="en-CA"/>
        </w:rPr>
        <w:t>considers</w:t>
      </w:r>
      <w:r w:rsidRPr="6A97DB12" w:rsidR="591A624F">
        <w:rPr>
          <w:rFonts w:ascii="Calibri" w:hAnsi="Calibri" w:eastAsia="Times New Roman" w:cs="Calibri"/>
          <w:sz w:val="24"/>
          <w:szCs w:val="24"/>
          <w:lang w:eastAsia="en-CA"/>
        </w:rPr>
        <w:t xml:space="preserve"> OEP</w:t>
      </w:r>
    </w:p>
    <w:p w:rsidRPr="008B3F5B" w:rsidR="00D07D30" w:rsidP="3B29C359" w:rsidRDefault="00D07D30" w14:paraId="55F2ECB0" w14:textId="25A6D9CA">
      <w:pPr>
        <w:pStyle w:val="Paragraphedeliste"/>
        <w:numPr>
          <w:ilvl w:val="0"/>
          <w:numId w:val="1"/>
        </w:numPr>
        <w:rPr>
          <w:rFonts w:ascii="Calibri" w:hAnsi="Calibri" w:cs="Calibri"/>
          <w:sz w:val="24"/>
          <w:szCs w:val="24"/>
          <w:lang w:val="en-US"/>
        </w:rPr>
      </w:pPr>
      <w:r w:rsidRPr="008B3F5B">
        <w:rPr>
          <w:rFonts w:ascii="Calibri" w:hAnsi="Calibri" w:cs="Calibri"/>
          <w:sz w:val="24"/>
          <w:szCs w:val="24"/>
          <w:lang w:val="en-US"/>
        </w:rPr>
        <w:t>Do not know</w:t>
      </w:r>
    </w:p>
    <w:p w:rsidRPr="004F65FA" w:rsidR="004F65FA" w:rsidP="004F65FA" w:rsidRDefault="004F65FA" w14:paraId="43D620DA" w14:textId="14078B2D">
      <w:pPr>
        <w:pStyle w:val="Titre2"/>
        <w:rPr>
          <w:lang w:val="en-US"/>
        </w:rPr>
      </w:pPr>
      <w:r w:rsidRPr="004F65FA">
        <w:rPr>
          <w:lang w:val="en-US"/>
        </w:rPr>
        <w:t>Vision specifics</w:t>
      </w:r>
    </w:p>
    <w:p w:rsidRPr="008B3F5B" w:rsidR="00105520" w:rsidP="1D670756" w:rsidRDefault="161CCCF0" w14:paraId="67A690BA" w14:textId="26A9906D">
      <w:pPr>
        <w:pStyle w:val="Paragraphedeliste"/>
        <w:numPr>
          <w:ilvl w:val="0"/>
          <w:numId w:val="35"/>
        </w:numPr>
        <w:rPr>
          <w:rFonts w:ascii="Calibri" w:hAnsi="Calibri" w:cs="Calibri"/>
          <w:sz w:val="24"/>
          <w:szCs w:val="24"/>
          <w:lang w:val="en-US"/>
        </w:rPr>
      </w:pPr>
      <w:r w:rsidRPr="008B3F5B">
        <w:rPr>
          <w:rFonts w:ascii="Calibri" w:hAnsi="Calibri" w:cs="Calibri"/>
          <w:sz w:val="24"/>
          <w:szCs w:val="24"/>
          <w:lang w:val="en-US"/>
        </w:rPr>
        <w:t>W</w:t>
      </w:r>
      <w:r w:rsidRPr="008B3F5B" w:rsidR="00105520">
        <w:rPr>
          <w:rFonts w:ascii="Calibri" w:hAnsi="Calibri" w:cs="Calibri"/>
          <w:sz w:val="24"/>
          <w:szCs w:val="24"/>
          <w:lang w:val="en-US"/>
        </w:rPr>
        <w:t>hat is the institutional purpose for Open Educational Practices?</w:t>
      </w:r>
      <w:r w:rsidRPr="008B3F5B" w:rsidR="0018370C">
        <w:rPr>
          <w:rFonts w:ascii="Calibri" w:hAnsi="Calibri" w:cs="Calibri"/>
          <w:sz w:val="24"/>
          <w:szCs w:val="24"/>
          <w:lang w:val="en-US"/>
        </w:rPr>
        <w:t xml:space="preserve"> (Check all that apply)</w:t>
      </w:r>
    </w:p>
    <w:p w:rsidRPr="003C08A8" w:rsidR="00105520" w:rsidP="3B29C359" w:rsidRDefault="00105520" w14:paraId="7C0B2641" w14:textId="77777777">
      <w:pPr>
        <w:pStyle w:val="Paragraphedeliste"/>
        <w:numPr>
          <w:ilvl w:val="0"/>
          <w:numId w:val="21"/>
        </w:numPr>
        <w:rPr>
          <w:rFonts w:ascii="Calibri" w:hAnsi="Calibri" w:cs="Calibri"/>
          <w:sz w:val="24"/>
          <w:szCs w:val="24"/>
          <w:lang w:val="en-US"/>
        </w:rPr>
      </w:pPr>
      <w:r w:rsidRPr="003C08A8">
        <w:rPr>
          <w:rFonts w:ascii="Calibri" w:hAnsi="Calibri" w:cs="Calibri"/>
          <w:sz w:val="24"/>
          <w:szCs w:val="24"/>
          <w:lang w:val="en-US"/>
        </w:rPr>
        <w:t>Student success/educational achievement</w:t>
      </w:r>
    </w:p>
    <w:p w:rsidRPr="003C08A8" w:rsidR="00105520" w:rsidP="2C5D2A19" w:rsidRDefault="00105520" w14:paraId="52C78106" w14:textId="77777777">
      <w:pPr>
        <w:pStyle w:val="Paragraphedeliste"/>
        <w:numPr>
          <w:ilvl w:val="0"/>
          <w:numId w:val="21"/>
        </w:numPr>
        <w:rPr>
          <w:rFonts w:ascii="Calibri" w:hAnsi="Calibri" w:cs="Calibri"/>
          <w:sz w:val="24"/>
          <w:szCs w:val="24"/>
          <w:lang w:val="en-US"/>
        </w:rPr>
      </w:pPr>
      <w:r w:rsidRPr="003C08A8">
        <w:rPr>
          <w:rFonts w:ascii="Calibri" w:hAnsi="Calibri" w:cs="Calibri"/>
          <w:sz w:val="24"/>
          <w:szCs w:val="24"/>
          <w:lang w:val="en-US"/>
        </w:rPr>
        <w:t>Student enrolment</w:t>
      </w:r>
    </w:p>
    <w:p w:rsidRPr="003C08A8" w:rsidR="0826E2FD" w:rsidP="2C5D2A19" w:rsidRDefault="0826E2FD" w14:paraId="35DC05A7" w14:textId="04024182">
      <w:pPr>
        <w:pStyle w:val="Paragraphedeliste"/>
        <w:numPr>
          <w:ilvl w:val="0"/>
          <w:numId w:val="21"/>
        </w:numPr>
        <w:rPr>
          <w:rFonts w:ascii="Calibri" w:hAnsi="Calibri" w:cs="Calibri"/>
          <w:sz w:val="24"/>
          <w:szCs w:val="24"/>
          <w:lang w:val="en-US"/>
        </w:rPr>
      </w:pPr>
      <w:r w:rsidRPr="003C08A8">
        <w:rPr>
          <w:rFonts w:ascii="Calibri" w:hAnsi="Calibri" w:cs="Calibri"/>
          <w:sz w:val="24"/>
          <w:szCs w:val="24"/>
          <w:lang w:val="en-US"/>
        </w:rPr>
        <w:t>Student retention</w:t>
      </w:r>
    </w:p>
    <w:p w:rsidRPr="003C08A8" w:rsidR="00105520" w:rsidP="3B29C359" w:rsidRDefault="00105520" w14:paraId="4AADB54C" w14:textId="77777777">
      <w:pPr>
        <w:pStyle w:val="Paragraphedeliste"/>
        <w:numPr>
          <w:ilvl w:val="0"/>
          <w:numId w:val="21"/>
        </w:numPr>
        <w:rPr>
          <w:rFonts w:ascii="Calibri" w:hAnsi="Calibri" w:cs="Calibri"/>
          <w:sz w:val="24"/>
          <w:szCs w:val="24"/>
          <w:lang w:val="en-US"/>
        </w:rPr>
      </w:pPr>
      <w:r w:rsidRPr="003C08A8">
        <w:rPr>
          <w:rFonts w:ascii="Calibri" w:hAnsi="Calibri" w:cs="Calibri"/>
          <w:sz w:val="24"/>
          <w:szCs w:val="24"/>
          <w:lang w:val="en-US"/>
        </w:rPr>
        <w:t xml:space="preserve">Student engagement </w:t>
      </w:r>
    </w:p>
    <w:p w:rsidRPr="003C08A8" w:rsidR="00105520" w:rsidP="3B29C359" w:rsidRDefault="00105520" w14:paraId="0510F097" w14:textId="77777777">
      <w:pPr>
        <w:pStyle w:val="Paragraphedeliste"/>
        <w:numPr>
          <w:ilvl w:val="0"/>
          <w:numId w:val="21"/>
        </w:numPr>
        <w:rPr>
          <w:rFonts w:ascii="Calibri" w:hAnsi="Calibri" w:cs="Calibri"/>
          <w:sz w:val="24"/>
          <w:szCs w:val="24"/>
          <w:lang w:val="en-US"/>
        </w:rPr>
      </w:pPr>
      <w:r w:rsidRPr="003C08A8">
        <w:rPr>
          <w:rFonts w:ascii="Calibri" w:hAnsi="Calibri" w:cs="Calibri"/>
          <w:sz w:val="24"/>
          <w:szCs w:val="24"/>
          <w:lang w:val="en-US"/>
        </w:rPr>
        <w:t>Student savings</w:t>
      </w:r>
    </w:p>
    <w:p w:rsidRPr="003C08A8" w:rsidR="00105520" w:rsidP="3B29C359" w:rsidRDefault="00105520" w14:paraId="75EA8B5F" w14:textId="77777777">
      <w:pPr>
        <w:pStyle w:val="Paragraphedeliste"/>
        <w:numPr>
          <w:ilvl w:val="0"/>
          <w:numId w:val="21"/>
        </w:numPr>
        <w:rPr>
          <w:rFonts w:ascii="Calibri" w:hAnsi="Calibri" w:cs="Calibri"/>
          <w:sz w:val="24"/>
          <w:szCs w:val="24"/>
          <w:lang w:val="en-US"/>
        </w:rPr>
      </w:pPr>
      <w:r w:rsidRPr="003C08A8">
        <w:rPr>
          <w:rFonts w:ascii="Calibri" w:hAnsi="Calibri" w:cs="Calibri"/>
          <w:sz w:val="24"/>
          <w:szCs w:val="24"/>
          <w:lang w:val="en-US"/>
        </w:rPr>
        <w:t xml:space="preserve">Educator flexibility </w:t>
      </w:r>
    </w:p>
    <w:p w:rsidRPr="003C08A8" w:rsidR="00105520" w:rsidP="3B29C359" w:rsidRDefault="00105520" w14:paraId="41F1B665" w14:textId="77777777">
      <w:pPr>
        <w:pStyle w:val="Paragraphedeliste"/>
        <w:numPr>
          <w:ilvl w:val="0"/>
          <w:numId w:val="21"/>
        </w:numPr>
        <w:rPr>
          <w:rFonts w:ascii="Calibri" w:hAnsi="Calibri" w:cs="Calibri"/>
          <w:sz w:val="24"/>
          <w:szCs w:val="24"/>
          <w:lang w:val="en-US"/>
        </w:rPr>
      </w:pPr>
      <w:r w:rsidRPr="003C08A8">
        <w:rPr>
          <w:rFonts w:ascii="Calibri" w:hAnsi="Calibri" w:cs="Calibri"/>
          <w:sz w:val="24"/>
          <w:szCs w:val="24"/>
          <w:lang w:val="en-US"/>
        </w:rPr>
        <w:t xml:space="preserve">Pedagogical innovation </w:t>
      </w:r>
    </w:p>
    <w:p w:rsidRPr="003C08A8" w:rsidR="00105520" w:rsidP="3B29C359" w:rsidRDefault="00105520" w14:paraId="70EF1655" w14:textId="77777777">
      <w:pPr>
        <w:pStyle w:val="Paragraphedeliste"/>
        <w:numPr>
          <w:ilvl w:val="0"/>
          <w:numId w:val="21"/>
        </w:numPr>
        <w:rPr>
          <w:rFonts w:ascii="Calibri" w:hAnsi="Calibri" w:cs="Calibri"/>
          <w:sz w:val="24"/>
          <w:szCs w:val="24"/>
          <w:lang w:val="en-US"/>
        </w:rPr>
      </w:pPr>
      <w:r w:rsidRPr="003C08A8">
        <w:rPr>
          <w:rFonts w:ascii="Calibri" w:hAnsi="Calibri" w:cs="Calibri"/>
          <w:sz w:val="24"/>
          <w:szCs w:val="24"/>
          <w:lang w:val="en-US"/>
        </w:rPr>
        <w:t>Service mission</w:t>
      </w:r>
    </w:p>
    <w:p w:rsidRPr="003C08A8" w:rsidR="00105520" w:rsidP="3B29C359" w:rsidRDefault="00105520" w14:paraId="1F38AC53" w14:textId="77777777">
      <w:pPr>
        <w:pStyle w:val="Paragraphedeliste"/>
        <w:numPr>
          <w:ilvl w:val="0"/>
          <w:numId w:val="21"/>
        </w:numPr>
        <w:rPr>
          <w:rFonts w:ascii="Calibri" w:hAnsi="Calibri" w:cs="Calibri"/>
          <w:sz w:val="24"/>
          <w:szCs w:val="24"/>
          <w:lang w:val="en-US"/>
        </w:rPr>
      </w:pPr>
      <w:r w:rsidRPr="003C08A8">
        <w:rPr>
          <w:rFonts w:ascii="Calibri" w:hAnsi="Calibri" w:cs="Calibri"/>
          <w:sz w:val="24"/>
          <w:szCs w:val="24"/>
          <w:lang w:val="en-US"/>
        </w:rPr>
        <w:t>University reputation</w:t>
      </w:r>
    </w:p>
    <w:p w:rsidRPr="003C08A8" w:rsidR="00105520" w:rsidP="3B29C359" w:rsidRDefault="00105520" w14:paraId="5C379FED" w14:textId="77777777">
      <w:pPr>
        <w:pStyle w:val="Paragraphedeliste"/>
        <w:numPr>
          <w:ilvl w:val="0"/>
          <w:numId w:val="21"/>
        </w:numPr>
        <w:rPr>
          <w:rFonts w:ascii="Calibri" w:hAnsi="Calibri" w:cs="Calibri"/>
          <w:sz w:val="24"/>
          <w:szCs w:val="24"/>
          <w:lang w:val="en-US"/>
        </w:rPr>
      </w:pPr>
      <w:r w:rsidRPr="003C08A8">
        <w:rPr>
          <w:rFonts w:ascii="Calibri" w:hAnsi="Calibri" w:cs="Calibri"/>
          <w:sz w:val="24"/>
          <w:szCs w:val="24"/>
          <w:lang w:val="en-US"/>
        </w:rPr>
        <w:t>Resource/cost saving on development of materials and services</w:t>
      </w:r>
    </w:p>
    <w:p w:rsidRPr="003C08A8" w:rsidR="00105520" w:rsidP="3B29C359" w:rsidRDefault="00105520" w14:paraId="5CFF34A4" w14:textId="77777777">
      <w:pPr>
        <w:pStyle w:val="Paragraphedeliste"/>
        <w:numPr>
          <w:ilvl w:val="0"/>
          <w:numId w:val="21"/>
        </w:numPr>
        <w:rPr>
          <w:rFonts w:ascii="Calibri" w:hAnsi="Calibri" w:cs="Calibri"/>
          <w:sz w:val="24"/>
          <w:szCs w:val="24"/>
          <w:lang w:val="en-US"/>
        </w:rPr>
      </w:pPr>
      <w:r w:rsidRPr="003C08A8">
        <w:rPr>
          <w:rFonts w:ascii="Calibri" w:hAnsi="Calibri" w:cs="Calibri"/>
          <w:sz w:val="24"/>
          <w:szCs w:val="24"/>
          <w:lang w:val="en-US"/>
        </w:rPr>
        <w:t>Quality improvements</w:t>
      </w:r>
      <w:r w:rsidRPr="003C08A8">
        <w:rPr>
          <w:rFonts w:ascii="Calibri" w:hAnsi="Calibri" w:cs="Calibri"/>
          <w:sz w:val="24"/>
          <w:szCs w:val="24"/>
        </w:rPr>
        <w:tab/>
      </w:r>
    </w:p>
    <w:p w:rsidRPr="004F65FA" w:rsidR="00206C9C" w:rsidP="004F65FA" w:rsidRDefault="00105520" w14:paraId="5F3259B1" w14:textId="00576241">
      <w:pPr>
        <w:pStyle w:val="Paragraphedeliste"/>
        <w:numPr>
          <w:ilvl w:val="0"/>
          <w:numId w:val="21"/>
        </w:numPr>
        <w:rPr>
          <w:rFonts w:ascii="Calibri" w:hAnsi="Calibri" w:cs="Calibri"/>
          <w:sz w:val="24"/>
          <w:szCs w:val="24"/>
          <w:lang w:val="en-US"/>
        </w:rPr>
      </w:pPr>
      <w:r w:rsidRPr="003C08A8">
        <w:rPr>
          <w:rFonts w:ascii="Calibri" w:hAnsi="Calibri" w:cs="Calibri"/>
          <w:sz w:val="24"/>
          <w:szCs w:val="24"/>
          <w:lang w:val="en-US"/>
        </w:rPr>
        <w:t>Other (please specify):</w:t>
      </w:r>
    </w:p>
    <w:p w:rsidRPr="004F65FA" w:rsidR="006F1191" w:rsidP="004F65FA" w:rsidRDefault="00EA7ECB" w14:paraId="569DE371" w14:textId="5C9636AC">
      <w:pPr>
        <w:pStyle w:val="Titre2"/>
        <w:rPr>
          <w:lang w:val="en-US"/>
        </w:rPr>
      </w:pPr>
      <w:r w:rsidRPr="004F65FA">
        <w:rPr>
          <w:lang w:val="en-US"/>
        </w:rPr>
        <w:t>Vision</w:t>
      </w:r>
      <w:r w:rsidRPr="004F65FA" w:rsidR="00E67BA5">
        <w:rPr>
          <w:lang w:val="en-US"/>
        </w:rPr>
        <w:t xml:space="preserve"> implementation</w:t>
      </w:r>
    </w:p>
    <w:p w:rsidRPr="004F65FA" w:rsidR="00FD500D" w:rsidP="004F65FA" w:rsidRDefault="00FD500D" w14:paraId="6E36E148" w14:textId="68AD91F3">
      <w:pPr>
        <w:pStyle w:val="Paragraphedeliste"/>
        <w:numPr>
          <w:ilvl w:val="0"/>
          <w:numId w:val="35"/>
        </w:numPr>
        <w:rPr>
          <w:rFonts w:ascii="Calibri" w:hAnsi="Calibri" w:cs="Calibri"/>
          <w:sz w:val="24"/>
          <w:szCs w:val="24"/>
          <w:lang w:val="en-US"/>
        </w:rPr>
      </w:pPr>
      <w:r w:rsidRPr="004F65FA">
        <w:rPr>
          <w:rFonts w:ascii="Calibri" w:hAnsi="Calibri" w:cs="Calibri"/>
          <w:sz w:val="24"/>
          <w:szCs w:val="24"/>
          <w:lang w:val="en-US"/>
        </w:rPr>
        <w:t xml:space="preserve">To what extent is your institution implementing </w:t>
      </w:r>
      <w:r w:rsidRPr="004F65FA" w:rsidR="743D6E4F">
        <w:rPr>
          <w:rFonts w:ascii="Calibri" w:hAnsi="Calibri" w:cs="Calibri"/>
          <w:sz w:val="24"/>
          <w:szCs w:val="24"/>
          <w:lang w:val="en-US"/>
        </w:rPr>
        <w:t xml:space="preserve">action plans for </w:t>
      </w:r>
      <w:r w:rsidRPr="004F65FA">
        <w:rPr>
          <w:rFonts w:ascii="Calibri" w:hAnsi="Calibri" w:cs="Calibri"/>
          <w:sz w:val="24"/>
          <w:szCs w:val="24"/>
          <w:lang w:val="en-US"/>
        </w:rPr>
        <w:t>the envisioned role of Open Educational Practices?</w:t>
      </w:r>
    </w:p>
    <w:p w:rsidRPr="003C08A8" w:rsidR="005D7B43" w:rsidP="005D7B43" w:rsidRDefault="005D7B43" w14:paraId="065897CE" w14:textId="2FEEFA90">
      <w:pPr>
        <w:pStyle w:val="Paragraphedeliste"/>
        <w:numPr>
          <w:ilvl w:val="0"/>
          <w:numId w:val="2"/>
        </w:numPr>
        <w:rPr>
          <w:rFonts w:ascii="Calibri" w:hAnsi="Calibri" w:cs="Calibri"/>
          <w:sz w:val="24"/>
          <w:szCs w:val="24"/>
          <w:lang w:val="en-US"/>
        </w:rPr>
      </w:pPr>
      <w:r w:rsidRPr="003C08A8">
        <w:rPr>
          <w:rFonts w:ascii="Calibri" w:hAnsi="Calibri" w:cs="Calibri"/>
          <w:sz w:val="24"/>
          <w:szCs w:val="24"/>
          <w:lang w:val="en-US"/>
        </w:rPr>
        <w:t>There are specific action plans for OEP being implemented across the institution that also intersect with plans or strategies at a regional, national or international level (e.g., UNESCO recommendation on OER).</w:t>
      </w:r>
    </w:p>
    <w:p w:rsidRPr="003C08A8" w:rsidR="005D7B43" w:rsidP="005D7B43" w:rsidRDefault="005D7B43" w14:paraId="0FC471F6" w14:textId="77777777">
      <w:pPr>
        <w:pStyle w:val="Paragraphedeliste"/>
        <w:numPr>
          <w:ilvl w:val="0"/>
          <w:numId w:val="2"/>
        </w:numPr>
        <w:rPr>
          <w:rFonts w:ascii="Calibri" w:hAnsi="Calibri" w:cs="Calibri"/>
          <w:sz w:val="24"/>
          <w:szCs w:val="24"/>
          <w:lang w:val="en-US"/>
        </w:rPr>
      </w:pPr>
      <w:r w:rsidRPr="003C08A8">
        <w:rPr>
          <w:rFonts w:ascii="Calibri" w:hAnsi="Calibri" w:cs="Calibri"/>
          <w:sz w:val="24"/>
          <w:szCs w:val="24"/>
          <w:lang w:val="en-US"/>
        </w:rPr>
        <w:t>There are specific action plans for OEP being implemented across the institution.</w:t>
      </w:r>
    </w:p>
    <w:p w:rsidRPr="003C08A8" w:rsidR="005D7B43" w:rsidP="005D7B43" w:rsidRDefault="005D7B43" w14:paraId="421A0D46" w14:textId="77777777">
      <w:pPr>
        <w:pStyle w:val="Paragraphedeliste"/>
        <w:numPr>
          <w:ilvl w:val="0"/>
          <w:numId w:val="2"/>
        </w:numPr>
        <w:rPr>
          <w:rFonts w:ascii="Calibri" w:hAnsi="Calibri" w:cs="Calibri"/>
          <w:sz w:val="24"/>
          <w:szCs w:val="24"/>
          <w:lang w:val="en-US"/>
        </w:rPr>
      </w:pPr>
      <w:r w:rsidRPr="003C08A8">
        <w:rPr>
          <w:rFonts w:ascii="Calibri" w:hAnsi="Calibri" w:eastAsia="Calibri" w:cs="Calibri"/>
          <w:sz w:val="24"/>
          <w:szCs w:val="24"/>
          <w:lang w:val="en-US"/>
        </w:rPr>
        <w:t>There are action plans for OEP being implemented within specific areas of the institution (e.g., one or more Faculties or departments).</w:t>
      </w:r>
    </w:p>
    <w:p w:rsidRPr="003C08A8" w:rsidR="005D7B43" w:rsidP="005D7B43" w:rsidRDefault="005D7B43" w14:paraId="443EB186" w14:textId="77777777">
      <w:pPr>
        <w:pStyle w:val="Paragraphedeliste"/>
        <w:numPr>
          <w:ilvl w:val="0"/>
          <w:numId w:val="2"/>
        </w:numPr>
        <w:rPr>
          <w:rFonts w:ascii="Calibri" w:hAnsi="Calibri" w:cs="Calibri"/>
          <w:sz w:val="24"/>
          <w:szCs w:val="24"/>
          <w:lang w:val="en-US"/>
        </w:rPr>
      </w:pPr>
      <w:r w:rsidRPr="003C08A8">
        <w:rPr>
          <w:rFonts w:ascii="Calibri" w:hAnsi="Calibri" w:cs="Calibri"/>
          <w:sz w:val="24"/>
          <w:szCs w:val="24"/>
          <w:lang w:val="en-US"/>
        </w:rPr>
        <w:t>Limited, incidental, or informal action plans and implementation of the vision of OEP (e.g., by specific faculty members or departments)</w:t>
      </w:r>
    </w:p>
    <w:p w:rsidRPr="003C08A8" w:rsidR="00FD500D" w:rsidP="00FD500D" w:rsidRDefault="00FD500D" w14:paraId="66AF6903" w14:textId="12569801">
      <w:pPr>
        <w:pStyle w:val="Paragraphedeliste"/>
        <w:numPr>
          <w:ilvl w:val="0"/>
          <w:numId w:val="2"/>
        </w:numPr>
        <w:rPr>
          <w:rFonts w:ascii="Calibri" w:hAnsi="Calibri" w:cs="Calibri"/>
          <w:sz w:val="24"/>
          <w:szCs w:val="24"/>
          <w:lang w:val="en-US"/>
        </w:rPr>
      </w:pPr>
      <w:r w:rsidRPr="003C08A8">
        <w:rPr>
          <w:rFonts w:ascii="Calibri" w:hAnsi="Calibri" w:cs="Calibri"/>
          <w:sz w:val="24"/>
          <w:szCs w:val="24"/>
          <w:lang w:val="en-US"/>
        </w:rPr>
        <w:t xml:space="preserve">Absence of </w:t>
      </w:r>
      <w:r w:rsidRPr="003C08A8" w:rsidR="4F4EF06F">
        <w:rPr>
          <w:rFonts w:ascii="Calibri" w:hAnsi="Calibri" w:cs="Calibri"/>
          <w:sz w:val="24"/>
          <w:szCs w:val="24"/>
          <w:lang w:val="en-US"/>
        </w:rPr>
        <w:t xml:space="preserve">an action plan and </w:t>
      </w:r>
      <w:r w:rsidRPr="003C08A8">
        <w:rPr>
          <w:rFonts w:ascii="Calibri" w:hAnsi="Calibri" w:cs="Calibri"/>
          <w:sz w:val="24"/>
          <w:szCs w:val="24"/>
          <w:lang w:val="en-US"/>
        </w:rPr>
        <w:t>implementation of OEP vision</w:t>
      </w:r>
    </w:p>
    <w:p w:rsidRPr="003C08A8" w:rsidR="00D07D30" w:rsidP="1070DF57" w:rsidRDefault="00D07D30" w14:paraId="384E4FD0" w14:textId="084C39F3">
      <w:pPr>
        <w:pStyle w:val="Paragraphedeliste"/>
        <w:numPr>
          <w:ilvl w:val="0"/>
          <w:numId w:val="2"/>
        </w:numPr>
        <w:rPr>
          <w:rFonts w:ascii="Calibri" w:hAnsi="Calibri" w:cs="Calibri"/>
          <w:sz w:val="24"/>
          <w:szCs w:val="24"/>
          <w:lang w:val="en-US"/>
        </w:rPr>
      </w:pPr>
      <w:r w:rsidRPr="003C08A8">
        <w:rPr>
          <w:rFonts w:ascii="Calibri" w:hAnsi="Calibri" w:cs="Calibri"/>
          <w:sz w:val="24"/>
          <w:szCs w:val="24"/>
          <w:lang w:val="en-US"/>
        </w:rPr>
        <w:t>Do not know</w:t>
      </w:r>
    </w:p>
    <w:p w:rsidRPr="00A43479" w:rsidR="008E7CAD" w:rsidP="00A43479" w:rsidRDefault="00206C9C" w14:paraId="4221A845" w14:textId="2D26F534">
      <w:pPr>
        <w:pStyle w:val="Titre2"/>
        <w:rPr>
          <w:lang w:val="en-US"/>
        </w:rPr>
      </w:pPr>
      <w:r w:rsidRPr="00A43479">
        <w:rPr>
          <w:lang w:val="en-US"/>
        </w:rPr>
        <w:lastRenderedPageBreak/>
        <w:t>Stage of the vision implementation</w:t>
      </w:r>
    </w:p>
    <w:p w:rsidRPr="003C08A8" w:rsidR="00F85EFF" w:rsidP="00A43479" w:rsidRDefault="00B12BAB" w14:paraId="084D1D55" w14:textId="5F54BB2F">
      <w:pPr>
        <w:pStyle w:val="Paragraphedeliste"/>
        <w:numPr>
          <w:ilvl w:val="0"/>
          <w:numId w:val="35"/>
        </w:numPr>
        <w:rPr>
          <w:rFonts w:ascii="Calibri" w:hAnsi="Calibri" w:cs="Calibri" w:eastAsiaTheme="minorEastAsia"/>
          <w:sz w:val="24"/>
          <w:szCs w:val="24"/>
          <w:lang w:val="en-US"/>
        </w:rPr>
      </w:pPr>
      <w:r w:rsidRPr="003C08A8">
        <w:rPr>
          <w:rFonts w:ascii="Calibri" w:hAnsi="Calibri" w:cs="Calibri" w:eastAsiaTheme="minorEastAsia"/>
          <w:sz w:val="24"/>
          <w:szCs w:val="24"/>
          <w:lang w:val="en-US"/>
        </w:rPr>
        <w:t>The following stages are drawn from Prochaska and DiClemente’s Transtheoretical Model of Change</w:t>
      </w:r>
      <w:r w:rsidRPr="003C08A8" w:rsidR="003229BB">
        <w:rPr>
          <w:rFonts w:ascii="Calibri" w:hAnsi="Calibri" w:cs="Calibri" w:eastAsiaTheme="minorEastAsia"/>
          <w:sz w:val="24"/>
          <w:szCs w:val="24"/>
          <w:lang w:val="en-US"/>
        </w:rPr>
        <w:t xml:space="preserve"> (</w:t>
      </w:r>
      <w:r w:rsidRPr="003C08A8" w:rsidR="1C2DC78E">
        <w:rPr>
          <w:rFonts w:ascii="Calibri" w:hAnsi="Calibri" w:cs="Calibri" w:eastAsiaTheme="minorEastAsia"/>
          <w:color w:val="000000" w:themeColor="text1"/>
          <w:sz w:val="24"/>
          <w:szCs w:val="24"/>
          <w:lang w:val="en-US"/>
        </w:rPr>
        <w:t>Prochaska</w:t>
      </w:r>
      <w:r w:rsidRPr="003C08A8" w:rsidR="1C2DC78E">
        <w:rPr>
          <w:rFonts w:ascii="Calibri" w:hAnsi="Calibri" w:cs="Calibri" w:eastAsiaTheme="minorEastAsia"/>
          <w:color w:val="222222"/>
          <w:sz w:val="24"/>
          <w:szCs w:val="24"/>
          <w:lang w:val="en-US"/>
        </w:rPr>
        <w:t xml:space="preserve"> &amp; </w:t>
      </w:r>
      <w:r w:rsidRPr="003C08A8" w:rsidR="1C2DC78E">
        <w:rPr>
          <w:rFonts w:ascii="Calibri" w:hAnsi="Calibri" w:cs="Calibri" w:eastAsiaTheme="minorEastAsia"/>
          <w:color w:val="000000" w:themeColor="text1"/>
          <w:sz w:val="24"/>
          <w:szCs w:val="24"/>
          <w:lang w:val="en-US"/>
        </w:rPr>
        <w:t>DiClemente</w:t>
      </w:r>
      <w:r w:rsidRPr="003C08A8" w:rsidR="1C2DC78E">
        <w:rPr>
          <w:rFonts w:ascii="Calibri" w:hAnsi="Calibri" w:cs="Calibri" w:eastAsiaTheme="minorEastAsia"/>
          <w:color w:val="222222"/>
          <w:sz w:val="24"/>
          <w:szCs w:val="24"/>
          <w:lang w:val="en-US"/>
        </w:rPr>
        <w:t>, 1984, 1986, 1992)</w:t>
      </w:r>
      <w:r w:rsidRPr="003C08A8" w:rsidR="003229BB">
        <w:rPr>
          <w:rFonts w:ascii="Calibri" w:hAnsi="Calibri" w:cs="Calibri" w:eastAsiaTheme="minorEastAsia"/>
          <w:sz w:val="24"/>
          <w:szCs w:val="24"/>
          <w:lang w:val="en-US"/>
        </w:rPr>
        <w:t>. Please</w:t>
      </w:r>
      <w:r w:rsidRPr="003C08A8" w:rsidR="00F85EFF">
        <w:rPr>
          <w:rFonts w:ascii="Calibri" w:hAnsi="Calibri" w:cs="Calibri" w:eastAsiaTheme="minorEastAsia"/>
          <w:color w:val="000000"/>
          <w:sz w:val="24"/>
          <w:szCs w:val="24"/>
          <w:shd w:val="clear" w:color="auto" w:fill="FFFFFF"/>
        </w:rPr>
        <w:t xml:space="preserve"> select which stage your institution is at when it comes to vision implementation:</w:t>
      </w:r>
    </w:p>
    <w:p w:rsidRPr="003C08A8" w:rsidR="008E7CAD" w:rsidP="00C34DF8" w:rsidRDefault="008E7CAD" w14:paraId="549ABBF0" w14:textId="011FF635">
      <w:pPr>
        <w:pStyle w:val="Paragraphedeliste"/>
        <w:numPr>
          <w:ilvl w:val="0"/>
          <w:numId w:val="43"/>
        </w:numPr>
        <w:shd w:val="clear" w:color="auto" w:fill="FFFFFF" w:themeFill="background1"/>
        <w:spacing w:before="100" w:beforeAutospacing="1" w:after="100" w:afterAutospacing="1" w:line="240" w:lineRule="auto"/>
        <w:rPr>
          <w:rFonts w:ascii="Calibri" w:hAnsi="Calibri" w:eastAsia="Times New Roman" w:cs="Calibri"/>
          <w:color w:val="000000"/>
          <w:sz w:val="24"/>
          <w:szCs w:val="24"/>
          <w:lang w:val="en-CA"/>
        </w:rPr>
      </w:pPr>
      <w:r w:rsidRPr="003C08A8">
        <w:rPr>
          <w:rFonts w:ascii="Calibri" w:hAnsi="Calibri" w:eastAsia="Times New Roman" w:cs="Calibri"/>
          <w:color w:val="000000" w:themeColor="text1"/>
          <w:sz w:val="24"/>
          <w:szCs w:val="24"/>
          <w:lang w:val="en-CA"/>
        </w:rPr>
        <w:t>Precontemplation</w:t>
      </w:r>
      <w:r w:rsidRPr="003C08A8" w:rsidR="00B6632B">
        <w:rPr>
          <w:rFonts w:ascii="Calibri" w:hAnsi="Calibri" w:eastAsia="Times New Roman" w:cs="Calibri"/>
          <w:color w:val="000000" w:themeColor="text1"/>
          <w:sz w:val="24"/>
          <w:szCs w:val="24"/>
          <w:lang w:val="en-CA"/>
        </w:rPr>
        <w:t xml:space="preserve">: No intention to </w:t>
      </w:r>
      <w:r w:rsidRPr="003C08A8" w:rsidR="00932136">
        <w:rPr>
          <w:rFonts w:ascii="Calibri" w:hAnsi="Calibri" w:eastAsia="Times New Roman" w:cs="Calibri"/>
          <w:color w:val="000000" w:themeColor="text1"/>
          <w:sz w:val="24"/>
          <w:szCs w:val="24"/>
          <w:lang w:val="en-CA"/>
        </w:rPr>
        <w:t>implement the vision</w:t>
      </w:r>
      <w:r w:rsidRPr="003C08A8" w:rsidR="00B6632B">
        <w:rPr>
          <w:rFonts w:ascii="Calibri" w:hAnsi="Calibri" w:eastAsia="Times New Roman" w:cs="Calibri"/>
          <w:color w:val="000000" w:themeColor="text1"/>
          <w:sz w:val="24"/>
          <w:szCs w:val="24"/>
          <w:lang w:val="en-CA"/>
        </w:rPr>
        <w:t xml:space="preserve"> in the foreseeable future.</w:t>
      </w:r>
    </w:p>
    <w:p w:rsidRPr="003C08A8" w:rsidR="008E7CAD" w:rsidP="00C34DF8" w:rsidRDefault="008E7CAD" w14:paraId="4F28C5F2" w14:textId="212897A3">
      <w:pPr>
        <w:pStyle w:val="Paragraphedeliste"/>
        <w:numPr>
          <w:ilvl w:val="0"/>
          <w:numId w:val="43"/>
        </w:numPr>
        <w:shd w:val="clear" w:color="auto" w:fill="FFFFFF" w:themeFill="background1"/>
        <w:spacing w:before="100" w:beforeAutospacing="1" w:after="100" w:afterAutospacing="1" w:line="240" w:lineRule="auto"/>
        <w:rPr>
          <w:rFonts w:ascii="Calibri" w:hAnsi="Calibri" w:eastAsia="Times New Roman" w:cs="Calibri"/>
          <w:color w:val="000000"/>
          <w:sz w:val="24"/>
          <w:szCs w:val="24"/>
          <w:lang w:val="en-CA"/>
        </w:rPr>
      </w:pPr>
      <w:r w:rsidRPr="003C08A8">
        <w:rPr>
          <w:rFonts w:ascii="Calibri" w:hAnsi="Calibri" w:eastAsia="Times New Roman" w:cs="Calibri"/>
          <w:color w:val="000000" w:themeColor="text1"/>
          <w:sz w:val="24"/>
          <w:szCs w:val="24"/>
          <w:lang w:val="en-CA"/>
        </w:rPr>
        <w:t>Contemplation</w:t>
      </w:r>
      <w:r w:rsidRPr="003C08A8" w:rsidR="00B6632B">
        <w:rPr>
          <w:rFonts w:ascii="Calibri" w:hAnsi="Calibri" w:eastAsia="Times New Roman" w:cs="Calibri"/>
          <w:color w:val="000000" w:themeColor="text1"/>
          <w:sz w:val="24"/>
          <w:szCs w:val="24"/>
          <w:lang w:val="en-CA"/>
        </w:rPr>
        <w:t>:</w:t>
      </w:r>
      <w:r w:rsidRPr="003C08A8">
        <w:rPr>
          <w:rFonts w:ascii="Calibri" w:hAnsi="Calibri" w:eastAsia="Times New Roman" w:cs="Calibri"/>
          <w:color w:val="000000" w:themeColor="text1"/>
          <w:sz w:val="24"/>
          <w:szCs w:val="24"/>
          <w:lang w:val="en-CA"/>
        </w:rPr>
        <w:t xml:space="preserve"> </w:t>
      </w:r>
      <w:r w:rsidRPr="003C08A8" w:rsidR="003C49BD">
        <w:rPr>
          <w:rFonts w:ascii="Calibri" w:hAnsi="Calibri" w:eastAsia="Times New Roman" w:cs="Calibri"/>
          <w:color w:val="000000" w:themeColor="text1"/>
          <w:sz w:val="24"/>
          <w:szCs w:val="24"/>
          <w:lang w:val="en-CA"/>
        </w:rPr>
        <w:t xml:space="preserve">Intention to </w:t>
      </w:r>
      <w:r w:rsidRPr="003C08A8" w:rsidR="00932136">
        <w:rPr>
          <w:rFonts w:ascii="Calibri" w:hAnsi="Calibri" w:eastAsia="Times New Roman" w:cs="Calibri"/>
          <w:color w:val="000000" w:themeColor="text1"/>
          <w:sz w:val="24"/>
          <w:szCs w:val="24"/>
          <w:lang w:val="en-CA"/>
        </w:rPr>
        <w:t>implement the vision</w:t>
      </w:r>
      <w:r w:rsidRPr="003C08A8" w:rsidR="003C49BD">
        <w:rPr>
          <w:rFonts w:ascii="Calibri" w:hAnsi="Calibri" w:eastAsia="Times New Roman" w:cs="Calibri"/>
          <w:color w:val="000000" w:themeColor="text1"/>
          <w:sz w:val="24"/>
          <w:szCs w:val="24"/>
          <w:lang w:val="en-CA"/>
        </w:rPr>
        <w:t xml:space="preserve"> </w:t>
      </w:r>
      <w:r w:rsidRPr="003C08A8" w:rsidR="00932136">
        <w:rPr>
          <w:rFonts w:ascii="Calibri" w:hAnsi="Calibri" w:eastAsia="Times New Roman" w:cs="Calibri"/>
          <w:color w:val="000000" w:themeColor="text1"/>
          <w:sz w:val="24"/>
          <w:szCs w:val="24"/>
          <w:lang w:val="en-CA"/>
        </w:rPr>
        <w:t>in the medium-term</w:t>
      </w:r>
      <w:r w:rsidRPr="003C08A8" w:rsidR="00093591">
        <w:rPr>
          <w:rFonts w:ascii="Calibri" w:hAnsi="Calibri" w:eastAsia="Times New Roman" w:cs="Calibri"/>
          <w:color w:val="000000" w:themeColor="text1"/>
          <w:sz w:val="24"/>
          <w:szCs w:val="24"/>
          <w:lang w:val="en-CA"/>
        </w:rPr>
        <w:t>. S</w:t>
      </w:r>
      <w:r w:rsidRPr="003C08A8" w:rsidR="00450CC8">
        <w:rPr>
          <w:rFonts w:ascii="Calibri" w:hAnsi="Calibri" w:eastAsia="Times New Roman" w:cs="Calibri"/>
          <w:color w:val="000000" w:themeColor="text1"/>
          <w:sz w:val="24"/>
          <w:szCs w:val="24"/>
          <w:lang w:val="en-CA"/>
        </w:rPr>
        <w:t xml:space="preserve">ome </w:t>
      </w:r>
      <w:r w:rsidRPr="003C08A8" w:rsidR="007B6C14">
        <w:rPr>
          <w:rFonts w:ascii="Calibri" w:hAnsi="Calibri" w:eastAsia="Times New Roman" w:cs="Calibri"/>
          <w:color w:val="000000" w:themeColor="text1"/>
          <w:sz w:val="24"/>
          <w:szCs w:val="24"/>
          <w:lang w:val="en-CA"/>
        </w:rPr>
        <w:t>ambivalence</w:t>
      </w:r>
      <w:r w:rsidRPr="003C08A8" w:rsidR="00093591">
        <w:rPr>
          <w:rFonts w:ascii="Calibri" w:hAnsi="Calibri" w:eastAsia="Times New Roman" w:cs="Calibri"/>
          <w:color w:val="000000" w:themeColor="text1"/>
          <w:sz w:val="24"/>
          <w:szCs w:val="24"/>
          <w:lang w:val="en-CA"/>
        </w:rPr>
        <w:t xml:space="preserve">, despite the recognition of the need to </w:t>
      </w:r>
      <w:proofErr w:type="gramStart"/>
      <w:r w:rsidRPr="003C08A8" w:rsidR="00093591">
        <w:rPr>
          <w:rFonts w:ascii="Calibri" w:hAnsi="Calibri" w:eastAsia="Times New Roman" w:cs="Calibri"/>
          <w:color w:val="000000" w:themeColor="text1"/>
          <w:sz w:val="24"/>
          <w:szCs w:val="24"/>
          <w:lang w:val="en-CA"/>
        </w:rPr>
        <w:t>take action</w:t>
      </w:r>
      <w:proofErr w:type="gramEnd"/>
      <w:r w:rsidRPr="003C08A8" w:rsidR="00B0506F">
        <w:rPr>
          <w:rFonts w:ascii="Calibri" w:hAnsi="Calibri" w:eastAsia="Times New Roman" w:cs="Calibri"/>
          <w:color w:val="000000" w:themeColor="text1"/>
          <w:sz w:val="24"/>
          <w:szCs w:val="24"/>
          <w:lang w:val="en-CA"/>
        </w:rPr>
        <w:t>.</w:t>
      </w:r>
    </w:p>
    <w:p w:rsidRPr="003C08A8" w:rsidR="008E7CAD" w:rsidP="00C34DF8" w:rsidRDefault="008E7CAD" w14:paraId="6A3EB3FF" w14:textId="641D0BFB">
      <w:pPr>
        <w:pStyle w:val="Paragraphedeliste"/>
        <w:numPr>
          <w:ilvl w:val="0"/>
          <w:numId w:val="43"/>
        </w:numPr>
        <w:shd w:val="clear" w:color="auto" w:fill="FFFFFF" w:themeFill="background1"/>
        <w:spacing w:before="100" w:beforeAutospacing="1" w:after="100" w:afterAutospacing="1" w:line="240" w:lineRule="auto"/>
        <w:rPr>
          <w:rFonts w:ascii="Calibri" w:hAnsi="Calibri" w:eastAsia="Times New Roman" w:cs="Calibri"/>
          <w:color w:val="000000"/>
          <w:sz w:val="24"/>
          <w:szCs w:val="24"/>
          <w:lang w:val="en-CA"/>
        </w:rPr>
      </w:pPr>
      <w:r w:rsidRPr="003C08A8">
        <w:rPr>
          <w:rFonts w:ascii="Calibri" w:hAnsi="Calibri" w:eastAsia="Times New Roman" w:cs="Calibri"/>
          <w:color w:val="000000" w:themeColor="text1"/>
          <w:sz w:val="24"/>
          <w:szCs w:val="24"/>
          <w:lang w:val="en-CA"/>
        </w:rPr>
        <w:t>Preparation (Determination)</w:t>
      </w:r>
      <w:r w:rsidRPr="003C08A8" w:rsidR="00B0506F">
        <w:rPr>
          <w:rFonts w:ascii="Calibri" w:hAnsi="Calibri" w:eastAsia="Times New Roman" w:cs="Calibri"/>
          <w:color w:val="000000" w:themeColor="text1"/>
          <w:sz w:val="24"/>
          <w:szCs w:val="24"/>
          <w:lang w:val="en-CA"/>
        </w:rPr>
        <w:t>:</w:t>
      </w:r>
      <w:r w:rsidRPr="003C08A8">
        <w:rPr>
          <w:rFonts w:ascii="Calibri" w:hAnsi="Calibri" w:eastAsia="Times New Roman" w:cs="Calibri"/>
          <w:color w:val="000000" w:themeColor="text1"/>
          <w:sz w:val="24"/>
          <w:szCs w:val="24"/>
          <w:lang w:val="en-CA"/>
        </w:rPr>
        <w:t xml:space="preserve"> </w:t>
      </w:r>
      <w:r w:rsidRPr="003C08A8" w:rsidR="00461052">
        <w:rPr>
          <w:rFonts w:ascii="Calibri" w:hAnsi="Calibri" w:eastAsia="Times New Roman" w:cs="Calibri"/>
          <w:color w:val="000000" w:themeColor="text1"/>
          <w:sz w:val="24"/>
          <w:szCs w:val="24"/>
          <w:lang w:val="en-CA"/>
        </w:rPr>
        <w:t>Readiness</w:t>
      </w:r>
      <w:r w:rsidRPr="003C08A8" w:rsidR="00B0506F">
        <w:rPr>
          <w:rFonts w:ascii="Calibri" w:hAnsi="Calibri" w:eastAsia="Times New Roman" w:cs="Calibri"/>
          <w:color w:val="000000" w:themeColor="text1"/>
          <w:sz w:val="24"/>
          <w:szCs w:val="24"/>
          <w:lang w:val="en-CA"/>
        </w:rPr>
        <w:t xml:space="preserve"> to </w:t>
      </w:r>
      <w:proofErr w:type="gramStart"/>
      <w:r w:rsidRPr="003C08A8" w:rsidR="00B0506F">
        <w:rPr>
          <w:rFonts w:ascii="Calibri" w:hAnsi="Calibri" w:eastAsia="Times New Roman" w:cs="Calibri"/>
          <w:color w:val="000000" w:themeColor="text1"/>
          <w:sz w:val="24"/>
          <w:szCs w:val="24"/>
          <w:lang w:val="en-CA"/>
        </w:rPr>
        <w:t>take action</w:t>
      </w:r>
      <w:proofErr w:type="gramEnd"/>
      <w:r w:rsidRPr="003C08A8" w:rsidR="00461052">
        <w:rPr>
          <w:rFonts w:ascii="Calibri" w:hAnsi="Calibri" w:eastAsia="Times New Roman" w:cs="Calibri"/>
          <w:color w:val="000000" w:themeColor="text1"/>
          <w:sz w:val="24"/>
          <w:szCs w:val="24"/>
          <w:lang w:val="en-CA"/>
        </w:rPr>
        <w:t xml:space="preserve"> in the short-term</w:t>
      </w:r>
      <w:r w:rsidRPr="003C08A8" w:rsidR="00932136">
        <w:rPr>
          <w:rFonts w:ascii="Calibri" w:hAnsi="Calibri" w:eastAsia="Times New Roman" w:cs="Calibri"/>
          <w:color w:val="000000" w:themeColor="text1"/>
          <w:sz w:val="24"/>
          <w:szCs w:val="24"/>
          <w:lang w:val="en-CA"/>
        </w:rPr>
        <w:t>. The start of small steps towards implementation.</w:t>
      </w:r>
    </w:p>
    <w:p w:rsidRPr="003C08A8" w:rsidR="008E7CAD" w:rsidP="00C34DF8" w:rsidRDefault="008E7CAD" w14:paraId="028C2ABD" w14:textId="63EFA630">
      <w:pPr>
        <w:pStyle w:val="Paragraphedeliste"/>
        <w:numPr>
          <w:ilvl w:val="0"/>
          <w:numId w:val="43"/>
        </w:numPr>
        <w:shd w:val="clear" w:color="auto" w:fill="FFFFFF" w:themeFill="background1"/>
        <w:spacing w:before="100" w:beforeAutospacing="1" w:after="100" w:afterAutospacing="1" w:line="240" w:lineRule="auto"/>
        <w:rPr>
          <w:rFonts w:ascii="Calibri" w:hAnsi="Calibri" w:eastAsia="Times New Roman" w:cs="Calibri"/>
          <w:color w:val="000000"/>
          <w:sz w:val="24"/>
          <w:szCs w:val="24"/>
          <w:lang w:val="en-CA"/>
        </w:rPr>
      </w:pPr>
      <w:r w:rsidRPr="003C08A8">
        <w:rPr>
          <w:rFonts w:ascii="Calibri" w:hAnsi="Calibri" w:eastAsia="Times New Roman" w:cs="Calibri"/>
          <w:color w:val="000000" w:themeColor="text1"/>
          <w:sz w:val="24"/>
          <w:szCs w:val="24"/>
          <w:lang w:val="en-CA"/>
        </w:rPr>
        <w:t>Action</w:t>
      </w:r>
      <w:r w:rsidRPr="003C08A8" w:rsidR="00D718ED">
        <w:rPr>
          <w:rFonts w:ascii="Calibri" w:hAnsi="Calibri" w:eastAsia="Times New Roman" w:cs="Calibri"/>
          <w:color w:val="000000" w:themeColor="text1"/>
          <w:sz w:val="24"/>
          <w:szCs w:val="24"/>
          <w:lang w:val="en-CA"/>
        </w:rPr>
        <w:t xml:space="preserve">: Implementation </w:t>
      </w:r>
      <w:r w:rsidRPr="003C08A8" w:rsidR="00671CD2">
        <w:rPr>
          <w:rFonts w:ascii="Calibri" w:hAnsi="Calibri" w:eastAsia="Times New Roman" w:cs="Calibri"/>
          <w:color w:val="000000" w:themeColor="text1"/>
          <w:sz w:val="24"/>
          <w:szCs w:val="24"/>
          <w:lang w:val="en-CA"/>
        </w:rPr>
        <w:t>well underway with the intention of continued progress.</w:t>
      </w:r>
    </w:p>
    <w:p w:rsidRPr="00A43479" w:rsidR="00206C9C" w:rsidP="00A43479" w:rsidRDefault="008E7CAD" w14:paraId="22DFA5B0" w14:textId="67427736">
      <w:pPr>
        <w:pStyle w:val="Paragraphedeliste"/>
        <w:numPr>
          <w:ilvl w:val="0"/>
          <w:numId w:val="43"/>
        </w:numPr>
        <w:shd w:val="clear" w:color="auto" w:fill="FFFFFF" w:themeFill="background1"/>
        <w:spacing w:before="100" w:beforeAutospacing="1" w:after="100" w:afterAutospacing="1" w:line="240" w:lineRule="auto"/>
        <w:rPr>
          <w:rFonts w:ascii="Calibri" w:hAnsi="Calibri" w:eastAsia="Times New Roman" w:cs="Calibri"/>
          <w:color w:val="000000"/>
          <w:sz w:val="24"/>
          <w:szCs w:val="24"/>
          <w:lang w:val="en-CA"/>
        </w:rPr>
      </w:pPr>
      <w:r w:rsidRPr="003C08A8">
        <w:rPr>
          <w:rFonts w:ascii="Calibri" w:hAnsi="Calibri" w:eastAsia="Times New Roman" w:cs="Calibri"/>
          <w:color w:val="000000" w:themeColor="text1"/>
          <w:sz w:val="24"/>
          <w:szCs w:val="24"/>
          <w:lang w:val="en-CA"/>
        </w:rPr>
        <w:t>Maintenance</w:t>
      </w:r>
      <w:r w:rsidRPr="003C08A8" w:rsidR="00671CD2">
        <w:rPr>
          <w:rFonts w:ascii="Calibri" w:hAnsi="Calibri" w:eastAsia="Times New Roman" w:cs="Calibri"/>
          <w:color w:val="000000" w:themeColor="text1"/>
          <w:sz w:val="24"/>
          <w:szCs w:val="24"/>
          <w:lang w:val="en-CA"/>
        </w:rPr>
        <w:t>:</w:t>
      </w:r>
      <w:r w:rsidRPr="003C08A8">
        <w:rPr>
          <w:rFonts w:ascii="Calibri" w:hAnsi="Calibri" w:eastAsia="Times New Roman" w:cs="Calibri"/>
          <w:color w:val="000000" w:themeColor="text1"/>
          <w:sz w:val="24"/>
          <w:szCs w:val="24"/>
          <w:lang w:val="en-CA"/>
        </w:rPr>
        <w:t xml:space="preserve"> </w:t>
      </w:r>
      <w:r w:rsidRPr="003C08A8" w:rsidR="00671CD2">
        <w:rPr>
          <w:rFonts w:ascii="Calibri" w:hAnsi="Calibri" w:eastAsia="Times New Roman" w:cs="Calibri"/>
          <w:color w:val="000000" w:themeColor="text1"/>
          <w:sz w:val="24"/>
          <w:szCs w:val="24"/>
          <w:lang w:val="en-CA"/>
        </w:rPr>
        <w:t xml:space="preserve">Implementation has been </w:t>
      </w:r>
      <w:r w:rsidRPr="003C08A8" w:rsidR="002E7076">
        <w:rPr>
          <w:rFonts w:ascii="Calibri" w:hAnsi="Calibri" w:eastAsia="Times New Roman" w:cs="Calibri"/>
          <w:color w:val="000000" w:themeColor="text1"/>
          <w:sz w:val="24"/>
          <w:szCs w:val="24"/>
          <w:lang w:val="en-CA"/>
        </w:rPr>
        <w:t xml:space="preserve">sustained for a significant </w:t>
      </w:r>
      <w:proofErr w:type="gramStart"/>
      <w:r w:rsidRPr="003C08A8" w:rsidR="002E7076">
        <w:rPr>
          <w:rFonts w:ascii="Calibri" w:hAnsi="Calibri" w:eastAsia="Times New Roman" w:cs="Calibri"/>
          <w:color w:val="000000" w:themeColor="text1"/>
          <w:sz w:val="24"/>
          <w:szCs w:val="24"/>
          <w:lang w:val="en-CA"/>
        </w:rPr>
        <w:t>period of time</w:t>
      </w:r>
      <w:proofErr w:type="gramEnd"/>
      <w:r w:rsidRPr="003C08A8" w:rsidR="002E7076">
        <w:rPr>
          <w:rFonts w:ascii="Calibri" w:hAnsi="Calibri" w:eastAsia="Times New Roman" w:cs="Calibri"/>
          <w:color w:val="000000" w:themeColor="text1"/>
          <w:sz w:val="24"/>
          <w:szCs w:val="24"/>
          <w:lang w:val="en-CA"/>
        </w:rPr>
        <w:t xml:space="preserve">. </w:t>
      </w:r>
      <w:r w:rsidRPr="003C08A8" w:rsidR="001535A5">
        <w:rPr>
          <w:rFonts w:ascii="Calibri" w:hAnsi="Calibri" w:eastAsia="Times New Roman" w:cs="Calibri"/>
          <w:color w:val="000000" w:themeColor="text1"/>
          <w:sz w:val="24"/>
          <w:szCs w:val="24"/>
          <w:lang w:val="en-CA"/>
        </w:rPr>
        <w:t>Commitment to ongoing implementation and progress.</w:t>
      </w:r>
    </w:p>
    <w:p w:rsidRPr="00A43479" w:rsidR="00CA7C3C" w:rsidP="00A43479" w:rsidRDefault="7AB8A224" w14:paraId="2CCBC3E1" w14:textId="5B5591AA">
      <w:pPr>
        <w:pStyle w:val="Titre2"/>
        <w:rPr>
          <w:lang w:val="en-US"/>
        </w:rPr>
      </w:pPr>
      <w:r w:rsidRPr="00A43479">
        <w:rPr>
          <w:lang w:val="en-US"/>
        </w:rPr>
        <w:t xml:space="preserve">Impact </w:t>
      </w:r>
      <w:r w:rsidR="00F6512F">
        <w:rPr>
          <w:lang w:val="en-US"/>
        </w:rPr>
        <w:t>e</w:t>
      </w:r>
      <w:r w:rsidRPr="00A43479" w:rsidR="00CA7C3C">
        <w:rPr>
          <w:lang w:val="en-US"/>
        </w:rPr>
        <w:t>valuation</w:t>
      </w:r>
    </w:p>
    <w:p w:rsidRPr="00A43479" w:rsidR="00CA7C3C" w:rsidP="00A43479" w:rsidRDefault="00CA7C3C" w14:paraId="20264D9B" w14:textId="68EB91D0">
      <w:pPr>
        <w:pStyle w:val="Paragraphedeliste"/>
        <w:numPr>
          <w:ilvl w:val="0"/>
          <w:numId w:val="35"/>
        </w:numPr>
        <w:rPr>
          <w:rFonts w:ascii="Calibri" w:hAnsi="Calibri" w:cs="Calibri"/>
          <w:sz w:val="24"/>
          <w:szCs w:val="24"/>
          <w:lang w:val="en-US"/>
        </w:rPr>
      </w:pPr>
      <w:r w:rsidRPr="00A43479">
        <w:rPr>
          <w:rFonts w:ascii="Calibri" w:hAnsi="Calibri" w:cs="Calibri"/>
          <w:sz w:val="24"/>
          <w:szCs w:val="24"/>
          <w:lang w:val="en-US"/>
        </w:rPr>
        <w:t>To what extent is the evaluation of Open Educational Practices initiatives and their impact being undertaken?</w:t>
      </w:r>
    </w:p>
    <w:p w:rsidRPr="003C08A8" w:rsidR="002A6CCB" w:rsidP="3B29C359" w:rsidRDefault="002A6CCB" w14:paraId="6613C217" w14:textId="77777777">
      <w:pPr>
        <w:pStyle w:val="Paragraphedeliste"/>
        <w:numPr>
          <w:ilvl w:val="0"/>
          <w:numId w:val="14"/>
        </w:numPr>
        <w:rPr>
          <w:rFonts w:ascii="Calibri" w:hAnsi="Calibri" w:cs="Calibri"/>
          <w:sz w:val="24"/>
          <w:szCs w:val="24"/>
          <w:lang w:val="en-US"/>
        </w:rPr>
      </w:pPr>
      <w:r w:rsidRPr="003C08A8">
        <w:rPr>
          <w:rFonts w:ascii="Calibri" w:hAnsi="Calibri" w:cs="Calibri"/>
          <w:sz w:val="24"/>
          <w:szCs w:val="24"/>
          <w:lang w:val="en-US"/>
        </w:rPr>
        <w:t>The formal evaluation of OEP initiatives and their impact is carried out at an institutional level, encompasses multiple dimensions of OEP (e.g., impact on students, educators, and the institution), identifies gaps and opportunities, and informs future planning.</w:t>
      </w:r>
    </w:p>
    <w:p w:rsidRPr="003C08A8" w:rsidR="002A6CCB" w:rsidP="3B29C359" w:rsidRDefault="002A6CCB" w14:paraId="21CEDEC4" w14:textId="77777777">
      <w:pPr>
        <w:pStyle w:val="Paragraphedeliste"/>
        <w:numPr>
          <w:ilvl w:val="0"/>
          <w:numId w:val="14"/>
        </w:numPr>
        <w:rPr>
          <w:rFonts w:ascii="Calibri" w:hAnsi="Calibri" w:cs="Calibri"/>
          <w:sz w:val="24"/>
          <w:szCs w:val="24"/>
          <w:lang w:val="en-US"/>
        </w:rPr>
      </w:pPr>
      <w:r w:rsidRPr="003C08A8">
        <w:rPr>
          <w:rFonts w:ascii="Calibri" w:hAnsi="Calibri" w:cs="Calibri"/>
          <w:sz w:val="24"/>
          <w:szCs w:val="24"/>
          <w:lang w:val="en-US"/>
        </w:rPr>
        <w:t>The formal evaluation of OEP initiatives and their impact is carried out at an institutional level and informs future planning.</w:t>
      </w:r>
    </w:p>
    <w:p w:rsidRPr="003C08A8" w:rsidR="002A6CCB" w:rsidP="3B29C359" w:rsidRDefault="002A6CCB" w14:paraId="5E19F434" w14:textId="77777777">
      <w:pPr>
        <w:pStyle w:val="Paragraphedeliste"/>
        <w:numPr>
          <w:ilvl w:val="0"/>
          <w:numId w:val="14"/>
        </w:numPr>
        <w:rPr>
          <w:rFonts w:ascii="Calibri" w:hAnsi="Calibri" w:cs="Calibri"/>
          <w:sz w:val="24"/>
          <w:szCs w:val="24"/>
          <w:lang w:val="en-US"/>
        </w:rPr>
      </w:pPr>
      <w:r w:rsidRPr="003C08A8">
        <w:rPr>
          <w:rFonts w:ascii="Calibri" w:hAnsi="Calibri" w:cs="Calibri"/>
          <w:sz w:val="24"/>
          <w:szCs w:val="24"/>
          <w:lang w:val="en-US"/>
        </w:rPr>
        <w:t xml:space="preserve">The formal evaluation of OEP initiatives and their impact is carried out in a limited or localized fashion (e.g., individual educators engaging in scholarship of teaching and learning or areas like the </w:t>
      </w:r>
      <w:proofErr w:type="gramStart"/>
      <w:r w:rsidRPr="003C08A8">
        <w:rPr>
          <w:rFonts w:ascii="Calibri" w:hAnsi="Calibri" w:cs="Calibri"/>
          <w:sz w:val="24"/>
          <w:szCs w:val="24"/>
          <w:lang w:val="en-US"/>
        </w:rPr>
        <w:t>Library</w:t>
      </w:r>
      <w:proofErr w:type="gramEnd"/>
      <w:r w:rsidRPr="003C08A8">
        <w:rPr>
          <w:rFonts w:ascii="Calibri" w:hAnsi="Calibri" w:cs="Calibri"/>
          <w:sz w:val="24"/>
          <w:szCs w:val="24"/>
          <w:lang w:val="en-US"/>
        </w:rPr>
        <w:t xml:space="preserve"> assessing the impact of their OEP-related operations).</w:t>
      </w:r>
    </w:p>
    <w:p w:rsidRPr="003C08A8" w:rsidR="002A6CCB" w:rsidP="002A6CCB" w:rsidRDefault="002A6CCB" w14:paraId="2CAFBCCE" w14:textId="77777777">
      <w:pPr>
        <w:pStyle w:val="Paragraphedeliste"/>
        <w:numPr>
          <w:ilvl w:val="0"/>
          <w:numId w:val="14"/>
        </w:numPr>
        <w:rPr>
          <w:rFonts w:ascii="Calibri" w:hAnsi="Calibri" w:cs="Calibri"/>
          <w:sz w:val="24"/>
          <w:szCs w:val="24"/>
          <w:lang w:val="en-US"/>
        </w:rPr>
      </w:pPr>
      <w:r w:rsidRPr="003C08A8">
        <w:rPr>
          <w:rFonts w:ascii="Calibri" w:hAnsi="Calibri" w:cs="Calibri"/>
          <w:sz w:val="24"/>
          <w:szCs w:val="24"/>
          <w:lang w:val="en-US"/>
        </w:rPr>
        <w:t>Limited, incidental, or informal evaluation of Open Educational Practices impact (e.g., individual educators may survey their students).</w:t>
      </w:r>
    </w:p>
    <w:p w:rsidRPr="003C08A8" w:rsidR="00CA7C3C" w:rsidP="3B29C359" w:rsidRDefault="00CA7C3C" w14:paraId="787BF5FE" w14:textId="77777777">
      <w:pPr>
        <w:pStyle w:val="Paragraphedeliste"/>
        <w:numPr>
          <w:ilvl w:val="0"/>
          <w:numId w:val="14"/>
        </w:numPr>
        <w:rPr>
          <w:rFonts w:ascii="Calibri" w:hAnsi="Calibri" w:cs="Calibri"/>
          <w:sz w:val="24"/>
          <w:szCs w:val="24"/>
          <w:lang w:val="en-US"/>
        </w:rPr>
      </w:pPr>
      <w:r w:rsidRPr="003C08A8">
        <w:rPr>
          <w:rFonts w:ascii="Calibri" w:hAnsi="Calibri" w:cs="Calibri"/>
          <w:sz w:val="24"/>
          <w:szCs w:val="24"/>
          <w:lang w:val="en-US"/>
        </w:rPr>
        <w:t>Absence of evaluation of OEP initiatives and their impact.</w:t>
      </w:r>
    </w:p>
    <w:p w:rsidRPr="003C08A8" w:rsidR="00CA7C3C" w:rsidP="3B29C359" w:rsidRDefault="00CA7C3C" w14:paraId="378D974C" w14:textId="77777777">
      <w:pPr>
        <w:pStyle w:val="Paragraphedeliste"/>
        <w:numPr>
          <w:ilvl w:val="0"/>
          <w:numId w:val="14"/>
        </w:numPr>
        <w:rPr>
          <w:rFonts w:ascii="Calibri" w:hAnsi="Calibri" w:cs="Calibri"/>
          <w:sz w:val="24"/>
          <w:szCs w:val="24"/>
          <w:lang w:val="en-US"/>
        </w:rPr>
      </w:pPr>
      <w:r w:rsidRPr="003C08A8">
        <w:rPr>
          <w:rFonts w:ascii="Calibri" w:hAnsi="Calibri" w:cs="Calibri"/>
          <w:sz w:val="24"/>
          <w:szCs w:val="24"/>
          <w:lang w:val="en-US"/>
        </w:rPr>
        <w:t>Do not know</w:t>
      </w:r>
    </w:p>
    <w:p w:rsidR="00B909FE" w:rsidRDefault="00B909FE" w14:paraId="6DA0E893" w14:textId="77777777">
      <w:pPr>
        <w:rPr>
          <w:rFonts w:ascii="Calibri" w:hAnsi="Calibri" w:eastAsia="Calibri" w:cs="Calibri"/>
          <w:b/>
          <w:bCs/>
          <w:sz w:val="24"/>
          <w:szCs w:val="24"/>
          <w:lang w:val="en-US"/>
        </w:rPr>
      </w:pPr>
      <w:r>
        <w:rPr>
          <w:rFonts w:ascii="Calibri" w:hAnsi="Calibri" w:eastAsia="Calibri" w:cs="Calibri"/>
          <w:b/>
          <w:bCs/>
          <w:sz w:val="24"/>
          <w:szCs w:val="24"/>
          <w:lang w:val="en-US"/>
        </w:rPr>
        <w:br w:type="page"/>
      </w:r>
    </w:p>
    <w:p w:rsidRPr="003C08A8" w:rsidR="3B817344" w:rsidP="00DA0331" w:rsidRDefault="3B817344" w14:paraId="5CF59172" w14:textId="108C3383">
      <w:pPr>
        <w:pStyle w:val="Titre1"/>
      </w:pPr>
      <w:r w:rsidRPr="003C08A8">
        <w:lastRenderedPageBreak/>
        <w:t>Grouping</w:t>
      </w:r>
      <w:r w:rsidRPr="003C08A8" w:rsidR="00CC6071">
        <w:t xml:space="preserve"> 2</w:t>
      </w:r>
      <w:r w:rsidRPr="003C08A8">
        <w:t>: Partnerships</w:t>
      </w:r>
    </w:p>
    <w:p w:rsidRPr="00B909FE" w:rsidR="3B817344" w:rsidP="00B909FE" w:rsidRDefault="3B817344" w14:paraId="58866C73" w14:textId="5AF62783">
      <w:pPr>
        <w:pStyle w:val="Titre2"/>
        <w:rPr>
          <w:lang w:val="en-US"/>
        </w:rPr>
      </w:pPr>
      <w:r w:rsidRPr="00B909FE">
        <w:rPr>
          <w:lang w:val="en-US"/>
        </w:rPr>
        <w:t>Student partnerships</w:t>
      </w:r>
    </w:p>
    <w:p w:rsidRPr="00B909FE" w:rsidR="3B817344" w:rsidP="00B909FE" w:rsidRDefault="3B817344" w14:paraId="2D373627" w14:textId="798C2ABE">
      <w:pPr>
        <w:pStyle w:val="Paragraphedeliste"/>
        <w:numPr>
          <w:ilvl w:val="0"/>
          <w:numId w:val="35"/>
        </w:numPr>
        <w:rPr>
          <w:rFonts w:ascii="Calibri" w:hAnsi="Calibri" w:cs="Calibri"/>
          <w:sz w:val="24"/>
          <w:szCs w:val="24"/>
          <w:lang w:val="en-US"/>
        </w:rPr>
      </w:pPr>
      <w:r w:rsidRPr="00B909FE">
        <w:rPr>
          <w:rFonts w:ascii="Calibri" w:hAnsi="Calibri" w:cs="Calibri"/>
          <w:sz w:val="24"/>
          <w:szCs w:val="24"/>
          <w:lang w:val="en-US"/>
        </w:rPr>
        <w:t>To what extent is your institution engaging in student partnerships to support Open Educational Practices?</w:t>
      </w:r>
    </w:p>
    <w:p w:rsidRPr="003C08A8" w:rsidR="002A6CCB" w:rsidP="002A6CCB" w:rsidRDefault="002A6CCB" w14:paraId="06DDC8F5" w14:textId="04E442F3">
      <w:pPr>
        <w:pStyle w:val="Paragraphedeliste"/>
        <w:numPr>
          <w:ilvl w:val="0"/>
          <w:numId w:val="8"/>
        </w:numPr>
        <w:rPr>
          <w:rFonts w:ascii="Calibri" w:hAnsi="Calibri" w:cs="Calibri"/>
          <w:sz w:val="24"/>
          <w:szCs w:val="24"/>
          <w:lang w:val="en-US"/>
        </w:rPr>
      </w:pPr>
      <w:r w:rsidRPr="003C08A8">
        <w:rPr>
          <w:rFonts w:ascii="Calibri" w:hAnsi="Calibri" w:cs="Calibri"/>
          <w:sz w:val="24"/>
          <w:szCs w:val="24"/>
          <w:lang w:val="en-US"/>
        </w:rPr>
        <w:t xml:space="preserve">Partnerships with students on OEP are embraced across the institution and structurally integrated (e.g., during program review/development, etc.) or supported (e.g., fellowships, etc.). </w:t>
      </w:r>
    </w:p>
    <w:p w:rsidRPr="003C08A8" w:rsidR="002A6CCB" w:rsidP="002A6CCB" w:rsidRDefault="002A6CCB" w14:paraId="05730752" w14:textId="77777777">
      <w:pPr>
        <w:pStyle w:val="Paragraphedeliste"/>
        <w:numPr>
          <w:ilvl w:val="0"/>
          <w:numId w:val="8"/>
        </w:numPr>
        <w:rPr>
          <w:rFonts w:ascii="Calibri" w:hAnsi="Calibri" w:cs="Calibri"/>
          <w:sz w:val="24"/>
          <w:szCs w:val="24"/>
          <w:lang w:val="en-US"/>
        </w:rPr>
      </w:pPr>
      <w:r w:rsidRPr="003C08A8">
        <w:rPr>
          <w:rFonts w:ascii="Calibri" w:hAnsi="Calibri" w:cs="Calibri"/>
          <w:sz w:val="24"/>
          <w:szCs w:val="24"/>
          <w:lang w:val="en-US"/>
        </w:rPr>
        <w:t>Partnerships with students on OEP are embraced across the institution.</w:t>
      </w:r>
    </w:p>
    <w:p w:rsidRPr="003C08A8" w:rsidR="002A6CCB" w:rsidP="002A6CCB" w:rsidRDefault="002A6CCB" w14:paraId="3844D24E" w14:textId="77777777">
      <w:pPr>
        <w:pStyle w:val="Paragraphedeliste"/>
        <w:numPr>
          <w:ilvl w:val="0"/>
          <w:numId w:val="8"/>
        </w:numPr>
        <w:rPr>
          <w:rFonts w:ascii="Calibri" w:hAnsi="Calibri" w:cs="Calibri"/>
          <w:sz w:val="24"/>
          <w:szCs w:val="24"/>
          <w:lang w:val="en-US"/>
        </w:rPr>
      </w:pPr>
      <w:r w:rsidRPr="003C08A8">
        <w:rPr>
          <w:rFonts w:ascii="Calibri" w:hAnsi="Calibri" w:cs="Calibri"/>
          <w:sz w:val="24"/>
          <w:szCs w:val="24"/>
          <w:lang w:val="en-US"/>
        </w:rPr>
        <w:t>Partnerships with students on OEP are localized within specific areas of the institution (e.g., one or more Faculties or Departments).</w:t>
      </w:r>
    </w:p>
    <w:p w:rsidRPr="003C08A8" w:rsidR="002A6CCB" w:rsidP="002A6CCB" w:rsidRDefault="002A6CCB" w14:paraId="68B8BA56" w14:textId="77777777">
      <w:pPr>
        <w:pStyle w:val="Paragraphedeliste"/>
        <w:numPr>
          <w:ilvl w:val="0"/>
          <w:numId w:val="8"/>
        </w:numPr>
        <w:rPr>
          <w:rFonts w:ascii="Calibri" w:hAnsi="Calibri" w:cs="Calibri"/>
          <w:sz w:val="24"/>
          <w:szCs w:val="24"/>
          <w:lang w:val="en-US"/>
        </w:rPr>
      </w:pPr>
      <w:r w:rsidRPr="003C08A8">
        <w:rPr>
          <w:rFonts w:ascii="Calibri" w:hAnsi="Calibri" w:cs="Calibri"/>
          <w:sz w:val="24"/>
          <w:szCs w:val="24"/>
          <w:lang w:val="en-US"/>
        </w:rPr>
        <w:t>Limited, incidental, or informal student partnership in OEP (e.g., limited to one-off projects or at the ad-hoc initiative of individual faculty members).</w:t>
      </w:r>
    </w:p>
    <w:p w:rsidRPr="003C08A8" w:rsidR="3B817344" w:rsidP="1D670756" w:rsidRDefault="3B817344" w14:paraId="15D64EF3" w14:textId="77777777">
      <w:pPr>
        <w:pStyle w:val="Paragraphedeliste"/>
        <w:numPr>
          <w:ilvl w:val="0"/>
          <w:numId w:val="8"/>
        </w:numPr>
        <w:rPr>
          <w:rFonts w:ascii="Calibri" w:hAnsi="Calibri" w:cs="Calibri"/>
          <w:sz w:val="24"/>
          <w:szCs w:val="24"/>
          <w:lang w:val="en-US"/>
        </w:rPr>
      </w:pPr>
      <w:r w:rsidRPr="003C08A8">
        <w:rPr>
          <w:rFonts w:ascii="Calibri" w:hAnsi="Calibri" w:cs="Calibri"/>
          <w:sz w:val="24"/>
          <w:szCs w:val="24"/>
          <w:lang w:val="en-US"/>
        </w:rPr>
        <w:t>Absence of student partnership in OEP</w:t>
      </w:r>
    </w:p>
    <w:p w:rsidRPr="003C08A8" w:rsidR="3B817344" w:rsidP="1D670756" w:rsidRDefault="3B817344" w14:paraId="5843CC8F" w14:textId="77777777">
      <w:pPr>
        <w:pStyle w:val="Paragraphedeliste"/>
        <w:numPr>
          <w:ilvl w:val="0"/>
          <w:numId w:val="8"/>
        </w:numPr>
        <w:rPr>
          <w:rFonts w:ascii="Calibri" w:hAnsi="Calibri" w:cs="Calibri"/>
          <w:sz w:val="24"/>
          <w:szCs w:val="24"/>
          <w:lang w:val="en-US"/>
        </w:rPr>
      </w:pPr>
      <w:r w:rsidRPr="003C08A8">
        <w:rPr>
          <w:rFonts w:ascii="Calibri" w:hAnsi="Calibri" w:cs="Calibri"/>
          <w:sz w:val="24"/>
          <w:szCs w:val="24"/>
          <w:lang w:val="en-US"/>
        </w:rPr>
        <w:t>Do not know</w:t>
      </w:r>
    </w:p>
    <w:p w:rsidRPr="003C08A8" w:rsidR="1D670756" w:rsidP="1D670756" w:rsidRDefault="1D670756" w14:paraId="740F94A8" w14:textId="77777777">
      <w:pPr>
        <w:pStyle w:val="Paragraphedeliste"/>
        <w:rPr>
          <w:rFonts w:ascii="Calibri" w:hAnsi="Calibri" w:cs="Calibri"/>
          <w:sz w:val="24"/>
          <w:szCs w:val="24"/>
          <w:lang w:val="en-US"/>
        </w:rPr>
      </w:pPr>
    </w:p>
    <w:p w:rsidRPr="003C08A8" w:rsidR="3B817344" w:rsidP="003D3462" w:rsidRDefault="00E30A52" w14:paraId="7B5807BB" w14:textId="69BD488C">
      <w:pPr>
        <w:pStyle w:val="Paragraphedeliste"/>
        <w:rPr>
          <w:rFonts w:ascii="Calibri" w:hAnsi="Calibri" w:cs="Calibri"/>
          <w:sz w:val="24"/>
          <w:szCs w:val="24"/>
          <w:lang w:val="en-US"/>
        </w:rPr>
      </w:pPr>
      <w:r w:rsidRPr="003C08A8">
        <w:rPr>
          <w:rFonts w:ascii="Calibri" w:hAnsi="Calibri" w:cs="Calibri"/>
          <w:sz w:val="24"/>
          <w:szCs w:val="24"/>
          <w:lang w:val="en-US"/>
        </w:rPr>
        <w:t>6a</w:t>
      </w:r>
      <w:r w:rsidRPr="003C08A8" w:rsidR="00C03DA3">
        <w:rPr>
          <w:rFonts w:ascii="Calibri" w:hAnsi="Calibri" w:cs="Calibri"/>
          <w:sz w:val="24"/>
          <w:szCs w:val="24"/>
          <w:lang w:val="en-US"/>
        </w:rPr>
        <w:t>)</w:t>
      </w:r>
      <w:r w:rsidRPr="003C08A8">
        <w:rPr>
          <w:rFonts w:ascii="Calibri" w:hAnsi="Calibri" w:cs="Calibri"/>
          <w:sz w:val="24"/>
          <w:szCs w:val="24"/>
          <w:lang w:val="en-US"/>
        </w:rPr>
        <w:t xml:space="preserve"> </w:t>
      </w:r>
      <w:r w:rsidRPr="003C08A8" w:rsidR="00637023">
        <w:rPr>
          <w:rFonts w:ascii="Calibri" w:hAnsi="Calibri" w:cs="Calibri"/>
          <w:sz w:val="24"/>
          <w:szCs w:val="24"/>
          <w:lang w:val="en-US"/>
        </w:rPr>
        <w:t>If you answered yes to any of the above, w</w:t>
      </w:r>
      <w:r w:rsidRPr="003C08A8" w:rsidR="3B817344">
        <w:rPr>
          <w:rFonts w:ascii="Calibri" w:hAnsi="Calibri" w:cs="Calibri"/>
          <w:sz w:val="24"/>
          <w:szCs w:val="24"/>
          <w:lang w:val="en-US"/>
        </w:rPr>
        <w:t>hat is the nature of student partnerships to support OEP in your institution:</w:t>
      </w:r>
    </w:p>
    <w:p w:rsidRPr="003C08A8" w:rsidR="3B817344" w:rsidP="003D3462" w:rsidRDefault="3B817344" w14:paraId="4790B668" w14:textId="172AE231">
      <w:pPr>
        <w:pStyle w:val="Paragraphedeliste"/>
        <w:rPr>
          <w:rFonts w:ascii="Calibri" w:hAnsi="Calibri" w:cs="Calibri"/>
          <w:sz w:val="24"/>
          <w:szCs w:val="24"/>
          <w:lang w:val="en-US"/>
        </w:rPr>
      </w:pPr>
      <w:r w:rsidRPr="003C08A8">
        <w:rPr>
          <w:rFonts w:ascii="Calibri" w:hAnsi="Calibri" w:cs="Calibri"/>
          <w:sz w:val="24"/>
          <w:szCs w:val="24"/>
          <w:lang w:val="en-US"/>
        </w:rPr>
        <w:t>..................................................................................................................................................................................................................................................................................</w:t>
      </w:r>
      <w:r w:rsidRPr="003D3462" w:rsidR="003D3462">
        <w:rPr>
          <w:rFonts w:ascii="Calibri" w:hAnsi="Calibri" w:cs="Calibri"/>
          <w:sz w:val="24"/>
          <w:szCs w:val="24"/>
          <w:lang w:val="en-US"/>
        </w:rPr>
        <w:t xml:space="preserve"> </w:t>
      </w:r>
      <w:r w:rsidRPr="003C08A8" w:rsidR="003D3462">
        <w:rPr>
          <w:rFonts w:ascii="Calibri" w:hAnsi="Calibri" w:cs="Calibri"/>
          <w:sz w:val="24"/>
          <w:szCs w:val="24"/>
          <w:lang w:val="en-US"/>
        </w:rPr>
        <w:t>.........................................................................................................................................</w:t>
      </w:r>
    </w:p>
    <w:p w:rsidRPr="004A2B7A" w:rsidR="00FD500D" w:rsidP="004A2B7A" w:rsidRDefault="3B817344" w14:paraId="4CEBD75E" w14:textId="3551B3E7">
      <w:pPr>
        <w:pStyle w:val="Titre2"/>
        <w:rPr>
          <w:lang w:val="en-US"/>
        </w:rPr>
      </w:pPr>
      <w:r w:rsidRPr="004A2B7A">
        <w:rPr>
          <w:lang w:val="en-US"/>
        </w:rPr>
        <w:t>Other</w:t>
      </w:r>
      <w:r w:rsidRPr="004A2B7A" w:rsidR="00FD500D">
        <w:rPr>
          <w:lang w:val="en-US"/>
        </w:rPr>
        <w:t xml:space="preserve"> </w:t>
      </w:r>
      <w:r w:rsidRPr="004A2B7A" w:rsidR="7D2A9E11">
        <w:rPr>
          <w:lang w:val="en-US"/>
        </w:rPr>
        <w:t>i</w:t>
      </w:r>
      <w:r w:rsidRPr="004A2B7A" w:rsidR="00FD500D">
        <w:rPr>
          <w:lang w:val="en-US"/>
        </w:rPr>
        <w:t xml:space="preserve">nternal </w:t>
      </w:r>
      <w:r w:rsidRPr="004A2B7A" w:rsidR="22CA92F4">
        <w:rPr>
          <w:lang w:val="en-US"/>
        </w:rPr>
        <w:t>p</w:t>
      </w:r>
      <w:r w:rsidRPr="004A2B7A" w:rsidR="00FD500D">
        <w:rPr>
          <w:lang w:val="en-US"/>
        </w:rPr>
        <w:t>artnerships</w:t>
      </w:r>
    </w:p>
    <w:p w:rsidRPr="004A2B7A" w:rsidR="00206C9C" w:rsidP="004A2B7A" w:rsidRDefault="00FD500D" w14:paraId="4BC94470" w14:textId="002336F3">
      <w:pPr>
        <w:pStyle w:val="Paragraphedeliste"/>
        <w:numPr>
          <w:ilvl w:val="0"/>
          <w:numId w:val="35"/>
        </w:numPr>
        <w:rPr>
          <w:rFonts w:ascii="Calibri" w:hAnsi="Calibri" w:cs="Calibri"/>
          <w:sz w:val="24"/>
          <w:szCs w:val="24"/>
          <w:lang w:val="en-US"/>
        </w:rPr>
      </w:pPr>
      <w:r w:rsidRPr="004A2B7A">
        <w:rPr>
          <w:rFonts w:ascii="Calibri" w:hAnsi="Calibri" w:cs="Calibri"/>
          <w:sz w:val="24"/>
          <w:szCs w:val="24"/>
          <w:lang w:val="en-US"/>
        </w:rPr>
        <w:t xml:space="preserve">To what extent are there </w:t>
      </w:r>
      <w:r w:rsidRPr="004A2B7A" w:rsidR="6CE49341">
        <w:rPr>
          <w:rFonts w:ascii="Calibri" w:hAnsi="Calibri" w:cs="Calibri"/>
          <w:sz w:val="24"/>
          <w:szCs w:val="24"/>
          <w:lang w:val="en-US"/>
        </w:rPr>
        <w:t xml:space="preserve">other </w:t>
      </w:r>
      <w:r w:rsidRPr="004A2B7A">
        <w:rPr>
          <w:rFonts w:ascii="Calibri" w:hAnsi="Calibri" w:cs="Calibri"/>
          <w:sz w:val="24"/>
          <w:szCs w:val="24"/>
          <w:lang w:val="en-US"/>
        </w:rPr>
        <w:t>internal partnerships at your institution to support Open Educational Practices</w:t>
      </w:r>
      <w:r w:rsidRPr="004A2B7A" w:rsidR="00206C9C">
        <w:rPr>
          <w:rFonts w:ascii="Calibri" w:hAnsi="Calibri" w:cs="Calibri"/>
          <w:sz w:val="24"/>
          <w:szCs w:val="24"/>
          <w:lang w:val="en-US"/>
        </w:rPr>
        <w:t>?</w:t>
      </w:r>
    </w:p>
    <w:p w:rsidRPr="00327962" w:rsidR="00F85EFF" w:rsidP="009B487C" w:rsidRDefault="00327962" w14:paraId="3F360AB8" w14:textId="0FBCAD50">
      <w:pPr>
        <w:rPr>
          <w:rFonts w:ascii="Calibri" w:hAnsi="Calibri" w:cs="Calibri"/>
          <w:sz w:val="24"/>
          <w:szCs w:val="24"/>
          <w:lang w:val="en-US"/>
        </w:rPr>
      </w:pPr>
      <w:r w:rsidRPr="00327962">
        <w:rPr>
          <w:rFonts w:ascii="Calibri" w:hAnsi="Calibri" w:cs="Calibri"/>
          <w:sz w:val="24"/>
          <w:szCs w:val="24"/>
          <w:lang w:val="en-US"/>
        </w:rPr>
        <w:t xml:space="preserve">7a) </w:t>
      </w:r>
      <w:r w:rsidRPr="00327962" w:rsidR="008E7CAD">
        <w:rPr>
          <w:rFonts w:ascii="Calibri" w:hAnsi="Calibri" w:cs="Calibri"/>
          <w:sz w:val="24"/>
          <w:szCs w:val="24"/>
          <w:lang w:val="en-US"/>
        </w:rPr>
        <w:t>Library</w:t>
      </w:r>
    </w:p>
    <w:p w:rsidRPr="003C08A8" w:rsidR="002A6CCB" w:rsidP="3B29C359" w:rsidRDefault="002A6CCB" w14:paraId="58449B2B"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 xml:space="preserve">Internal partnerships to support OEP are ongoing and sustainable. There is a long-term commitment across partners to support OEP. </w:t>
      </w:r>
    </w:p>
    <w:p w:rsidRPr="003C08A8" w:rsidR="002A6CCB" w:rsidP="3B29C359" w:rsidRDefault="002A6CCB" w14:paraId="5B01997C"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Ongoing internal partnerships to support OEP are limited to specific areas of the institution (e.g., one or more Faculties or departments) or are limited term.</w:t>
      </w:r>
    </w:p>
    <w:p w:rsidRPr="003C08A8" w:rsidR="002A6CCB" w:rsidP="3B29C359" w:rsidRDefault="002A6CCB" w14:paraId="676A1438"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Internal partnerships to support OEP are limited to one-off projects.</w:t>
      </w:r>
    </w:p>
    <w:p w:rsidRPr="003C08A8" w:rsidR="002A6CCB" w:rsidP="3B29C359" w:rsidRDefault="002A6CCB" w14:paraId="6B9690F1"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Limited, incidental, or informal internal partnerships to support OEP (e.g., individual relationships).</w:t>
      </w:r>
    </w:p>
    <w:p w:rsidRPr="003C08A8" w:rsidR="002A6CCB" w:rsidP="3B29C359" w:rsidRDefault="002A6CCB" w14:paraId="0A435D46"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Absence of internal partnerships to support OEP.</w:t>
      </w:r>
    </w:p>
    <w:p w:rsidRPr="009706FE" w:rsidR="00F85EFF" w:rsidP="3B29C359" w:rsidRDefault="002A6CCB" w14:paraId="6735759C" w14:textId="5DD63EFD">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Do not know</w:t>
      </w:r>
    </w:p>
    <w:p w:rsidRPr="00327962" w:rsidR="00F85EFF" w:rsidP="009B487C" w:rsidRDefault="00327962" w14:paraId="0781DCE2" w14:textId="63C709D6">
      <w:pPr>
        <w:rPr>
          <w:rFonts w:ascii="Calibri" w:hAnsi="Calibri" w:cs="Calibri"/>
          <w:sz w:val="24"/>
          <w:szCs w:val="24"/>
          <w:lang w:val="en-US"/>
        </w:rPr>
      </w:pPr>
      <w:r w:rsidRPr="00327962">
        <w:rPr>
          <w:rFonts w:ascii="Calibri" w:hAnsi="Calibri" w:cs="Calibri"/>
          <w:sz w:val="24"/>
          <w:szCs w:val="24"/>
          <w:lang w:val="en-US"/>
        </w:rPr>
        <w:t xml:space="preserve">7b) </w:t>
      </w:r>
      <w:r w:rsidRPr="00327962" w:rsidR="008E7CAD">
        <w:rPr>
          <w:rFonts w:ascii="Calibri" w:hAnsi="Calibri" w:cs="Calibri"/>
          <w:sz w:val="24"/>
          <w:szCs w:val="24"/>
          <w:lang w:val="en-US"/>
        </w:rPr>
        <w:t>Centre for Teaching and Learning</w:t>
      </w:r>
    </w:p>
    <w:p w:rsidRPr="003C08A8" w:rsidR="002A6CCB" w:rsidP="3B29C359" w:rsidRDefault="002A6CCB" w14:paraId="11F3A6AC"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 xml:space="preserve">Internal partnerships to support OEP are ongoing and sustainable. There is a long-term commitment across partners to support OEP. </w:t>
      </w:r>
    </w:p>
    <w:p w:rsidRPr="003C08A8" w:rsidR="002A6CCB" w:rsidP="3B29C359" w:rsidRDefault="002A6CCB" w14:paraId="4B4DDC91"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Ongoing internal partnerships to support OEP are limited to specific areas of the institution (e.g., one or more Faculties or departments) or are limited term.</w:t>
      </w:r>
    </w:p>
    <w:p w:rsidRPr="003C08A8" w:rsidR="002A6CCB" w:rsidP="3B29C359" w:rsidRDefault="002A6CCB" w14:paraId="0513767A"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Internal partnerships to support OEP are limited to one-off projects.</w:t>
      </w:r>
    </w:p>
    <w:p w:rsidRPr="003C08A8" w:rsidR="002A6CCB" w:rsidP="3B29C359" w:rsidRDefault="002A6CCB" w14:paraId="56B4EAF4"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Limited, incidental, or informal internal partnerships to support OEP (e.g., individual relationships).</w:t>
      </w:r>
    </w:p>
    <w:p w:rsidRPr="003C08A8" w:rsidR="002A6CCB" w:rsidP="3B29C359" w:rsidRDefault="002A6CCB" w14:paraId="75A67B2A"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lastRenderedPageBreak/>
        <w:t>Absence of internal partnerships to support OEP.</w:t>
      </w:r>
    </w:p>
    <w:p w:rsidRPr="003C08A8" w:rsidR="002A6CCB" w:rsidP="3B29C359" w:rsidRDefault="002A6CCB" w14:paraId="0ECFE303"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Do not know</w:t>
      </w:r>
    </w:p>
    <w:p w:rsidRPr="00327962" w:rsidR="00F85EFF" w:rsidP="009B487C" w:rsidRDefault="00327962" w14:paraId="775308E6" w14:textId="6F43E79D">
      <w:pPr>
        <w:rPr>
          <w:rFonts w:ascii="Calibri" w:hAnsi="Calibri" w:cs="Calibri"/>
          <w:sz w:val="24"/>
          <w:szCs w:val="24"/>
          <w:lang w:val="en-US"/>
        </w:rPr>
      </w:pPr>
      <w:r w:rsidRPr="00327962">
        <w:rPr>
          <w:rFonts w:ascii="Calibri" w:hAnsi="Calibri" w:cs="Calibri"/>
          <w:sz w:val="24"/>
          <w:szCs w:val="24"/>
          <w:lang w:val="en-US"/>
        </w:rPr>
        <w:t xml:space="preserve">7c) </w:t>
      </w:r>
      <w:r w:rsidRPr="00327962" w:rsidR="008E7CAD">
        <w:rPr>
          <w:rFonts w:ascii="Calibri" w:hAnsi="Calibri" w:cs="Calibri"/>
          <w:sz w:val="24"/>
          <w:szCs w:val="24"/>
          <w:lang w:val="en-US"/>
        </w:rPr>
        <w:t>Office of the Registrar</w:t>
      </w:r>
    </w:p>
    <w:p w:rsidRPr="003C08A8" w:rsidR="002A6CCB" w:rsidP="3B29C359" w:rsidRDefault="002A6CCB" w14:paraId="4FB1B3AB"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 xml:space="preserve">Internal partnerships to support OEP are ongoing and sustainable. There is a long-term commitment across partners to support OEP. </w:t>
      </w:r>
    </w:p>
    <w:p w:rsidRPr="003C08A8" w:rsidR="002A6CCB" w:rsidP="3B29C359" w:rsidRDefault="002A6CCB" w14:paraId="6F467B7D"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Ongoing internal partnerships to support OEP are limited to specific areas of the institution (e.g., one or more Faculties or departments) or are limited term.</w:t>
      </w:r>
    </w:p>
    <w:p w:rsidRPr="003C08A8" w:rsidR="002A6CCB" w:rsidP="3B29C359" w:rsidRDefault="002A6CCB" w14:paraId="7DFC587A"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Internal partnerships to support OEP are limited to one-off projects.</w:t>
      </w:r>
    </w:p>
    <w:p w:rsidRPr="003C08A8" w:rsidR="002A6CCB" w:rsidP="3B29C359" w:rsidRDefault="002A6CCB" w14:paraId="54DB3A14"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Limited, incidental, or informal internal partnerships to support OEP (e.g., individual relationships).</w:t>
      </w:r>
    </w:p>
    <w:p w:rsidRPr="003C08A8" w:rsidR="002A6CCB" w:rsidP="3B29C359" w:rsidRDefault="002A6CCB" w14:paraId="794FF18C"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Absence of internal partnerships to support OEP.</w:t>
      </w:r>
    </w:p>
    <w:p w:rsidRPr="003C08A8" w:rsidR="002A6CCB" w:rsidP="3B29C359" w:rsidRDefault="002A6CCB" w14:paraId="0AF2715D"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Do not know</w:t>
      </w:r>
    </w:p>
    <w:p w:rsidRPr="00327962" w:rsidR="00F85EFF" w:rsidP="00327962" w:rsidRDefault="00327962" w14:paraId="44061E7C" w14:textId="0AC79909">
      <w:pPr>
        <w:rPr>
          <w:rFonts w:ascii="Calibri" w:hAnsi="Calibri" w:cs="Calibri"/>
          <w:sz w:val="24"/>
          <w:szCs w:val="24"/>
          <w:lang w:val="en-US"/>
        </w:rPr>
      </w:pPr>
      <w:r w:rsidRPr="00327962">
        <w:rPr>
          <w:rFonts w:ascii="Calibri" w:hAnsi="Calibri" w:cs="Calibri"/>
          <w:sz w:val="24"/>
          <w:szCs w:val="24"/>
          <w:lang w:val="en-US"/>
        </w:rPr>
        <w:t xml:space="preserve">7d) </w:t>
      </w:r>
      <w:r w:rsidRPr="00327962" w:rsidR="008E7CAD">
        <w:rPr>
          <w:rFonts w:ascii="Calibri" w:hAnsi="Calibri" w:cs="Calibri"/>
          <w:sz w:val="24"/>
          <w:szCs w:val="24"/>
          <w:lang w:val="en-US"/>
        </w:rPr>
        <w:t>Campus Store</w:t>
      </w:r>
    </w:p>
    <w:p w:rsidRPr="003C08A8" w:rsidR="002A6CCB" w:rsidP="3B29C359" w:rsidRDefault="002A6CCB" w14:paraId="6AB91FBF"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 xml:space="preserve">Internal partnerships to support OEP are ongoing and sustainable. There is a long-term commitment across partners to support OEP. </w:t>
      </w:r>
    </w:p>
    <w:p w:rsidRPr="003C08A8" w:rsidR="002A6CCB" w:rsidP="3B29C359" w:rsidRDefault="002A6CCB" w14:paraId="5B03D447"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Ongoing internal partnerships to support OEP are limited to specific areas of the institution (e.g., one or more Faculties or departments) or are limited term.</w:t>
      </w:r>
    </w:p>
    <w:p w:rsidRPr="003C08A8" w:rsidR="002A6CCB" w:rsidP="3B29C359" w:rsidRDefault="002A6CCB" w14:paraId="3CF3853B"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Internal partnerships to support OEP are limited to one-off projects.</w:t>
      </w:r>
    </w:p>
    <w:p w:rsidRPr="003C08A8" w:rsidR="002A6CCB" w:rsidP="3B29C359" w:rsidRDefault="002A6CCB" w14:paraId="654AEF50"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Limited, incidental, or informal internal partnerships to support OEP (e.g., individual relationships).</w:t>
      </w:r>
    </w:p>
    <w:p w:rsidRPr="003C08A8" w:rsidR="002A6CCB" w:rsidP="3B29C359" w:rsidRDefault="002A6CCB" w14:paraId="06CBC9D3"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Absence of internal partnerships to support OEP.</w:t>
      </w:r>
    </w:p>
    <w:p w:rsidRPr="003C08A8" w:rsidR="002A6CCB" w:rsidP="3B29C359" w:rsidRDefault="002A6CCB" w14:paraId="530A5D7F" w14:textId="77777777">
      <w:pPr>
        <w:pStyle w:val="Paragraphedeliste"/>
        <w:numPr>
          <w:ilvl w:val="0"/>
          <w:numId w:val="11"/>
        </w:numPr>
        <w:rPr>
          <w:rFonts w:ascii="Calibri" w:hAnsi="Calibri" w:cs="Calibri"/>
          <w:sz w:val="24"/>
          <w:szCs w:val="24"/>
          <w:lang w:val="en-US"/>
        </w:rPr>
      </w:pPr>
      <w:r w:rsidRPr="003C08A8">
        <w:rPr>
          <w:rFonts w:ascii="Calibri" w:hAnsi="Calibri" w:cs="Calibri"/>
          <w:sz w:val="24"/>
          <w:szCs w:val="24"/>
          <w:lang w:val="en-US"/>
        </w:rPr>
        <w:t>Do not know</w:t>
      </w:r>
    </w:p>
    <w:p w:rsidRPr="00327962" w:rsidR="00F85EFF" w:rsidP="00327962" w:rsidRDefault="00327962" w14:paraId="283A234C" w14:textId="0F1A688A">
      <w:pPr>
        <w:rPr>
          <w:rFonts w:ascii="Calibri" w:hAnsi="Calibri" w:cs="Calibri"/>
          <w:b/>
          <w:bCs/>
          <w:sz w:val="24"/>
          <w:szCs w:val="24"/>
          <w:lang w:val="en-US"/>
        </w:rPr>
      </w:pPr>
      <w:r w:rsidRPr="00327962">
        <w:rPr>
          <w:rFonts w:ascii="Calibri" w:hAnsi="Calibri" w:cs="Calibri"/>
          <w:sz w:val="24"/>
          <w:szCs w:val="24"/>
          <w:lang w:val="en-US"/>
        </w:rPr>
        <w:t>7e) Briefly</w:t>
      </w:r>
      <w:r w:rsidRPr="003C08A8">
        <w:rPr>
          <w:rFonts w:ascii="Calibri" w:hAnsi="Calibri" w:cs="Calibri"/>
          <w:sz w:val="24"/>
          <w:szCs w:val="24"/>
          <w:lang w:val="en-US"/>
        </w:rPr>
        <w:t xml:space="preserve"> list the internal partnerships that support OEP in your institution:</w:t>
      </w:r>
    </w:p>
    <w:p w:rsidRPr="003C08A8" w:rsidR="00FD500D" w:rsidP="00161247" w:rsidRDefault="00FD500D" w14:paraId="1885C18C" w14:textId="20B73376">
      <w:pPr>
        <w:pStyle w:val="Paragraphedeliste"/>
        <w:rPr>
          <w:rFonts w:ascii="Calibri" w:hAnsi="Calibri" w:cs="Calibri"/>
          <w:sz w:val="24"/>
          <w:szCs w:val="24"/>
          <w:lang w:val="en-US"/>
        </w:rPr>
      </w:pPr>
      <w:r w:rsidRPr="003C08A8">
        <w:rPr>
          <w:rFonts w:ascii="Calibri" w:hAnsi="Calibri" w:cs="Calibri"/>
          <w:sz w:val="24"/>
          <w:szCs w:val="24"/>
          <w:lang w:val="en-US"/>
        </w:rPr>
        <w:t>..................................................................................................................................................................................................................................................................................</w:t>
      </w:r>
      <w:r w:rsidRPr="00161247" w:rsidR="00161247">
        <w:rPr>
          <w:rFonts w:ascii="Calibri" w:hAnsi="Calibri" w:cs="Calibri"/>
          <w:sz w:val="24"/>
          <w:szCs w:val="24"/>
          <w:lang w:val="en-US"/>
        </w:rPr>
        <w:t xml:space="preserve"> </w:t>
      </w:r>
      <w:r w:rsidRPr="003C08A8" w:rsidR="00161247">
        <w:rPr>
          <w:rFonts w:ascii="Calibri" w:hAnsi="Calibri" w:cs="Calibri"/>
          <w:sz w:val="24"/>
          <w:szCs w:val="24"/>
          <w:lang w:val="en-US"/>
        </w:rPr>
        <w:t>.........................................................................................................................................</w:t>
      </w:r>
    </w:p>
    <w:p w:rsidRPr="001C1CB5" w:rsidR="00EA7ECB" w:rsidP="001C1CB5" w:rsidRDefault="00EA7ECB" w14:paraId="28B1B5E6" w14:textId="6F155233">
      <w:pPr>
        <w:pStyle w:val="Titre2"/>
        <w:rPr>
          <w:lang w:val="en-US"/>
        </w:rPr>
      </w:pPr>
      <w:r w:rsidRPr="001C1CB5">
        <w:rPr>
          <w:lang w:val="en-US"/>
        </w:rPr>
        <w:t>External partnerships</w:t>
      </w:r>
    </w:p>
    <w:p w:rsidRPr="001C1CB5" w:rsidR="00EA7ECB" w:rsidP="001C1CB5" w:rsidRDefault="45333F81" w14:paraId="449BF89E" w14:textId="2886C745">
      <w:pPr>
        <w:pStyle w:val="Paragraphedeliste"/>
        <w:numPr>
          <w:ilvl w:val="0"/>
          <w:numId w:val="35"/>
        </w:numPr>
        <w:rPr>
          <w:rFonts w:ascii="Calibri" w:hAnsi="Calibri" w:cs="Calibri"/>
          <w:sz w:val="24"/>
          <w:szCs w:val="24"/>
          <w:lang w:val="en-US"/>
        </w:rPr>
      </w:pPr>
      <w:r w:rsidRPr="001C1CB5">
        <w:rPr>
          <w:rFonts w:ascii="Calibri" w:hAnsi="Calibri" w:cs="Calibri"/>
          <w:sz w:val="24"/>
          <w:szCs w:val="24"/>
          <w:lang w:val="en-US"/>
        </w:rPr>
        <w:t xml:space="preserve">To what extent is your institution or community engaging in external </w:t>
      </w:r>
      <w:r w:rsidRPr="001C1CB5" w:rsidR="00D46246">
        <w:rPr>
          <w:rFonts w:ascii="Calibri" w:hAnsi="Calibri" w:cs="Calibri"/>
          <w:sz w:val="24"/>
          <w:szCs w:val="24"/>
          <w:lang w:val="en-US"/>
        </w:rPr>
        <w:t xml:space="preserve">partnerships </w:t>
      </w:r>
      <w:r w:rsidRPr="001C1CB5">
        <w:rPr>
          <w:rFonts w:ascii="Calibri" w:hAnsi="Calibri" w:cs="Calibri"/>
          <w:sz w:val="24"/>
          <w:szCs w:val="24"/>
          <w:lang w:val="en-US"/>
        </w:rPr>
        <w:t xml:space="preserve">to support </w:t>
      </w:r>
      <w:r w:rsidRPr="001C1CB5" w:rsidR="79FEF760">
        <w:rPr>
          <w:rFonts w:ascii="Calibri" w:hAnsi="Calibri" w:cs="Calibri"/>
          <w:sz w:val="24"/>
          <w:szCs w:val="24"/>
          <w:lang w:val="en-US"/>
        </w:rPr>
        <w:t>Open Educational Practices</w:t>
      </w:r>
      <w:r w:rsidRPr="001C1CB5">
        <w:rPr>
          <w:rFonts w:ascii="Calibri" w:hAnsi="Calibri" w:cs="Calibri"/>
          <w:sz w:val="24"/>
          <w:szCs w:val="24"/>
          <w:lang w:val="en-US"/>
        </w:rPr>
        <w:t>?</w:t>
      </w:r>
    </w:p>
    <w:p w:rsidRPr="003C08A8" w:rsidR="002A6CCB" w:rsidP="002A6CCB" w:rsidRDefault="002A6CCB" w14:paraId="5B9B82E6" w14:textId="77777777">
      <w:pPr>
        <w:pStyle w:val="Paragraphedeliste"/>
        <w:numPr>
          <w:ilvl w:val="0"/>
          <w:numId w:val="4"/>
        </w:numPr>
        <w:rPr>
          <w:rFonts w:ascii="Calibri" w:hAnsi="Calibri" w:cs="Calibri"/>
          <w:sz w:val="24"/>
          <w:szCs w:val="24"/>
          <w:lang w:val="en-US"/>
        </w:rPr>
      </w:pPr>
      <w:r w:rsidRPr="003C08A8">
        <w:rPr>
          <w:rFonts w:ascii="Calibri" w:hAnsi="Calibri" w:cs="Calibri"/>
          <w:sz w:val="24"/>
          <w:szCs w:val="24"/>
          <w:lang w:val="en-US"/>
        </w:rPr>
        <w:t>External partnerships to support OEP are ongoing and sustainable. There is a long-term commitment across partners to support OEP.</w:t>
      </w:r>
    </w:p>
    <w:p w:rsidRPr="003C08A8" w:rsidR="002A6CCB" w:rsidP="002A6CCB" w:rsidRDefault="002A6CCB" w14:paraId="188A3F6D" w14:textId="77777777">
      <w:pPr>
        <w:pStyle w:val="Paragraphedeliste"/>
        <w:numPr>
          <w:ilvl w:val="0"/>
          <w:numId w:val="4"/>
        </w:numPr>
        <w:rPr>
          <w:rFonts w:ascii="Calibri" w:hAnsi="Calibri" w:cs="Calibri"/>
          <w:sz w:val="24"/>
          <w:szCs w:val="24"/>
          <w:lang w:val="en-US"/>
        </w:rPr>
      </w:pPr>
      <w:r w:rsidRPr="003C08A8">
        <w:rPr>
          <w:rFonts w:ascii="Calibri" w:hAnsi="Calibri" w:cs="Calibri"/>
          <w:sz w:val="24"/>
          <w:szCs w:val="24"/>
          <w:lang w:val="en-US"/>
        </w:rPr>
        <w:t>Ongoing external partnerships to support OEP are limited to specific areas of the institution (e.g., one or more Faculties or departments) or are limited term.</w:t>
      </w:r>
    </w:p>
    <w:p w:rsidRPr="003C08A8" w:rsidR="002A6CCB" w:rsidP="002A6CCB" w:rsidRDefault="002A6CCB" w14:paraId="505593FE" w14:textId="77777777">
      <w:pPr>
        <w:pStyle w:val="Paragraphedeliste"/>
        <w:numPr>
          <w:ilvl w:val="0"/>
          <w:numId w:val="4"/>
        </w:numPr>
        <w:rPr>
          <w:rFonts w:ascii="Calibri" w:hAnsi="Calibri" w:cs="Calibri"/>
          <w:sz w:val="24"/>
          <w:szCs w:val="24"/>
          <w:lang w:val="en-US"/>
        </w:rPr>
      </w:pPr>
      <w:r w:rsidRPr="003C08A8">
        <w:rPr>
          <w:rFonts w:ascii="Calibri" w:hAnsi="Calibri" w:cs="Calibri"/>
          <w:sz w:val="24"/>
          <w:szCs w:val="24"/>
          <w:lang w:val="en-US"/>
        </w:rPr>
        <w:t>External partnerships to support OEP are limited to one-off projects (e.g., co-organizing professional development workshops, collaborating on a research and development project, or funding the development of new open educational resources).</w:t>
      </w:r>
    </w:p>
    <w:p w:rsidRPr="003C08A8" w:rsidR="002A6CCB" w:rsidP="002A6CCB" w:rsidRDefault="002A6CCB" w14:paraId="1BD82C9D" w14:textId="77777777">
      <w:pPr>
        <w:pStyle w:val="Paragraphedeliste"/>
        <w:numPr>
          <w:ilvl w:val="0"/>
          <w:numId w:val="4"/>
        </w:numPr>
        <w:rPr>
          <w:rFonts w:ascii="Calibri" w:hAnsi="Calibri" w:cs="Calibri"/>
          <w:sz w:val="24"/>
          <w:szCs w:val="24"/>
          <w:lang w:val="en-US"/>
        </w:rPr>
      </w:pPr>
      <w:r w:rsidRPr="003C08A8">
        <w:rPr>
          <w:rFonts w:ascii="Calibri" w:hAnsi="Calibri" w:cs="Calibri"/>
          <w:sz w:val="24"/>
          <w:szCs w:val="24"/>
          <w:lang w:val="en-US"/>
        </w:rPr>
        <w:t>Limited, incidental, or informal external partnerships to support OEP (e.g. bringing in outside reading, consultants, speakers, etc., or going to conferences and bringing the ideas back to the campus).</w:t>
      </w:r>
    </w:p>
    <w:p w:rsidRPr="003C08A8" w:rsidR="33381AB3" w:rsidP="3790B93F" w:rsidRDefault="33381AB3" w14:paraId="649F54DB" w14:textId="5B1BB7F3">
      <w:pPr>
        <w:pStyle w:val="Paragraphedeliste"/>
        <w:numPr>
          <w:ilvl w:val="0"/>
          <w:numId w:val="4"/>
        </w:numPr>
        <w:rPr>
          <w:rFonts w:ascii="Calibri" w:hAnsi="Calibri" w:cs="Calibri"/>
          <w:sz w:val="24"/>
          <w:szCs w:val="24"/>
          <w:lang w:val="en-US"/>
        </w:rPr>
      </w:pPr>
      <w:r w:rsidRPr="003C08A8">
        <w:rPr>
          <w:rFonts w:ascii="Calibri" w:hAnsi="Calibri" w:cs="Calibri"/>
          <w:sz w:val="24"/>
          <w:szCs w:val="24"/>
          <w:lang w:val="en-US"/>
        </w:rPr>
        <w:lastRenderedPageBreak/>
        <w:t>Absence</w:t>
      </w:r>
      <w:r w:rsidRPr="003C08A8" w:rsidR="00286BCC">
        <w:rPr>
          <w:rFonts w:ascii="Calibri" w:hAnsi="Calibri" w:cs="Calibri"/>
          <w:sz w:val="24"/>
          <w:szCs w:val="24"/>
          <w:lang w:val="en-US"/>
        </w:rPr>
        <w:t xml:space="preserve"> of external partnerships to support OEP.</w:t>
      </w:r>
    </w:p>
    <w:p w:rsidRPr="001C1CB5" w:rsidR="0026553C" w:rsidP="001C1CB5" w:rsidRDefault="00D07D30" w14:paraId="28AC746C" w14:textId="6AA1CF41">
      <w:pPr>
        <w:pStyle w:val="Paragraphedeliste"/>
        <w:numPr>
          <w:ilvl w:val="0"/>
          <w:numId w:val="4"/>
        </w:numPr>
        <w:rPr>
          <w:rFonts w:ascii="Calibri" w:hAnsi="Calibri" w:cs="Calibri"/>
          <w:sz w:val="24"/>
          <w:szCs w:val="24"/>
          <w:lang w:val="en-US"/>
        </w:rPr>
      </w:pPr>
      <w:r w:rsidRPr="003C08A8">
        <w:rPr>
          <w:rFonts w:ascii="Calibri" w:hAnsi="Calibri" w:cs="Calibri"/>
          <w:sz w:val="24"/>
          <w:szCs w:val="24"/>
          <w:lang w:val="en-US"/>
        </w:rPr>
        <w:t>Do not know</w:t>
      </w:r>
    </w:p>
    <w:p w:rsidRPr="003C08A8" w:rsidR="0026553C" w:rsidP="00A32C86" w:rsidRDefault="00B03F56" w14:paraId="0C655879" w14:textId="047F16BC">
      <w:pPr>
        <w:ind w:left="720"/>
        <w:rPr>
          <w:rFonts w:ascii="Calibri" w:hAnsi="Calibri" w:cs="Calibri"/>
          <w:sz w:val="24"/>
          <w:szCs w:val="24"/>
          <w:lang w:val="en-US"/>
        </w:rPr>
      </w:pPr>
      <w:r w:rsidRPr="003C08A8">
        <w:rPr>
          <w:rFonts w:ascii="Calibri" w:hAnsi="Calibri" w:cs="Calibri"/>
          <w:sz w:val="24"/>
          <w:szCs w:val="24"/>
          <w:lang w:val="en-US"/>
        </w:rPr>
        <w:t xml:space="preserve">8a) </w:t>
      </w:r>
      <w:r w:rsidRPr="003C08A8" w:rsidR="00AC1BB9">
        <w:rPr>
          <w:rFonts w:ascii="Calibri" w:hAnsi="Calibri" w:cs="Calibri"/>
          <w:sz w:val="24"/>
          <w:szCs w:val="24"/>
          <w:lang w:val="en-US"/>
        </w:rPr>
        <w:t>Please b</w:t>
      </w:r>
      <w:r w:rsidRPr="003C08A8" w:rsidR="4047FC1A">
        <w:rPr>
          <w:rFonts w:ascii="Calibri" w:hAnsi="Calibri" w:cs="Calibri"/>
          <w:sz w:val="24"/>
          <w:szCs w:val="24"/>
          <w:lang w:val="en-US"/>
        </w:rPr>
        <w:t>riefly</w:t>
      </w:r>
      <w:r w:rsidRPr="003C08A8" w:rsidR="0026553C">
        <w:rPr>
          <w:rFonts w:ascii="Calibri" w:hAnsi="Calibri" w:cs="Calibri"/>
          <w:sz w:val="24"/>
          <w:szCs w:val="24"/>
          <w:lang w:val="en-US"/>
        </w:rPr>
        <w:t xml:space="preserve"> list the external partnerships </w:t>
      </w:r>
      <w:r w:rsidRPr="003C08A8" w:rsidR="01B1A01D">
        <w:rPr>
          <w:rFonts w:ascii="Calibri" w:hAnsi="Calibri" w:cs="Calibri"/>
          <w:sz w:val="24"/>
          <w:szCs w:val="24"/>
          <w:lang w:val="en-US"/>
        </w:rPr>
        <w:t xml:space="preserve">that support OEP </w:t>
      </w:r>
      <w:r w:rsidRPr="003C08A8" w:rsidR="0026553C">
        <w:rPr>
          <w:rFonts w:ascii="Calibri" w:hAnsi="Calibri" w:cs="Calibri"/>
          <w:sz w:val="24"/>
          <w:szCs w:val="24"/>
          <w:lang w:val="en-US"/>
        </w:rPr>
        <w:t>in your institution</w:t>
      </w:r>
      <w:r w:rsidRPr="003C08A8" w:rsidR="00206C9C">
        <w:rPr>
          <w:rFonts w:ascii="Calibri" w:hAnsi="Calibri" w:cs="Calibri"/>
          <w:sz w:val="24"/>
          <w:szCs w:val="24"/>
          <w:lang w:val="en-US"/>
        </w:rPr>
        <w:t xml:space="preserve"> and the expectations for each: </w:t>
      </w:r>
      <w:r w:rsidRPr="003C08A8" w:rsidR="0026553C">
        <w:rPr>
          <w:rFonts w:ascii="Calibri" w:hAnsi="Calibri" w:cs="Calibri"/>
          <w:sz w:val="24"/>
          <w:szCs w:val="24"/>
          <w:lang w:val="en-US"/>
        </w:rPr>
        <w:t>.........................................................................................................................................................................................................................................................................................................................................................................................................</w:t>
      </w:r>
    </w:p>
    <w:p w:rsidRPr="003C08A8" w:rsidR="00EA7ECB" w:rsidRDefault="00EA7ECB" w14:paraId="5B9740B1" w14:textId="78FC0554">
      <w:pPr>
        <w:rPr>
          <w:rFonts w:ascii="Calibri" w:hAnsi="Calibri" w:cs="Calibri"/>
          <w:sz w:val="24"/>
          <w:szCs w:val="24"/>
          <w:lang w:val="en-US"/>
        </w:rPr>
      </w:pPr>
    </w:p>
    <w:p w:rsidRPr="003C08A8" w:rsidR="00602582" w:rsidRDefault="00602582" w14:paraId="00062D48" w14:textId="77777777">
      <w:pPr>
        <w:rPr>
          <w:rFonts w:ascii="Calibri" w:hAnsi="Calibri" w:cs="Calibri" w:eastAsiaTheme="majorEastAsia"/>
          <w:b/>
          <w:sz w:val="24"/>
          <w:szCs w:val="24"/>
          <w:lang w:val="en-US"/>
        </w:rPr>
      </w:pPr>
      <w:r w:rsidRPr="003C08A8">
        <w:rPr>
          <w:rFonts w:ascii="Calibri" w:hAnsi="Calibri" w:cs="Calibri"/>
          <w:sz w:val="24"/>
          <w:szCs w:val="24"/>
          <w:lang w:val="en-US"/>
        </w:rPr>
        <w:br w:type="page"/>
      </w:r>
    </w:p>
    <w:p w:rsidRPr="003C08A8" w:rsidR="00EA7ECB" w:rsidP="00DA0331" w:rsidRDefault="00982B75" w14:paraId="5499AF20" w14:textId="051DD032">
      <w:pPr>
        <w:pStyle w:val="Titre1"/>
      </w:pPr>
      <w:r w:rsidRPr="003C08A8">
        <w:lastRenderedPageBreak/>
        <w:t>Grouping</w:t>
      </w:r>
      <w:r w:rsidRPr="003C08A8" w:rsidR="00CC6071">
        <w:t xml:space="preserve"> 3</w:t>
      </w:r>
      <w:r w:rsidRPr="003C08A8">
        <w:t xml:space="preserve">: </w:t>
      </w:r>
      <w:r w:rsidRPr="003C08A8" w:rsidR="00575A7E">
        <w:t xml:space="preserve">Policies, </w:t>
      </w:r>
      <w:r w:rsidRPr="003C08A8">
        <w:t>Incentives</w:t>
      </w:r>
      <w:r w:rsidRPr="003C08A8" w:rsidR="00575A7E">
        <w:t>,</w:t>
      </w:r>
      <w:r w:rsidRPr="003C08A8">
        <w:t xml:space="preserve"> and Professional Development</w:t>
      </w:r>
    </w:p>
    <w:p w:rsidRPr="00BC3C68" w:rsidR="00575A7E" w:rsidP="00BC3C68" w:rsidRDefault="00575A7E" w14:paraId="626D3047" w14:textId="77777777">
      <w:pPr>
        <w:pStyle w:val="Titre2"/>
        <w:rPr>
          <w:lang w:val="en-US"/>
        </w:rPr>
      </w:pPr>
      <w:r w:rsidRPr="00BC3C68">
        <w:rPr>
          <w:lang w:val="en-US"/>
        </w:rPr>
        <w:t>Policies</w:t>
      </w:r>
    </w:p>
    <w:p w:rsidRPr="00BC3C68" w:rsidR="00575A7E" w:rsidP="00BC3C68" w:rsidRDefault="00575A7E" w14:paraId="11E1FF3F" w14:textId="3AA497AF">
      <w:pPr>
        <w:pStyle w:val="Paragraphedeliste"/>
        <w:numPr>
          <w:ilvl w:val="0"/>
          <w:numId w:val="35"/>
        </w:numPr>
        <w:rPr>
          <w:rFonts w:ascii="Calibri" w:hAnsi="Calibri" w:cs="Calibri"/>
          <w:sz w:val="24"/>
          <w:szCs w:val="24"/>
          <w:lang w:val="en-US"/>
        </w:rPr>
      </w:pPr>
      <w:r w:rsidRPr="00BC3C68">
        <w:rPr>
          <w:rFonts w:ascii="Calibri" w:hAnsi="Calibri" w:cs="Calibri"/>
          <w:sz w:val="24"/>
          <w:szCs w:val="24"/>
          <w:lang w:val="en-US"/>
        </w:rPr>
        <w:t>To what extent are there policies to support Open Educational Practices in your institution?</w:t>
      </w:r>
    </w:p>
    <w:p w:rsidRPr="003C08A8" w:rsidR="002A6CCB" w:rsidP="002A6CCB" w:rsidRDefault="002A6CCB" w14:paraId="6FF5DDAA" w14:textId="77777777">
      <w:pPr>
        <w:pStyle w:val="Paragraphedeliste"/>
        <w:numPr>
          <w:ilvl w:val="0"/>
          <w:numId w:val="3"/>
        </w:numPr>
        <w:rPr>
          <w:rFonts w:ascii="Calibri" w:hAnsi="Calibri" w:cs="Calibri"/>
          <w:sz w:val="24"/>
          <w:szCs w:val="24"/>
          <w:lang w:val="en-US"/>
        </w:rPr>
      </w:pPr>
      <w:r w:rsidRPr="003C08A8">
        <w:rPr>
          <w:rFonts w:ascii="Calibri" w:hAnsi="Calibri" w:cs="Calibri"/>
          <w:sz w:val="24"/>
          <w:szCs w:val="24"/>
          <w:lang w:val="en-US"/>
        </w:rPr>
        <w:t>There is an alignment of institutional vision and policies with procedures and practices that support OEP.</w:t>
      </w:r>
    </w:p>
    <w:p w:rsidRPr="003C08A8" w:rsidR="002A6CCB" w:rsidP="002A6CCB" w:rsidRDefault="002A6CCB" w14:paraId="5F04874D" w14:textId="77777777">
      <w:pPr>
        <w:pStyle w:val="Paragraphedeliste"/>
        <w:numPr>
          <w:ilvl w:val="0"/>
          <w:numId w:val="3"/>
        </w:numPr>
        <w:rPr>
          <w:rFonts w:ascii="Calibri" w:hAnsi="Calibri" w:cs="Calibri"/>
          <w:sz w:val="24"/>
          <w:szCs w:val="24"/>
          <w:lang w:val="en-US"/>
        </w:rPr>
      </w:pPr>
      <w:r w:rsidRPr="003C08A8">
        <w:rPr>
          <w:rFonts w:ascii="Calibri" w:hAnsi="Calibri" w:cs="Calibri"/>
          <w:sz w:val="24"/>
          <w:szCs w:val="24"/>
          <w:lang w:val="en-US"/>
        </w:rPr>
        <w:t>Policies that support OEP are developed and implemented across the institution.</w:t>
      </w:r>
    </w:p>
    <w:p w:rsidRPr="003C08A8" w:rsidR="002A6CCB" w:rsidP="002A6CCB" w:rsidRDefault="002A6CCB" w14:paraId="0EC091C3" w14:textId="77777777">
      <w:pPr>
        <w:pStyle w:val="Paragraphedeliste"/>
        <w:numPr>
          <w:ilvl w:val="0"/>
          <w:numId w:val="3"/>
        </w:numPr>
        <w:rPr>
          <w:rFonts w:ascii="Calibri" w:hAnsi="Calibri" w:cs="Calibri"/>
          <w:sz w:val="24"/>
          <w:szCs w:val="24"/>
          <w:lang w:val="en-US"/>
        </w:rPr>
      </w:pPr>
      <w:r w:rsidRPr="003C08A8">
        <w:rPr>
          <w:rFonts w:ascii="Calibri" w:hAnsi="Calibri" w:cs="Calibri"/>
          <w:sz w:val="24"/>
          <w:szCs w:val="24"/>
          <w:lang w:val="en-US"/>
        </w:rPr>
        <w:t>Policies that support OEP are developed and implemented within specific areas/levels of the institution (e.g., within one or more Faculties or departments).</w:t>
      </w:r>
    </w:p>
    <w:p w:rsidRPr="003C08A8" w:rsidR="002A6CCB" w:rsidP="002A6CCB" w:rsidRDefault="002A6CCB" w14:paraId="78698EFA" w14:textId="77777777">
      <w:pPr>
        <w:pStyle w:val="Paragraphedeliste"/>
        <w:numPr>
          <w:ilvl w:val="0"/>
          <w:numId w:val="3"/>
        </w:numPr>
        <w:rPr>
          <w:rFonts w:ascii="Calibri" w:hAnsi="Calibri" w:cs="Calibri"/>
          <w:sz w:val="24"/>
          <w:szCs w:val="24"/>
          <w:lang w:val="en-US"/>
        </w:rPr>
      </w:pPr>
      <w:r w:rsidRPr="003C08A8">
        <w:rPr>
          <w:rFonts w:ascii="Calibri" w:hAnsi="Calibri" w:cs="Calibri"/>
          <w:sz w:val="24"/>
          <w:szCs w:val="24"/>
          <w:lang w:val="en-US"/>
        </w:rPr>
        <w:t>Policies that support OEP are limited, incidental, or informal. Pioneering groups may be in the process of developing policies.</w:t>
      </w:r>
    </w:p>
    <w:p w:rsidRPr="003C08A8" w:rsidR="00575A7E" w:rsidP="00575A7E" w:rsidRDefault="00575A7E" w14:paraId="2609CA23" w14:textId="77777777">
      <w:pPr>
        <w:pStyle w:val="Paragraphedeliste"/>
        <w:numPr>
          <w:ilvl w:val="0"/>
          <w:numId w:val="3"/>
        </w:numPr>
        <w:rPr>
          <w:rFonts w:ascii="Calibri" w:hAnsi="Calibri" w:cs="Calibri"/>
          <w:sz w:val="24"/>
          <w:szCs w:val="24"/>
          <w:lang w:val="en-US"/>
        </w:rPr>
      </w:pPr>
      <w:r w:rsidRPr="003C08A8">
        <w:rPr>
          <w:rFonts w:ascii="Calibri" w:hAnsi="Calibri" w:cs="Calibri"/>
          <w:sz w:val="24"/>
          <w:szCs w:val="24"/>
          <w:lang w:val="en-US"/>
        </w:rPr>
        <w:t>Absence of policies designed to support OEP</w:t>
      </w:r>
    </w:p>
    <w:p w:rsidRPr="003C08A8" w:rsidR="00575A7E" w:rsidP="00575A7E" w:rsidRDefault="00575A7E" w14:paraId="57D25D83" w14:textId="77777777">
      <w:pPr>
        <w:pStyle w:val="Paragraphedeliste"/>
        <w:numPr>
          <w:ilvl w:val="0"/>
          <w:numId w:val="3"/>
        </w:numPr>
        <w:rPr>
          <w:rFonts w:ascii="Calibri" w:hAnsi="Calibri" w:cs="Calibri"/>
          <w:sz w:val="24"/>
          <w:szCs w:val="24"/>
          <w:lang w:val="en-US"/>
        </w:rPr>
      </w:pPr>
      <w:r w:rsidRPr="003C08A8">
        <w:rPr>
          <w:rFonts w:ascii="Calibri" w:hAnsi="Calibri" w:cs="Calibri"/>
          <w:sz w:val="24"/>
          <w:szCs w:val="24"/>
          <w:lang w:val="en-US"/>
        </w:rPr>
        <w:t>Do not know</w:t>
      </w:r>
    </w:p>
    <w:p w:rsidRPr="003C08A8" w:rsidR="00575A7E" w:rsidP="00575A7E" w:rsidRDefault="00575A7E" w14:paraId="3C5A3FEF" w14:textId="77777777">
      <w:pPr>
        <w:pStyle w:val="Paragraphedeliste"/>
        <w:rPr>
          <w:rFonts w:ascii="Calibri" w:hAnsi="Calibri" w:cs="Calibri"/>
          <w:sz w:val="24"/>
          <w:szCs w:val="24"/>
          <w:lang w:val="en-US"/>
        </w:rPr>
      </w:pPr>
    </w:p>
    <w:p w:rsidRPr="003C08A8" w:rsidR="00575A7E" w:rsidP="00BC3C68" w:rsidRDefault="00A32C86" w14:paraId="6D538964" w14:textId="19A56909">
      <w:pPr>
        <w:pStyle w:val="Paragraphedeliste"/>
        <w:rPr>
          <w:rFonts w:ascii="Calibri" w:hAnsi="Calibri" w:cs="Calibri"/>
          <w:sz w:val="24"/>
          <w:szCs w:val="24"/>
          <w:lang w:val="en-US"/>
        </w:rPr>
      </w:pPr>
      <w:r w:rsidRPr="003C08A8">
        <w:rPr>
          <w:rFonts w:ascii="Calibri" w:hAnsi="Calibri" w:cs="Calibri"/>
          <w:sz w:val="24"/>
          <w:szCs w:val="24"/>
          <w:lang w:val="en-US"/>
        </w:rPr>
        <w:t xml:space="preserve">9a) </w:t>
      </w:r>
      <w:r w:rsidRPr="003C08A8" w:rsidR="00575A7E">
        <w:rPr>
          <w:rFonts w:ascii="Calibri" w:hAnsi="Calibri" w:cs="Calibri"/>
          <w:sz w:val="24"/>
          <w:szCs w:val="24"/>
          <w:lang w:val="en-US"/>
        </w:rPr>
        <w:t>Please list the specific policies to support OEP in your institution (include hyperlinks if available):</w:t>
      </w:r>
    </w:p>
    <w:p w:rsidRPr="003C08A8" w:rsidR="00575A7E" w:rsidP="00BC3C68" w:rsidRDefault="00575A7E" w14:paraId="38CAABCD" w14:textId="77777777">
      <w:pPr>
        <w:pStyle w:val="Paragraphedeliste"/>
        <w:rPr>
          <w:rFonts w:ascii="Calibri" w:hAnsi="Calibri" w:cs="Calibri"/>
          <w:sz w:val="24"/>
          <w:szCs w:val="24"/>
          <w:lang w:val="en-US"/>
        </w:rPr>
      </w:pPr>
      <w:r w:rsidRPr="003C08A8">
        <w:rPr>
          <w:rFonts w:ascii="Calibri" w:hAnsi="Calibri" w:cs="Calibri"/>
          <w:sz w:val="24"/>
          <w:szCs w:val="24"/>
          <w:lang w:val="en-US"/>
        </w:rPr>
        <w:t>.........................................................................................................................................................................................................................................................................................................................................................................................................</w:t>
      </w:r>
    </w:p>
    <w:p w:rsidRPr="00BC3C68" w:rsidR="00EA7ECB" w:rsidP="00BC3C68" w:rsidRDefault="00EA7ECB" w14:paraId="26E03CE3" w14:textId="44548A62">
      <w:pPr>
        <w:pStyle w:val="Titre2"/>
        <w:rPr>
          <w:lang w:val="en-US"/>
        </w:rPr>
      </w:pPr>
      <w:r w:rsidRPr="00BC3C68">
        <w:rPr>
          <w:lang w:val="en-US"/>
        </w:rPr>
        <w:t>Incentives</w:t>
      </w:r>
    </w:p>
    <w:p w:rsidRPr="00BC3C68" w:rsidR="00EA7ECB" w:rsidP="00BC3C68" w:rsidRDefault="45333F81" w14:paraId="038C9747" w14:textId="2648DB56">
      <w:pPr>
        <w:pStyle w:val="Paragraphedeliste"/>
        <w:numPr>
          <w:ilvl w:val="0"/>
          <w:numId w:val="35"/>
        </w:numPr>
        <w:rPr>
          <w:rFonts w:ascii="Calibri" w:hAnsi="Calibri" w:cs="Calibri"/>
          <w:sz w:val="24"/>
          <w:szCs w:val="24"/>
          <w:lang w:val="en-US"/>
        </w:rPr>
      </w:pPr>
      <w:r w:rsidRPr="00BC3C68">
        <w:rPr>
          <w:rFonts w:ascii="Calibri" w:hAnsi="Calibri" w:cs="Calibri"/>
          <w:sz w:val="24"/>
          <w:szCs w:val="24"/>
          <w:lang w:val="en-US"/>
        </w:rPr>
        <w:t xml:space="preserve">Are there </w:t>
      </w:r>
      <w:r w:rsidRPr="00BC3C68" w:rsidR="0754BFEB">
        <w:rPr>
          <w:rFonts w:ascii="Calibri" w:hAnsi="Calibri" w:cs="Calibri"/>
          <w:sz w:val="24"/>
          <w:szCs w:val="24"/>
          <w:lang w:val="en-US"/>
        </w:rPr>
        <w:t xml:space="preserve">incentives or </w:t>
      </w:r>
      <w:r w:rsidRPr="00BC3C68">
        <w:rPr>
          <w:rFonts w:ascii="Calibri" w:hAnsi="Calibri" w:cs="Calibri"/>
          <w:sz w:val="24"/>
          <w:szCs w:val="24"/>
          <w:lang w:val="en-US"/>
        </w:rPr>
        <w:t xml:space="preserve">rewards for engaging with </w:t>
      </w:r>
      <w:r w:rsidRPr="00BC3C68" w:rsidR="79FEF760">
        <w:rPr>
          <w:rFonts w:ascii="Calibri" w:hAnsi="Calibri" w:cs="Calibri"/>
          <w:sz w:val="24"/>
          <w:szCs w:val="24"/>
          <w:lang w:val="en-US"/>
        </w:rPr>
        <w:t>Open Educational Practices</w:t>
      </w:r>
      <w:r w:rsidRPr="00BC3C68">
        <w:rPr>
          <w:rFonts w:ascii="Calibri" w:hAnsi="Calibri" w:cs="Calibri"/>
          <w:sz w:val="24"/>
          <w:szCs w:val="24"/>
          <w:lang w:val="en-US"/>
        </w:rPr>
        <w:t>?</w:t>
      </w:r>
    </w:p>
    <w:p w:rsidRPr="003C08A8" w:rsidR="00637023" w:rsidP="00C34DF8" w:rsidRDefault="00637023" w14:paraId="4FCB4926" w14:textId="77777777">
      <w:pPr>
        <w:pStyle w:val="Paragraphedeliste"/>
        <w:numPr>
          <w:ilvl w:val="0"/>
          <w:numId w:val="44"/>
        </w:numPr>
        <w:rPr>
          <w:rFonts w:ascii="Calibri" w:hAnsi="Calibri" w:cs="Calibri"/>
          <w:sz w:val="24"/>
          <w:szCs w:val="24"/>
          <w:lang w:val="en-US"/>
        </w:rPr>
      </w:pPr>
      <w:r w:rsidRPr="003C08A8">
        <w:rPr>
          <w:rFonts w:ascii="Calibri" w:hAnsi="Calibri" w:cs="Calibri"/>
          <w:sz w:val="24"/>
          <w:szCs w:val="24"/>
          <w:lang w:val="en-US"/>
        </w:rPr>
        <w:t>There are incentives or rewards for engaging with OEP at a regional, national or international level</w:t>
      </w:r>
    </w:p>
    <w:p w:rsidRPr="003C08A8" w:rsidR="00637023" w:rsidP="00C34DF8" w:rsidRDefault="00637023" w14:paraId="44C20BA0" w14:textId="77777777">
      <w:pPr>
        <w:pStyle w:val="Paragraphedeliste"/>
        <w:numPr>
          <w:ilvl w:val="0"/>
          <w:numId w:val="44"/>
        </w:numPr>
        <w:rPr>
          <w:rFonts w:ascii="Calibri" w:hAnsi="Calibri" w:cs="Calibri"/>
          <w:sz w:val="24"/>
          <w:szCs w:val="24"/>
          <w:lang w:val="en-US"/>
        </w:rPr>
      </w:pPr>
      <w:r w:rsidRPr="003C08A8">
        <w:rPr>
          <w:rFonts w:ascii="Calibri" w:hAnsi="Calibri" w:cs="Calibri"/>
          <w:sz w:val="24"/>
          <w:szCs w:val="24"/>
          <w:lang w:val="en-US"/>
        </w:rPr>
        <w:t>There are incentives or rewards for engaging with OEP at the institutional level</w:t>
      </w:r>
    </w:p>
    <w:p w:rsidRPr="003C08A8" w:rsidR="00637023" w:rsidP="00C34DF8" w:rsidRDefault="00637023" w14:paraId="6344C447" w14:textId="77777777">
      <w:pPr>
        <w:pStyle w:val="Paragraphedeliste"/>
        <w:numPr>
          <w:ilvl w:val="0"/>
          <w:numId w:val="44"/>
        </w:numPr>
        <w:rPr>
          <w:rFonts w:ascii="Calibri" w:hAnsi="Calibri" w:cs="Calibri"/>
          <w:sz w:val="24"/>
          <w:szCs w:val="24"/>
          <w:lang w:val="en-US"/>
        </w:rPr>
      </w:pPr>
      <w:r w:rsidRPr="003C08A8">
        <w:rPr>
          <w:rFonts w:ascii="Calibri" w:hAnsi="Calibri" w:cs="Calibri"/>
          <w:sz w:val="24"/>
          <w:szCs w:val="24"/>
          <w:lang w:val="en-US"/>
        </w:rPr>
        <w:t>There are incentives or rewards for engaging with OEP within specific areas of the institution (e.g., within one or more Faculties or departments).</w:t>
      </w:r>
    </w:p>
    <w:p w:rsidRPr="003C08A8" w:rsidR="00637023" w:rsidP="00C34DF8" w:rsidRDefault="00637023" w14:paraId="602AB8C0" w14:textId="77777777">
      <w:pPr>
        <w:pStyle w:val="Paragraphedeliste"/>
        <w:numPr>
          <w:ilvl w:val="0"/>
          <w:numId w:val="44"/>
        </w:numPr>
        <w:rPr>
          <w:rFonts w:ascii="Calibri" w:hAnsi="Calibri" w:cs="Calibri"/>
          <w:sz w:val="24"/>
          <w:szCs w:val="24"/>
          <w:lang w:val="en-US"/>
        </w:rPr>
      </w:pPr>
      <w:r w:rsidRPr="003C08A8">
        <w:rPr>
          <w:rFonts w:ascii="Calibri" w:hAnsi="Calibri" w:cs="Calibri"/>
          <w:sz w:val="24"/>
          <w:szCs w:val="24"/>
          <w:lang w:val="en-US"/>
        </w:rPr>
        <w:t>Limited, incidental, or informal incentives or rewards for engaging with OEP</w:t>
      </w:r>
    </w:p>
    <w:p w:rsidRPr="003C08A8" w:rsidR="00637023" w:rsidP="00C34DF8" w:rsidRDefault="00637023" w14:paraId="61FE793C" w14:textId="77777777">
      <w:pPr>
        <w:pStyle w:val="Paragraphedeliste"/>
        <w:numPr>
          <w:ilvl w:val="0"/>
          <w:numId w:val="44"/>
        </w:numPr>
        <w:rPr>
          <w:rFonts w:ascii="Calibri" w:hAnsi="Calibri" w:cs="Calibri"/>
          <w:sz w:val="24"/>
          <w:szCs w:val="24"/>
          <w:lang w:val="en-US"/>
        </w:rPr>
      </w:pPr>
      <w:r w:rsidRPr="003C08A8">
        <w:rPr>
          <w:rFonts w:ascii="Calibri" w:hAnsi="Calibri" w:cs="Calibri"/>
          <w:sz w:val="24"/>
          <w:szCs w:val="24"/>
          <w:lang w:val="en-US"/>
        </w:rPr>
        <w:t>Absence of incentives or rewards for engaging with OEP</w:t>
      </w:r>
    </w:p>
    <w:p w:rsidRPr="003C08A8" w:rsidR="00637023" w:rsidP="00C34DF8" w:rsidRDefault="00637023" w14:paraId="7A7DEAAE" w14:textId="77777777">
      <w:pPr>
        <w:pStyle w:val="Paragraphedeliste"/>
        <w:numPr>
          <w:ilvl w:val="0"/>
          <w:numId w:val="44"/>
        </w:numPr>
        <w:rPr>
          <w:rFonts w:ascii="Calibri" w:hAnsi="Calibri" w:cs="Calibri"/>
          <w:sz w:val="24"/>
          <w:szCs w:val="24"/>
          <w:lang w:val="en-US"/>
        </w:rPr>
      </w:pPr>
      <w:r w:rsidRPr="003C08A8">
        <w:rPr>
          <w:rFonts w:ascii="Calibri" w:hAnsi="Calibri" w:cs="Calibri"/>
          <w:sz w:val="24"/>
          <w:szCs w:val="24"/>
          <w:lang w:val="en-US"/>
        </w:rPr>
        <w:t>Do not know</w:t>
      </w:r>
    </w:p>
    <w:p w:rsidRPr="003C08A8" w:rsidR="00D07D30" w:rsidP="00D07D30" w:rsidRDefault="00D07D30" w14:paraId="28ECB0A3" w14:textId="17C37B17">
      <w:pPr>
        <w:pStyle w:val="Paragraphedeliste"/>
        <w:rPr>
          <w:rFonts w:ascii="Calibri" w:hAnsi="Calibri" w:cs="Calibri"/>
          <w:sz w:val="24"/>
          <w:szCs w:val="24"/>
          <w:lang w:val="en-US"/>
        </w:rPr>
      </w:pPr>
    </w:p>
    <w:p w:rsidRPr="00192267" w:rsidR="00EB0470" w:rsidP="00041C2F" w:rsidRDefault="00EB0470" w14:paraId="4EA5C8BC" w14:textId="00A98082">
      <w:pPr>
        <w:pStyle w:val="Paragraphedeliste"/>
        <w:numPr>
          <w:ilvl w:val="0"/>
          <w:numId w:val="35"/>
        </w:numPr>
        <w:rPr>
          <w:rFonts w:ascii="Calibri" w:hAnsi="Calibri" w:cs="Calibri"/>
          <w:sz w:val="24"/>
          <w:szCs w:val="24"/>
          <w:lang w:val="en-US"/>
        </w:rPr>
      </w:pPr>
      <w:r w:rsidRPr="00192267">
        <w:rPr>
          <w:rFonts w:ascii="Calibri" w:hAnsi="Calibri" w:cs="Calibri"/>
          <w:sz w:val="24"/>
          <w:szCs w:val="24"/>
          <w:lang w:val="en-US"/>
        </w:rPr>
        <w:t>What types of incentives are available to faculty and staff for implementing Open Educational Practices?</w:t>
      </w:r>
      <w:r w:rsidRPr="00192267" w:rsidR="00C34DF8">
        <w:rPr>
          <w:rFonts w:ascii="Calibri" w:hAnsi="Calibri" w:cs="Calibri"/>
          <w:sz w:val="24"/>
          <w:szCs w:val="24"/>
          <w:lang w:val="en-US"/>
        </w:rPr>
        <w:t xml:space="preserve"> (check all that apply)</w:t>
      </w:r>
    </w:p>
    <w:p w:rsidRPr="003C08A8" w:rsidR="00EB0470" w:rsidP="00EB0470" w:rsidRDefault="00EB0470" w14:paraId="4912A9A4" w14:textId="77777777">
      <w:pPr>
        <w:pStyle w:val="Paragraphedeliste"/>
        <w:numPr>
          <w:ilvl w:val="0"/>
          <w:numId w:val="21"/>
        </w:numPr>
        <w:rPr>
          <w:rFonts w:ascii="Calibri" w:hAnsi="Calibri" w:cs="Calibri"/>
          <w:sz w:val="24"/>
          <w:szCs w:val="24"/>
          <w:lang w:val="en-US"/>
        </w:rPr>
      </w:pPr>
      <w:r w:rsidRPr="003C08A8">
        <w:rPr>
          <w:rFonts w:ascii="Calibri" w:hAnsi="Calibri" w:cs="Calibri"/>
          <w:sz w:val="24"/>
          <w:szCs w:val="24"/>
          <w:lang w:val="en-US"/>
        </w:rPr>
        <w:t>Monetary incentive (e.g., stipend)</w:t>
      </w:r>
    </w:p>
    <w:p w:rsidRPr="003C08A8" w:rsidR="00EB0470" w:rsidP="00EB0470" w:rsidRDefault="00EB0470" w14:paraId="6C02CE25" w14:textId="77777777">
      <w:pPr>
        <w:pStyle w:val="Paragraphedeliste"/>
        <w:numPr>
          <w:ilvl w:val="0"/>
          <w:numId w:val="21"/>
        </w:numPr>
        <w:rPr>
          <w:rFonts w:ascii="Calibri" w:hAnsi="Calibri" w:cs="Calibri"/>
          <w:sz w:val="24"/>
          <w:szCs w:val="24"/>
          <w:lang w:val="en-US"/>
        </w:rPr>
      </w:pPr>
      <w:r w:rsidRPr="003C08A8">
        <w:rPr>
          <w:rFonts w:ascii="Calibri" w:hAnsi="Calibri" w:cs="Calibri"/>
          <w:sz w:val="24"/>
          <w:szCs w:val="24"/>
          <w:lang w:val="en-US"/>
        </w:rPr>
        <w:t>Reduction in teaching load (i.e. time)</w:t>
      </w:r>
    </w:p>
    <w:p w:rsidRPr="003C08A8" w:rsidR="00EB0470" w:rsidP="00EB0470" w:rsidRDefault="00EB0470" w14:paraId="42AB4BEA" w14:textId="77777777">
      <w:pPr>
        <w:pStyle w:val="Paragraphedeliste"/>
        <w:numPr>
          <w:ilvl w:val="0"/>
          <w:numId w:val="21"/>
        </w:numPr>
        <w:rPr>
          <w:rFonts w:ascii="Calibri" w:hAnsi="Calibri" w:cs="Calibri"/>
          <w:sz w:val="24"/>
          <w:szCs w:val="24"/>
          <w:lang w:val="en-US"/>
        </w:rPr>
      </w:pPr>
      <w:r w:rsidRPr="003C08A8">
        <w:rPr>
          <w:rFonts w:ascii="Calibri" w:hAnsi="Calibri" w:cs="Calibri"/>
          <w:sz w:val="24"/>
          <w:szCs w:val="24"/>
          <w:lang w:val="en-US"/>
        </w:rPr>
        <w:t>Grants (e.g., to hire student assistants, etc.)</w:t>
      </w:r>
    </w:p>
    <w:p w:rsidRPr="003C08A8" w:rsidR="00EB0470" w:rsidP="00EB0470" w:rsidRDefault="00EB0470" w14:paraId="408C2E31" w14:textId="77777777">
      <w:pPr>
        <w:pStyle w:val="Paragraphedeliste"/>
        <w:numPr>
          <w:ilvl w:val="0"/>
          <w:numId w:val="21"/>
        </w:numPr>
        <w:rPr>
          <w:rFonts w:ascii="Calibri" w:hAnsi="Calibri" w:cs="Calibri"/>
          <w:sz w:val="24"/>
          <w:szCs w:val="24"/>
          <w:lang w:val="en-US"/>
        </w:rPr>
      </w:pPr>
      <w:r w:rsidRPr="003C08A8">
        <w:rPr>
          <w:rFonts w:ascii="Calibri" w:hAnsi="Calibri" w:cs="Calibri"/>
          <w:sz w:val="24"/>
          <w:szCs w:val="24"/>
          <w:lang w:val="en-US"/>
        </w:rPr>
        <w:t>Recognition during tenure and promotion</w:t>
      </w:r>
    </w:p>
    <w:p w:rsidRPr="003C08A8" w:rsidR="00EB0470" w:rsidP="00EB0470" w:rsidRDefault="00EB0470" w14:paraId="5CD4F400" w14:textId="77777777">
      <w:pPr>
        <w:pStyle w:val="Paragraphedeliste"/>
        <w:numPr>
          <w:ilvl w:val="0"/>
          <w:numId w:val="21"/>
        </w:numPr>
        <w:rPr>
          <w:rFonts w:ascii="Calibri" w:hAnsi="Calibri" w:cs="Calibri"/>
          <w:sz w:val="24"/>
          <w:szCs w:val="24"/>
          <w:lang w:val="en-US"/>
        </w:rPr>
      </w:pPr>
      <w:r w:rsidRPr="003C08A8">
        <w:rPr>
          <w:rFonts w:ascii="Calibri" w:hAnsi="Calibri" w:cs="Calibri"/>
          <w:sz w:val="24"/>
          <w:szCs w:val="24"/>
          <w:lang w:val="en-US"/>
        </w:rPr>
        <w:t>Informal recognition (e.g., profiles, celebration, etc.)</w:t>
      </w:r>
    </w:p>
    <w:p w:rsidRPr="003C08A8" w:rsidR="00EB0470" w:rsidP="00EB0470" w:rsidRDefault="00EB0470" w14:paraId="70A19AE9" w14:textId="77777777">
      <w:pPr>
        <w:pStyle w:val="Paragraphedeliste"/>
        <w:numPr>
          <w:ilvl w:val="0"/>
          <w:numId w:val="21"/>
        </w:numPr>
        <w:rPr>
          <w:rFonts w:ascii="Calibri" w:hAnsi="Calibri" w:cs="Calibri"/>
          <w:sz w:val="24"/>
          <w:szCs w:val="24"/>
          <w:lang w:val="en-US"/>
        </w:rPr>
      </w:pPr>
      <w:r w:rsidRPr="003C08A8">
        <w:rPr>
          <w:rFonts w:ascii="Calibri" w:hAnsi="Calibri" w:cs="Calibri"/>
          <w:sz w:val="24"/>
          <w:szCs w:val="24"/>
          <w:lang w:val="en-US"/>
        </w:rPr>
        <w:t>Formal awards</w:t>
      </w:r>
    </w:p>
    <w:p w:rsidRPr="003C08A8" w:rsidR="00EB0470" w:rsidP="00EB0470" w:rsidRDefault="00EB0470" w14:paraId="02C0C09A" w14:textId="77777777">
      <w:pPr>
        <w:pStyle w:val="Paragraphedeliste"/>
        <w:numPr>
          <w:ilvl w:val="0"/>
          <w:numId w:val="21"/>
        </w:numPr>
        <w:rPr>
          <w:rFonts w:ascii="Calibri" w:hAnsi="Calibri" w:cs="Calibri"/>
          <w:sz w:val="24"/>
          <w:szCs w:val="24"/>
          <w:lang w:val="en-US"/>
        </w:rPr>
      </w:pPr>
      <w:r w:rsidRPr="003C08A8">
        <w:rPr>
          <w:rFonts w:ascii="Calibri" w:hAnsi="Calibri" w:cs="Calibri"/>
          <w:sz w:val="24"/>
          <w:szCs w:val="24"/>
          <w:lang w:val="en-US"/>
        </w:rPr>
        <w:t>Other (please specify):</w:t>
      </w:r>
    </w:p>
    <w:p w:rsidRPr="00E75F50" w:rsidR="00EA7ECB" w:rsidP="00E75F50" w:rsidRDefault="00EA7ECB" w14:paraId="03342C0B" w14:textId="30ABDE72">
      <w:pPr>
        <w:pStyle w:val="Titre2"/>
        <w:rPr>
          <w:lang w:val="en-US"/>
        </w:rPr>
      </w:pPr>
      <w:r w:rsidRPr="00E75F50">
        <w:rPr>
          <w:lang w:val="en-US"/>
        </w:rPr>
        <w:t>Professional Development</w:t>
      </w:r>
    </w:p>
    <w:p w:rsidRPr="00E75F50" w:rsidR="0031614F" w:rsidP="00E75F50" w:rsidRDefault="0031614F" w14:paraId="038A4A89" w14:textId="1EA8EDBC">
      <w:pPr>
        <w:pStyle w:val="Paragraphedeliste"/>
        <w:numPr>
          <w:ilvl w:val="0"/>
          <w:numId w:val="35"/>
        </w:numPr>
        <w:rPr>
          <w:rFonts w:ascii="Calibri" w:hAnsi="Calibri" w:cs="Calibri"/>
          <w:sz w:val="24"/>
          <w:szCs w:val="24"/>
          <w:lang w:val="en-US"/>
        </w:rPr>
      </w:pPr>
      <w:r w:rsidRPr="00E75F50">
        <w:rPr>
          <w:rFonts w:ascii="Calibri" w:hAnsi="Calibri" w:cs="Calibri"/>
          <w:sz w:val="24"/>
          <w:szCs w:val="24"/>
          <w:lang w:val="en-US"/>
        </w:rPr>
        <w:t xml:space="preserve">To what extent </w:t>
      </w:r>
      <w:r w:rsidRPr="00E75F50" w:rsidR="00AE6992">
        <w:rPr>
          <w:rFonts w:ascii="Calibri" w:hAnsi="Calibri" w:cs="Calibri"/>
          <w:sz w:val="24"/>
          <w:szCs w:val="24"/>
          <w:lang w:val="en-US"/>
        </w:rPr>
        <w:t>is</w:t>
      </w:r>
      <w:r w:rsidRPr="00E75F50">
        <w:rPr>
          <w:rFonts w:ascii="Calibri" w:hAnsi="Calibri" w:cs="Calibri"/>
          <w:sz w:val="24"/>
          <w:szCs w:val="24"/>
          <w:lang w:val="en-US"/>
        </w:rPr>
        <w:t xml:space="preserve"> professional development </w:t>
      </w:r>
      <w:r w:rsidRPr="00E75F50" w:rsidR="00AE6992">
        <w:rPr>
          <w:rFonts w:ascii="Calibri" w:hAnsi="Calibri" w:cs="Calibri"/>
          <w:sz w:val="24"/>
          <w:szCs w:val="24"/>
          <w:lang w:val="en-US"/>
        </w:rPr>
        <w:t>offered on</w:t>
      </w:r>
      <w:r w:rsidRPr="00E75F50">
        <w:rPr>
          <w:rFonts w:ascii="Calibri" w:hAnsi="Calibri" w:cs="Calibri"/>
          <w:sz w:val="24"/>
          <w:szCs w:val="24"/>
          <w:lang w:val="en-US"/>
        </w:rPr>
        <w:t xml:space="preserve"> </w:t>
      </w:r>
      <w:r w:rsidRPr="00E75F50" w:rsidR="002059FC">
        <w:rPr>
          <w:rFonts w:ascii="Calibri" w:hAnsi="Calibri" w:cs="Calibri"/>
          <w:sz w:val="24"/>
          <w:szCs w:val="24"/>
          <w:lang w:val="en-US"/>
        </w:rPr>
        <w:t>Open Educational Practices</w:t>
      </w:r>
      <w:r w:rsidRPr="00E75F50">
        <w:rPr>
          <w:rFonts w:ascii="Calibri" w:hAnsi="Calibri" w:cs="Calibri"/>
          <w:sz w:val="24"/>
          <w:szCs w:val="24"/>
          <w:lang w:val="en-US"/>
        </w:rPr>
        <w:t>?</w:t>
      </w:r>
    </w:p>
    <w:p w:rsidRPr="003C08A8" w:rsidR="00C41994" w:rsidP="00C41994" w:rsidRDefault="00C41994" w14:paraId="600819C6" w14:textId="77777777">
      <w:pPr>
        <w:pStyle w:val="Paragraphedeliste"/>
        <w:numPr>
          <w:ilvl w:val="0"/>
          <w:numId w:val="7"/>
        </w:numPr>
        <w:rPr>
          <w:rFonts w:ascii="Calibri" w:hAnsi="Calibri" w:cs="Calibri"/>
          <w:sz w:val="24"/>
          <w:szCs w:val="24"/>
          <w:lang w:val="en-US"/>
        </w:rPr>
      </w:pPr>
      <w:r w:rsidRPr="003C08A8">
        <w:rPr>
          <w:rFonts w:ascii="Calibri" w:hAnsi="Calibri" w:cs="Calibri"/>
          <w:sz w:val="24"/>
          <w:szCs w:val="24"/>
          <w:lang w:val="en-US"/>
        </w:rPr>
        <w:t>Professional development on OEP is integrated and embraced across the institution.</w:t>
      </w:r>
    </w:p>
    <w:p w:rsidRPr="003C08A8" w:rsidR="00C41994" w:rsidP="00C41994" w:rsidRDefault="00C41994" w14:paraId="497D1882" w14:textId="77777777">
      <w:pPr>
        <w:pStyle w:val="Paragraphedeliste"/>
        <w:numPr>
          <w:ilvl w:val="0"/>
          <w:numId w:val="7"/>
        </w:numPr>
        <w:rPr>
          <w:rFonts w:ascii="Calibri" w:hAnsi="Calibri" w:cs="Calibri"/>
          <w:sz w:val="24"/>
          <w:szCs w:val="24"/>
          <w:lang w:val="en-US"/>
        </w:rPr>
      </w:pPr>
      <w:r w:rsidRPr="003C08A8">
        <w:rPr>
          <w:rFonts w:ascii="Calibri" w:hAnsi="Calibri" w:cs="Calibri"/>
          <w:sz w:val="24"/>
          <w:szCs w:val="24"/>
          <w:lang w:val="en-US"/>
        </w:rPr>
        <w:lastRenderedPageBreak/>
        <w:t>Professional development on OEP is offered across the institution.</w:t>
      </w:r>
    </w:p>
    <w:p w:rsidRPr="003C08A8" w:rsidR="00C41994" w:rsidP="00C41994" w:rsidRDefault="00C41994" w14:paraId="0CB631BD" w14:textId="77777777">
      <w:pPr>
        <w:pStyle w:val="Paragraphedeliste"/>
        <w:numPr>
          <w:ilvl w:val="0"/>
          <w:numId w:val="7"/>
        </w:numPr>
        <w:rPr>
          <w:rFonts w:ascii="Calibri" w:hAnsi="Calibri" w:cs="Calibri"/>
          <w:sz w:val="24"/>
          <w:szCs w:val="24"/>
          <w:lang w:val="en-US"/>
        </w:rPr>
      </w:pPr>
      <w:r w:rsidRPr="003C08A8">
        <w:rPr>
          <w:rFonts w:ascii="Calibri" w:hAnsi="Calibri" w:cs="Calibri"/>
          <w:sz w:val="24"/>
          <w:szCs w:val="24"/>
          <w:lang w:val="en-US"/>
        </w:rPr>
        <w:t>Some professional development on OEP is occurring, but this is localized to specific areas of the institution (e.g., within one or more Faculties or departments).</w:t>
      </w:r>
    </w:p>
    <w:p w:rsidRPr="003C08A8" w:rsidR="00C41994" w:rsidP="00C41994" w:rsidRDefault="00C41994" w14:paraId="28989381" w14:textId="77777777">
      <w:pPr>
        <w:pStyle w:val="Paragraphedeliste"/>
        <w:numPr>
          <w:ilvl w:val="0"/>
          <w:numId w:val="7"/>
        </w:numPr>
        <w:rPr>
          <w:rFonts w:ascii="Calibri" w:hAnsi="Calibri" w:cs="Calibri"/>
          <w:sz w:val="24"/>
          <w:szCs w:val="24"/>
          <w:lang w:val="en-US"/>
        </w:rPr>
      </w:pPr>
      <w:r w:rsidRPr="003C08A8">
        <w:rPr>
          <w:rFonts w:ascii="Calibri" w:hAnsi="Calibri" w:cs="Calibri"/>
          <w:sz w:val="24"/>
          <w:szCs w:val="24"/>
          <w:lang w:val="en-US"/>
        </w:rPr>
        <w:t>Limited, incidental, or informal professional development on OEP (e.g., educators may use their personal development funds).</w:t>
      </w:r>
    </w:p>
    <w:p w:rsidRPr="003C08A8" w:rsidR="00887DDA" w:rsidP="00CA1729" w:rsidRDefault="00887DDA" w14:paraId="73239584" w14:textId="4DB0DF5E">
      <w:pPr>
        <w:pStyle w:val="Paragraphedeliste"/>
        <w:numPr>
          <w:ilvl w:val="0"/>
          <w:numId w:val="7"/>
        </w:numPr>
        <w:rPr>
          <w:rFonts w:ascii="Calibri" w:hAnsi="Calibri" w:cs="Calibri"/>
          <w:sz w:val="24"/>
          <w:szCs w:val="24"/>
          <w:lang w:val="en-US"/>
        </w:rPr>
      </w:pPr>
      <w:r w:rsidRPr="003C08A8">
        <w:rPr>
          <w:rFonts w:ascii="Calibri" w:hAnsi="Calibri" w:cs="Calibri"/>
          <w:sz w:val="24"/>
          <w:szCs w:val="24"/>
          <w:lang w:val="en-US"/>
        </w:rPr>
        <w:t>There is no professional development on OEP.</w:t>
      </w:r>
    </w:p>
    <w:p w:rsidRPr="003C08A8" w:rsidR="00D07D30" w:rsidP="00D07D30" w:rsidRDefault="00D07D30" w14:paraId="5792B959" w14:textId="77777777">
      <w:pPr>
        <w:pStyle w:val="Paragraphedeliste"/>
        <w:numPr>
          <w:ilvl w:val="0"/>
          <w:numId w:val="7"/>
        </w:numPr>
        <w:rPr>
          <w:rFonts w:ascii="Calibri" w:hAnsi="Calibri" w:cs="Calibri"/>
          <w:sz w:val="24"/>
          <w:szCs w:val="24"/>
          <w:lang w:val="en-US"/>
        </w:rPr>
      </w:pPr>
      <w:r w:rsidRPr="003C08A8">
        <w:rPr>
          <w:rFonts w:ascii="Calibri" w:hAnsi="Calibri" w:cs="Calibri"/>
          <w:sz w:val="24"/>
          <w:szCs w:val="24"/>
          <w:lang w:val="en-US"/>
        </w:rPr>
        <w:t>Do not know</w:t>
      </w:r>
    </w:p>
    <w:p w:rsidRPr="003C08A8" w:rsidR="00982B75" w:rsidP="00982B75" w:rsidRDefault="00982B75" w14:paraId="2067A5E3" w14:textId="77777777">
      <w:pPr>
        <w:rPr>
          <w:rFonts w:ascii="Calibri" w:hAnsi="Calibri" w:cs="Calibri"/>
          <w:sz w:val="24"/>
          <w:szCs w:val="24"/>
          <w:lang w:val="en-US"/>
        </w:rPr>
      </w:pPr>
    </w:p>
    <w:p w:rsidRPr="003C08A8" w:rsidR="00137B09" w:rsidP="1588FF52" w:rsidRDefault="00137B09" w14:paraId="4C66CD3E" w14:textId="77777777">
      <w:pPr>
        <w:rPr>
          <w:rFonts w:ascii="Calibri" w:hAnsi="Calibri" w:cs="Calibri"/>
          <w:sz w:val="24"/>
          <w:szCs w:val="24"/>
          <w:lang w:val="en-US"/>
        </w:rPr>
      </w:pPr>
      <w:r w:rsidRPr="003C08A8">
        <w:rPr>
          <w:rFonts w:ascii="Calibri" w:hAnsi="Calibri" w:cs="Calibri"/>
          <w:sz w:val="24"/>
          <w:szCs w:val="24"/>
          <w:lang w:val="en-US"/>
        </w:rPr>
        <w:br w:type="page"/>
      </w:r>
    </w:p>
    <w:p w:rsidR="00137B09" w:rsidP="00DA0331" w:rsidRDefault="00137B09" w14:paraId="5A2969C2" w14:textId="253B5EF6">
      <w:pPr>
        <w:pStyle w:val="Titre1"/>
      </w:pPr>
      <w:r w:rsidRPr="003C08A8">
        <w:lastRenderedPageBreak/>
        <w:t>Grouping</w:t>
      </w:r>
      <w:r w:rsidRPr="003C08A8" w:rsidR="00CC6071">
        <w:t xml:space="preserve"> 4</w:t>
      </w:r>
      <w:r w:rsidRPr="003C08A8">
        <w:t>: Institutional Supports</w:t>
      </w:r>
    </w:p>
    <w:p w:rsidRPr="00894093" w:rsidR="00894093" w:rsidP="00894093" w:rsidRDefault="00894093" w14:paraId="36BE72A7" w14:textId="4D0A086E">
      <w:pPr>
        <w:pStyle w:val="Titre2"/>
        <w:rPr>
          <w:lang w:val="en-US"/>
        </w:rPr>
      </w:pPr>
      <w:r>
        <w:rPr>
          <w:lang w:val="en-US"/>
        </w:rPr>
        <w:t>Technology and other infrastructure</w:t>
      </w:r>
    </w:p>
    <w:p w:rsidRPr="00A966D0" w:rsidR="00137B09" w:rsidP="1588FF52" w:rsidRDefault="00137B09" w14:paraId="01CB0AF3" w14:textId="5B39AD17">
      <w:pPr>
        <w:pStyle w:val="Paragraphedeliste"/>
        <w:numPr>
          <w:ilvl w:val="0"/>
          <w:numId w:val="35"/>
        </w:numPr>
        <w:rPr>
          <w:rFonts w:ascii="Calibri" w:hAnsi="Calibri" w:cs="Calibri"/>
          <w:sz w:val="24"/>
          <w:szCs w:val="24"/>
          <w:lang w:val="en-US"/>
        </w:rPr>
      </w:pPr>
      <w:r w:rsidRPr="00A966D0">
        <w:rPr>
          <w:rFonts w:ascii="Calibri" w:hAnsi="Calibri" w:cs="Calibri"/>
          <w:sz w:val="24"/>
          <w:szCs w:val="24"/>
          <w:lang w:val="en-US"/>
        </w:rPr>
        <w:t>To what extent does the institution have the infrastructure (e.g., technology) to support OEP?</w:t>
      </w:r>
    </w:p>
    <w:p w:rsidRPr="003C08A8" w:rsidR="00C41994" w:rsidP="00C34DF8" w:rsidRDefault="00C41994" w14:paraId="7AE3BB0A" w14:textId="463B5EE7">
      <w:pPr>
        <w:pStyle w:val="Paragraphedeliste"/>
        <w:numPr>
          <w:ilvl w:val="0"/>
          <w:numId w:val="41"/>
        </w:numPr>
        <w:rPr>
          <w:rFonts w:ascii="Calibri" w:hAnsi="Calibri" w:cs="Calibri"/>
          <w:sz w:val="24"/>
          <w:szCs w:val="24"/>
          <w:lang w:val="en-US"/>
        </w:rPr>
      </w:pPr>
      <w:r w:rsidRPr="003C08A8">
        <w:rPr>
          <w:rFonts w:ascii="Calibri" w:hAnsi="Calibri" w:cs="Calibri"/>
          <w:sz w:val="24"/>
          <w:szCs w:val="24"/>
          <w:lang w:val="en-US"/>
        </w:rPr>
        <w:t>Robust infrastructure to support OEP are available across the institution</w:t>
      </w:r>
      <w:r w:rsidRPr="003C08A8" w:rsidR="003725C3">
        <w:rPr>
          <w:rFonts w:ascii="Calibri" w:hAnsi="Calibri" w:cs="Calibri"/>
          <w:sz w:val="24"/>
          <w:szCs w:val="24"/>
          <w:lang w:val="en-US"/>
        </w:rPr>
        <w:t xml:space="preserve"> (e.g., </w:t>
      </w:r>
      <w:r w:rsidRPr="003C08A8" w:rsidR="00C91010">
        <w:rPr>
          <w:rFonts w:ascii="Calibri" w:hAnsi="Calibri" w:cs="Calibri"/>
          <w:sz w:val="24"/>
          <w:szCs w:val="24"/>
          <w:lang w:val="en-US"/>
        </w:rPr>
        <w:t xml:space="preserve">technologies and systems to support </w:t>
      </w:r>
      <w:r w:rsidRPr="003C08A8" w:rsidR="003725C3">
        <w:rPr>
          <w:rFonts w:ascii="Calibri" w:hAnsi="Calibri" w:cs="Calibri"/>
          <w:sz w:val="24"/>
          <w:szCs w:val="24"/>
          <w:lang w:val="en-US"/>
        </w:rPr>
        <w:t>OER publishing)</w:t>
      </w:r>
      <w:r w:rsidRPr="003C08A8">
        <w:rPr>
          <w:rFonts w:ascii="Calibri" w:hAnsi="Calibri" w:cs="Calibri"/>
          <w:sz w:val="24"/>
          <w:szCs w:val="24"/>
          <w:lang w:val="en-US"/>
        </w:rPr>
        <w:t>.</w:t>
      </w:r>
    </w:p>
    <w:p w:rsidRPr="003C08A8" w:rsidR="001A3A55" w:rsidP="00C34DF8" w:rsidRDefault="001A3A55" w14:paraId="48533A9E" w14:textId="7428B19F">
      <w:pPr>
        <w:pStyle w:val="Paragraphedeliste"/>
        <w:numPr>
          <w:ilvl w:val="0"/>
          <w:numId w:val="41"/>
        </w:numPr>
        <w:rPr>
          <w:rFonts w:ascii="Calibri" w:hAnsi="Calibri" w:cs="Calibri"/>
          <w:sz w:val="24"/>
          <w:szCs w:val="24"/>
          <w:lang w:val="en-US"/>
        </w:rPr>
      </w:pPr>
      <w:r w:rsidRPr="003C08A8">
        <w:rPr>
          <w:rFonts w:ascii="Calibri" w:hAnsi="Calibri" w:cs="Calibri"/>
          <w:sz w:val="24"/>
          <w:szCs w:val="24"/>
          <w:lang w:val="en-US"/>
        </w:rPr>
        <w:t>Basic infrastructure to support OEP is available across the institution</w:t>
      </w:r>
      <w:r w:rsidRPr="003C08A8" w:rsidR="00C91010">
        <w:rPr>
          <w:rFonts w:ascii="Calibri" w:hAnsi="Calibri" w:cs="Calibri"/>
          <w:sz w:val="24"/>
          <w:szCs w:val="24"/>
          <w:lang w:val="en-US"/>
        </w:rPr>
        <w:t xml:space="preserve"> (e.g., technologies </w:t>
      </w:r>
      <w:r w:rsidRPr="003C08A8" w:rsidR="00EF178D">
        <w:rPr>
          <w:rFonts w:ascii="Calibri" w:hAnsi="Calibri" w:cs="Calibri"/>
          <w:sz w:val="24"/>
          <w:szCs w:val="24"/>
          <w:lang w:val="en-US"/>
        </w:rPr>
        <w:t xml:space="preserve">and systems </w:t>
      </w:r>
      <w:r w:rsidRPr="003C08A8" w:rsidR="00C91010">
        <w:rPr>
          <w:rFonts w:ascii="Calibri" w:hAnsi="Calibri" w:cs="Calibri"/>
          <w:sz w:val="24"/>
          <w:szCs w:val="24"/>
          <w:lang w:val="en-US"/>
        </w:rPr>
        <w:t xml:space="preserve">to </w:t>
      </w:r>
      <w:r w:rsidRPr="003C08A8" w:rsidR="00214BED">
        <w:rPr>
          <w:rFonts w:ascii="Calibri" w:hAnsi="Calibri" w:cs="Calibri"/>
          <w:sz w:val="24"/>
          <w:szCs w:val="24"/>
          <w:lang w:val="en-US"/>
        </w:rPr>
        <w:t xml:space="preserve">support </w:t>
      </w:r>
      <w:r w:rsidRPr="003C08A8" w:rsidR="001D1CB2">
        <w:rPr>
          <w:rFonts w:ascii="Calibri" w:hAnsi="Calibri" w:cs="Calibri"/>
          <w:sz w:val="24"/>
          <w:szCs w:val="24"/>
          <w:lang w:val="en-US"/>
        </w:rPr>
        <w:t>integration of OER in the learning environment</w:t>
      </w:r>
      <w:r w:rsidRPr="003C08A8" w:rsidR="006A40AC">
        <w:rPr>
          <w:rFonts w:ascii="Calibri" w:hAnsi="Calibri" w:cs="Calibri"/>
          <w:sz w:val="24"/>
          <w:szCs w:val="24"/>
          <w:lang w:val="en-US"/>
        </w:rPr>
        <w:t>)</w:t>
      </w:r>
      <w:r w:rsidRPr="003C08A8">
        <w:rPr>
          <w:rFonts w:ascii="Calibri" w:hAnsi="Calibri" w:cs="Calibri"/>
          <w:sz w:val="24"/>
          <w:szCs w:val="24"/>
          <w:lang w:val="en-US"/>
        </w:rPr>
        <w:t>.</w:t>
      </w:r>
    </w:p>
    <w:p w:rsidRPr="003C08A8" w:rsidR="00C41994" w:rsidP="00C34DF8" w:rsidRDefault="00C41994" w14:paraId="49F0BAE6" w14:textId="4F203B39">
      <w:pPr>
        <w:pStyle w:val="Paragraphedeliste"/>
        <w:numPr>
          <w:ilvl w:val="0"/>
          <w:numId w:val="41"/>
        </w:numPr>
        <w:rPr>
          <w:rFonts w:ascii="Calibri" w:hAnsi="Calibri" w:cs="Calibri"/>
          <w:sz w:val="24"/>
          <w:szCs w:val="24"/>
          <w:lang w:val="en-US"/>
        </w:rPr>
      </w:pPr>
      <w:r w:rsidRPr="003C08A8">
        <w:rPr>
          <w:rFonts w:ascii="Calibri" w:hAnsi="Calibri" w:cs="Calibri"/>
          <w:sz w:val="24"/>
          <w:szCs w:val="24"/>
          <w:lang w:val="en-US"/>
        </w:rPr>
        <w:t xml:space="preserve">Infrastructure to support OEP </w:t>
      </w:r>
      <w:r w:rsidRPr="003C08A8" w:rsidR="00304691">
        <w:rPr>
          <w:rFonts w:ascii="Calibri" w:hAnsi="Calibri" w:cs="Calibri"/>
          <w:sz w:val="24"/>
          <w:szCs w:val="24"/>
          <w:lang w:val="en-US"/>
        </w:rPr>
        <w:t xml:space="preserve">is </w:t>
      </w:r>
      <w:r w:rsidRPr="003C08A8">
        <w:rPr>
          <w:rFonts w:ascii="Calibri" w:hAnsi="Calibri" w:cs="Calibri"/>
          <w:sz w:val="24"/>
          <w:szCs w:val="24"/>
          <w:lang w:val="en-US"/>
        </w:rPr>
        <w:t>localized to specialized areas of the institution (e.g., one or more Faculties or departments</w:t>
      </w:r>
      <w:r w:rsidRPr="003C08A8" w:rsidR="002F2B3C">
        <w:rPr>
          <w:rFonts w:ascii="Calibri" w:hAnsi="Calibri" w:cs="Calibri"/>
          <w:sz w:val="24"/>
          <w:szCs w:val="24"/>
          <w:lang w:val="en-US"/>
        </w:rPr>
        <w:t xml:space="preserve"> have procured or developed relevant technologies</w:t>
      </w:r>
      <w:r w:rsidRPr="003C08A8">
        <w:rPr>
          <w:rFonts w:ascii="Calibri" w:hAnsi="Calibri" w:cs="Calibri"/>
          <w:sz w:val="24"/>
          <w:szCs w:val="24"/>
          <w:lang w:val="en-US"/>
        </w:rPr>
        <w:t>).</w:t>
      </w:r>
    </w:p>
    <w:p w:rsidRPr="003C08A8" w:rsidR="00C81911" w:rsidP="00C34DF8" w:rsidRDefault="00C81911" w14:paraId="1A57BF06" w14:textId="49B45BBA">
      <w:pPr>
        <w:pStyle w:val="Paragraphedeliste"/>
        <w:numPr>
          <w:ilvl w:val="0"/>
          <w:numId w:val="41"/>
        </w:numPr>
        <w:rPr>
          <w:rFonts w:ascii="Calibri" w:hAnsi="Calibri" w:cs="Calibri"/>
          <w:sz w:val="24"/>
          <w:szCs w:val="24"/>
          <w:lang w:val="en-US"/>
        </w:rPr>
      </w:pPr>
      <w:r w:rsidRPr="003C08A8">
        <w:rPr>
          <w:rFonts w:ascii="Calibri" w:hAnsi="Calibri" w:cs="Calibri"/>
          <w:sz w:val="24"/>
          <w:szCs w:val="24"/>
          <w:lang w:val="en-US"/>
        </w:rPr>
        <w:t xml:space="preserve">Limited, incidental, or informal infrastructure to support OEP (e.g., individual faculty members may </w:t>
      </w:r>
      <w:r w:rsidRPr="003C08A8" w:rsidR="00A17296">
        <w:rPr>
          <w:rFonts w:ascii="Calibri" w:hAnsi="Calibri" w:cs="Calibri"/>
          <w:sz w:val="24"/>
          <w:szCs w:val="24"/>
          <w:lang w:val="en-US"/>
        </w:rPr>
        <w:t>have subscribed to</w:t>
      </w:r>
      <w:r w:rsidRPr="003C08A8">
        <w:rPr>
          <w:rFonts w:ascii="Calibri" w:hAnsi="Calibri" w:cs="Calibri"/>
          <w:sz w:val="24"/>
          <w:szCs w:val="24"/>
          <w:lang w:val="en-US"/>
        </w:rPr>
        <w:t xml:space="preserve"> relevant technologies).</w:t>
      </w:r>
    </w:p>
    <w:p w:rsidRPr="003C08A8" w:rsidR="00137B09" w:rsidP="00C34DF8" w:rsidRDefault="00137B09" w14:paraId="656FCD17" w14:textId="4FE4E603">
      <w:pPr>
        <w:pStyle w:val="Paragraphedeliste"/>
        <w:numPr>
          <w:ilvl w:val="0"/>
          <w:numId w:val="41"/>
        </w:numPr>
        <w:rPr>
          <w:rFonts w:ascii="Calibri" w:hAnsi="Calibri" w:cs="Calibri"/>
          <w:sz w:val="24"/>
          <w:szCs w:val="24"/>
          <w:lang w:val="en-US"/>
        </w:rPr>
      </w:pPr>
      <w:r w:rsidRPr="003C08A8">
        <w:rPr>
          <w:rFonts w:ascii="Calibri" w:hAnsi="Calibri" w:cs="Calibri"/>
          <w:sz w:val="24"/>
          <w:szCs w:val="24"/>
          <w:lang w:val="en-US"/>
        </w:rPr>
        <w:t>Absence of infrastructure to support OEP.</w:t>
      </w:r>
    </w:p>
    <w:p w:rsidRPr="003C08A8" w:rsidR="00137B09" w:rsidP="00C34DF8" w:rsidRDefault="00137B09" w14:paraId="7871CA25" w14:textId="77777777">
      <w:pPr>
        <w:pStyle w:val="Paragraphedeliste"/>
        <w:numPr>
          <w:ilvl w:val="0"/>
          <w:numId w:val="41"/>
        </w:numPr>
        <w:rPr>
          <w:rFonts w:ascii="Calibri" w:hAnsi="Calibri" w:cs="Calibri"/>
          <w:sz w:val="24"/>
          <w:szCs w:val="24"/>
          <w:lang w:val="en-US"/>
        </w:rPr>
      </w:pPr>
      <w:r w:rsidRPr="003C08A8">
        <w:rPr>
          <w:rFonts w:ascii="Calibri" w:hAnsi="Calibri" w:cs="Calibri"/>
          <w:sz w:val="24"/>
          <w:szCs w:val="24"/>
          <w:lang w:val="en-US"/>
        </w:rPr>
        <w:t>Do not know</w:t>
      </w:r>
    </w:p>
    <w:p w:rsidRPr="003C08A8" w:rsidR="00EA1DFF" w:rsidP="00EA1DFF" w:rsidRDefault="00EA1DFF" w14:paraId="7856C563" w14:textId="1FBEFED1">
      <w:pPr>
        <w:pStyle w:val="Titre2"/>
        <w:rPr>
          <w:lang w:val="en-US"/>
        </w:rPr>
      </w:pPr>
      <w:r>
        <w:rPr>
          <w:lang w:val="en-US"/>
        </w:rPr>
        <w:t>Resources/funding</w:t>
      </w:r>
    </w:p>
    <w:p w:rsidRPr="00A966D0" w:rsidR="00206C9C" w:rsidP="1588FF52" w:rsidRDefault="00206C9C" w14:paraId="4F9F435E" w14:textId="57E669B2">
      <w:pPr>
        <w:pStyle w:val="Paragraphedeliste"/>
        <w:numPr>
          <w:ilvl w:val="0"/>
          <w:numId w:val="35"/>
        </w:numPr>
        <w:rPr>
          <w:rFonts w:ascii="Calibri" w:hAnsi="Calibri" w:cs="Calibri"/>
          <w:sz w:val="24"/>
          <w:szCs w:val="24"/>
          <w:lang w:val="en-US"/>
        </w:rPr>
      </w:pPr>
      <w:r w:rsidRPr="00A966D0">
        <w:rPr>
          <w:rFonts w:ascii="Calibri" w:hAnsi="Calibri" w:cs="Calibri"/>
          <w:sz w:val="24"/>
          <w:szCs w:val="24"/>
          <w:lang w:val="en-US"/>
        </w:rPr>
        <w:t>To what extent does the institution have the resources (e.g., funding) to support OEP?</w:t>
      </w:r>
    </w:p>
    <w:p w:rsidRPr="003C08A8" w:rsidR="00C41994" w:rsidP="00C34DF8" w:rsidRDefault="00C41994" w14:paraId="00EE4ADF" w14:textId="48BCBC4A">
      <w:pPr>
        <w:pStyle w:val="Paragraphedeliste"/>
        <w:numPr>
          <w:ilvl w:val="0"/>
          <w:numId w:val="42"/>
        </w:numPr>
        <w:rPr>
          <w:rFonts w:ascii="Calibri" w:hAnsi="Calibri" w:cs="Calibri"/>
          <w:sz w:val="24"/>
          <w:szCs w:val="24"/>
          <w:lang w:val="en-US"/>
        </w:rPr>
      </w:pPr>
      <w:r w:rsidRPr="003C08A8">
        <w:rPr>
          <w:rFonts w:ascii="Calibri" w:hAnsi="Calibri" w:cs="Calibri"/>
          <w:sz w:val="24"/>
          <w:szCs w:val="24"/>
          <w:lang w:val="en-US"/>
        </w:rPr>
        <w:t>Robust resources to support OEP are available across the institution</w:t>
      </w:r>
      <w:r w:rsidRPr="003C08A8" w:rsidR="0073526E">
        <w:rPr>
          <w:rFonts w:ascii="Calibri" w:hAnsi="Calibri" w:cs="Calibri"/>
          <w:sz w:val="24"/>
          <w:szCs w:val="24"/>
          <w:lang w:val="en-US"/>
        </w:rPr>
        <w:t xml:space="preserve"> (e.g., significant funding available to support OER creation</w:t>
      </w:r>
      <w:r w:rsidRPr="003C08A8" w:rsidR="00E665D8">
        <w:rPr>
          <w:rFonts w:ascii="Calibri" w:hAnsi="Calibri" w:cs="Calibri"/>
          <w:sz w:val="24"/>
          <w:szCs w:val="24"/>
          <w:lang w:val="en-US"/>
        </w:rPr>
        <w:t xml:space="preserve"> </w:t>
      </w:r>
      <w:r w:rsidRPr="003C08A8" w:rsidR="00951832">
        <w:rPr>
          <w:rFonts w:ascii="Calibri" w:hAnsi="Calibri" w:cs="Calibri"/>
          <w:sz w:val="24"/>
          <w:szCs w:val="24"/>
          <w:lang w:val="en-US"/>
        </w:rPr>
        <w:t>and</w:t>
      </w:r>
      <w:r w:rsidRPr="003C08A8" w:rsidR="0073526E">
        <w:rPr>
          <w:rFonts w:ascii="Calibri" w:hAnsi="Calibri" w:cs="Calibri"/>
          <w:sz w:val="24"/>
          <w:szCs w:val="24"/>
          <w:lang w:val="en-US"/>
        </w:rPr>
        <w:t xml:space="preserve"> innovations with open pedagogy, etc.)</w:t>
      </w:r>
      <w:r w:rsidRPr="003C08A8">
        <w:rPr>
          <w:rFonts w:ascii="Calibri" w:hAnsi="Calibri" w:cs="Calibri"/>
          <w:sz w:val="24"/>
          <w:szCs w:val="24"/>
          <w:lang w:val="en-US"/>
        </w:rPr>
        <w:t>.</w:t>
      </w:r>
    </w:p>
    <w:p w:rsidRPr="003C08A8" w:rsidR="00885065" w:rsidP="00C34DF8" w:rsidRDefault="00885065" w14:paraId="0C21DFE6" w14:textId="4AAC55AA">
      <w:pPr>
        <w:pStyle w:val="Paragraphedeliste"/>
        <w:numPr>
          <w:ilvl w:val="0"/>
          <w:numId w:val="42"/>
        </w:numPr>
        <w:rPr>
          <w:rFonts w:ascii="Calibri" w:hAnsi="Calibri" w:cs="Calibri"/>
          <w:sz w:val="24"/>
          <w:szCs w:val="24"/>
          <w:lang w:val="en-US"/>
        </w:rPr>
      </w:pPr>
      <w:r w:rsidRPr="003C08A8">
        <w:rPr>
          <w:rFonts w:ascii="Calibri" w:hAnsi="Calibri" w:cs="Calibri"/>
          <w:sz w:val="24"/>
          <w:szCs w:val="24"/>
          <w:lang w:val="en-US"/>
        </w:rPr>
        <w:t>Basic resources to support OEP are available across the institution</w:t>
      </w:r>
      <w:r w:rsidRPr="003C08A8" w:rsidR="00247A7B">
        <w:rPr>
          <w:rFonts w:ascii="Calibri" w:hAnsi="Calibri" w:cs="Calibri"/>
          <w:sz w:val="24"/>
          <w:szCs w:val="24"/>
          <w:lang w:val="en-US"/>
        </w:rPr>
        <w:t xml:space="preserve"> (e.g., small OER grant program)</w:t>
      </w:r>
      <w:r w:rsidRPr="003C08A8">
        <w:rPr>
          <w:rFonts w:ascii="Calibri" w:hAnsi="Calibri" w:cs="Calibri"/>
          <w:sz w:val="24"/>
          <w:szCs w:val="24"/>
          <w:lang w:val="en-US"/>
        </w:rPr>
        <w:t>.</w:t>
      </w:r>
    </w:p>
    <w:p w:rsidRPr="003C08A8" w:rsidR="00C41994" w:rsidP="00C34DF8" w:rsidRDefault="001D1E79" w14:paraId="1C39FB11" w14:textId="758E4AEF">
      <w:pPr>
        <w:pStyle w:val="Paragraphedeliste"/>
        <w:numPr>
          <w:ilvl w:val="0"/>
          <w:numId w:val="42"/>
        </w:numPr>
        <w:rPr>
          <w:rFonts w:ascii="Calibri" w:hAnsi="Calibri" w:cs="Calibri"/>
          <w:sz w:val="24"/>
          <w:szCs w:val="24"/>
          <w:lang w:val="en-US"/>
        </w:rPr>
      </w:pPr>
      <w:r w:rsidRPr="003C08A8">
        <w:rPr>
          <w:rFonts w:ascii="Calibri" w:hAnsi="Calibri" w:cs="Calibri"/>
          <w:sz w:val="24"/>
          <w:szCs w:val="24"/>
          <w:lang w:val="en-US"/>
        </w:rPr>
        <w:t xml:space="preserve">Resources </w:t>
      </w:r>
      <w:r w:rsidRPr="003C08A8" w:rsidR="00C41994">
        <w:rPr>
          <w:rFonts w:ascii="Calibri" w:hAnsi="Calibri" w:cs="Calibri"/>
          <w:sz w:val="24"/>
          <w:szCs w:val="24"/>
          <w:lang w:val="en-US"/>
        </w:rPr>
        <w:t>to support OEP are localized to specialized areas of the institution (e.g., one or more Faculties or departments).</w:t>
      </w:r>
    </w:p>
    <w:p w:rsidRPr="003C08A8" w:rsidR="00C41994" w:rsidP="00C34DF8" w:rsidRDefault="00C41994" w14:paraId="08EFF8E2" w14:textId="31F06026">
      <w:pPr>
        <w:pStyle w:val="Paragraphedeliste"/>
        <w:numPr>
          <w:ilvl w:val="0"/>
          <w:numId w:val="42"/>
        </w:numPr>
        <w:rPr>
          <w:rFonts w:ascii="Calibri" w:hAnsi="Calibri" w:cs="Calibri"/>
          <w:sz w:val="24"/>
          <w:szCs w:val="24"/>
          <w:lang w:val="en-US"/>
        </w:rPr>
      </w:pPr>
      <w:r w:rsidRPr="003C08A8">
        <w:rPr>
          <w:rFonts w:ascii="Calibri" w:hAnsi="Calibri" w:cs="Calibri"/>
          <w:sz w:val="24"/>
          <w:szCs w:val="24"/>
          <w:lang w:val="en-US"/>
        </w:rPr>
        <w:t>Limited, incidental, or informal resources to support OEP (e.g., individual faculty members may be drawing on existing professional development funding).</w:t>
      </w:r>
    </w:p>
    <w:p w:rsidRPr="003C08A8" w:rsidR="00206C9C" w:rsidP="00C34DF8" w:rsidRDefault="00206C9C" w14:paraId="2BE8402C" w14:textId="5B6EF4FC">
      <w:pPr>
        <w:pStyle w:val="Paragraphedeliste"/>
        <w:numPr>
          <w:ilvl w:val="0"/>
          <w:numId w:val="42"/>
        </w:numPr>
        <w:rPr>
          <w:rFonts w:ascii="Calibri" w:hAnsi="Calibri" w:cs="Calibri"/>
          <w:sz w:val="24"/>
          <w:szCs w:val="24"/>
          <w:lang w:val="en-US"/>
        </w:rPr>
      </w:pPr>
      <w:r w:rsidRPr="003C08A8">
        <w:rPr>
          <w:rFonts w:ascii="Calibri" w:hAnsi="Calibri" w:cs="Calibri"/>
          <w:sz w:val="24"/>
          <w:szCs w:val="24"/>
          <w:lang w:val="en-US"/>
        </w:rPr>
        <w:t>Absence of resources to support OEP.</w:t>
      </w:r>
    </w:p>
    <w:p w:rsidRPr="003C08A8" w:rsidR="00206C9C" w:rsidP="00C34DF8" w:rsidRDefault="00206C9C" w14:paraId="5823BF20" w14:textId="77777777">
      <w:pPr>
        <w:pStyle w:val="Paragraphedeliste"/>
        <w:numPr>
          <w:ilvl w:val="0"/>
          <w:numId w:val="42"/>
        </w:numPr>
        <w:rPr>
          <w:rFonts w:ascii="Calibri" w:hAnsi="Calibri" w:cs="Calibri"/>
          <w:sz w:val="24"/>
          <w:szCs w:val="24"/>
          <w:lang w:val="en-US"/>
        </w:rPr>
      </w:pPr>
      <w:r w:rsidRPr="003C08A8">
        <w:rPr>
          <w:rFonts w:ascii="Calibri" w:hAnsi="Calibri" w:cs="Calibri"/>
          <w:sz w:val="24"/>
          <w:szCs w:val="24"/>
          <w:lang w:val="en-US"/>
        </w:rPr>
        <w:t>Do not know</w:t>
      </w:r>
    </w:p>
    <w:p w:rsidRPr="00EC6DBE" w:rsidR="00137B09" w:rsidP="00EC6DBE" w:rsidRDefault="00EC6DBE" w14:paraId="4064DDC2" w14:textId="5E6F4E85">
      <w:pPr>
        <w:pStyle w:val="Titre2"/>
        <w:rPr>
          <w:rFonts w:ascii="Calibri" w:hAnsi="Calibri" w:cs="Calibri"/>
          <w:sz w:val="24"/>
          <w:szCs w:val="24"/>
          <w:lang w:val="en-US"/>
        </w:rPr>
      </w:pPr>
      <w:r>
        <w:t>Types of available institutional assistance</w:t>
      </w:r>
    </w:p>
    <w:p w:rsidRPr="00A966D0" w:rsidR="00137B09" w:rsidP="0CBD04FE" w:rsidRDefault="00137B09" w14:paraId="789C401A" w14:textId="2590214C">
      <w:pPr>
        <w:pStyle w:val="Paragraphedeliste"/>
        <w:numPr>
          <w:ilvl w:val="0"/>
          <w:numId w:val="35"/>
        </w:numPr>
        <w:rPr>
          <w:rFonts w:ascii="Calibri" w:hAnsi="Calibri" w:cs="Calibri"/>
          <w:sz w:val="24"/>
          <w:szCs w:val="24"/>
          <w:lang w:val="en-US"/>
        </w:rPr>
      </w:pPr>
      <w:r w:rsidRPr="00A966D0">
        <w:rPr>
          <w:rFonts w:ascii="Calibri" w:hAnsi="Calibri" w:cs="Calibri"/>
          <w:sz w:val="24"/>
          <w:szCs w:val="24"/>
          <w:lang w:val="en-US"/>
        </w:rPr>
        <w:t xml:space="preserve">What types of institutional assistance </w:t>
      </w:r>
      <w:r w:rsidRPr="00A966D0" w:rsidR="00B4772E">
        <w:rPr>
          <w:rFonts w:ascii="Calibri" w:hAnsi="Calibri" w:cs="Calibri"/>
          <w:sz w:val="24"/>
          <w:szCs w:val="24"/>
          <w:lang w:val="en-US"/>
        </w:rPr>
        <w:t>is</w:t>
      </w:r>
      <w:r w:rsidRPr="00A966D0">
        <w:rPr>
          <w:rFonts w:ascii="Calibri" w:hAnsi="Calibri" w:cs="Calibri"/>
          <w:sz w:val="24"/>
          <w:szCs w:val="24"/>
          <w:lang w:val="en-US"/>
        </w:rPr>
        <w:t xml:space="preserve"> available to help support Open Educational Practices?</w:t>
      </w:r>
      <w:r w:rsidRPr="00A966D0" w:rsidR="000D02CD">
        <w:rPr>
          <w:rFonts w:ascii="Calibri" w:hAnsi="Calibri" w:cs="Calibri"/>
          <w:sz w:val="24"/>
          <w:szCs w:val="24"/>
          <w:lang w:val="en-US"/>
        </w:rPr>
        <w:t xml:space="preserve"> (Check all that apply)</w:t>
      </w:r>
    </w:p>
    <w:p w:rsidRPr="003C08A8" w:rsidR="00137B09" w:rsidP="00137B09" w:rsidRDefault="00137B09" w14:paraId="1D54237A" w14:textId="77777777">
      <w:pPr>
        <w:pStyle w:val="Paragraphedeliste"/>
        <w:numPr>
          <w:ilvl w:val="0"/>
          <w:numId w:val="29"/>
        </w:numPr>
        <w:rPr>
          <w:rFonts w:ascii="Calibri" w:hAnsi="Calibri" w:cs="Calibri"/>
          <w:sz w:val="24"/>
          <w:szCs w:val="24"/>
          <w:lang w:val="en-US"/>
        </w:rPr>
      </w:pPr>
      <w:r w:rsidRPr="003C08A8">
        <w:rPr>
          <w:rFonts w:ascii="Calibri" w:hAnsi="Calibri" w:cs="Calibri"/>
          <w:sz w:val="24"/>
          <w:szCs w:val="24"/>
          <w:lang w:val="en-US"/>
        </w:rPr>
        <w:t xml:space="preserve">Discovering OER (e.g., support from the </w:t>
      </w:r>
      <w:proofErr w:type="gramStart"/>
      <w:r w:rsidRPr="003C08A8">
        <w:rPr>
          <w:rFonts w:ascii="Calibri" w:hAnsi="Calibri" w:cs="Calibri"/>
          <w:sz w:val="24"/>
          <w:szCs w:val="24"/>
          <w:lang w:val="en-US"/>
        </w:rPr>
        <w:t>Library</w:t>
      </w:r>
      <w:proofErr w:type="gramEnd"/>
      <w:r w:rsidRPr="003C08A8">
        <w:rPr>
          <w:rFonts w:ascii="Calibri" w:hAnsi="Calibri" w:cs="Calibri"/>
          <w:sz w:val="24"/>
          <w:szCs w:val="24"/>
          <w:lang w:val="en-US"/>
        </w:rPr>
        <w:t>)</w:t>
      </w:r>
    </w:p>
    <w:p w:rsidRPr="003C08A8" w:rsidR="00137B09" w:rsidP="00137B09" w:rsidRDefault="00137B09" w14:paraId="3FE1C6BA" w14:textId="77777777">
      <w:pPr>
        <w:pStyle w:val="Paragraphedeliste"/>
        <w:numPr>
          <w:ilvl w:val="0"/>
          <w:numId w:val="29"/>
        </w:numPr>
        <w:rPr>
          <w:rFonts w:ascii="Calibri" w:hAnsi="Calibri" w:cs="Calibri"/>
          <w:sz w:val="24"/>
          <w:szCs w:val="24"/>
          <w:lang w:val="en-US"/>
        </w:rPr>
      </w:pPr>
      <w:r w:rsidRPr="003C08A8">
        <w:rPr>
          <w:rFonts w:ascii="Calibri" w:hAnsi="Calibri" w:cs="Calibri"/>
          <w:sz w:val="24"/>
          <w:szCs w:val="24"/>
          <w:lang w:val="en-US"/>
        </w:rPr>
        <w:t>Hosting and showcasing OER (e.g., institutional open repository)</w:t>
      </w:r>
    </w:p>
    <w:p w:rsidRPr="003C08A8" w:rsidR="00137B09" w:rsidP="00137B09" w:rsidRDefault="00137B09" w14:paraId="5391AB61" w14:textId="77777777">
      <w:pPr>
        <w:pStyle w:val="Paragraphedeliste"/>
        <w:numPr>
          <w:ilvl w:val="0"/>
          <w:numId w:val="29"/>
        </w:numPr>
        <w:rPr>
          <w:rFonts w:ascii="Calibri" w:hAnsi="Calibri" w:cs="Calibri"/>
          <w:sz w:val="24"/>
          <w:szCs w:val="24"/>
          <w:lang w:val="en-US"/>
        </w:rPr>
      </w:pPr>
      <w:r w:rsidRPr="003C08A8">
        <w:rPr>
          <w:rFonts w:ascii="Calibri" w:hAnsi="Calibri" w:cs="Calibri"/>
          <w:sz w:val="24"/>
          <w:szCs w:val="24"/>
          <w:lang w:val="en-US"/>
        </w:rPr>
        <w:t>Designing and implementing open pedagogy (e.g., support from the Centre for Teaching and Learning)</w:t>
      </w:r>
    </w:p>
    <w:p w:rsidRPr="003C08A8" w:rsidR="00137B09" w:rsidP="00137B09" w:rsidRDefault="00137B09" w14:paraId="166891F7" w14:textId="77777777">
      <w:pPr>
        <w:pStyle w:val="Paragraphedeliste"/>
        <w:numPr>
          <w:ilvl w:val="0"/>
          <w:numId w:val="29"/>
        </w:numPr>
        <w:rPr>
          <w:rFonts w:ascii="Calibri" w:hAnsi="Calibri" w:cs="Calibri"/>
          <w:sz w:val="24"/>
          <w:szCs w:val="24"/>
          <w:lang w:val="en-US"/>
        </w:rPr>
      </w:pPr>
      <w:r w:rsidRPr="003C08A8">
        <w:rPr>
          <w:rFonts w:ascii="Calibri" w:hAnsi="Calibri" w:cs="Calibri"/>
          <w:sz w:val="24"/>
          <w:szCs w:val="24"/>
          <w:lang w:val="en-US"/>
        </w:rPr>
        <w:t xml:space="preserve">Access (whether by self-hosting or subscription) to technologies/platforms to support OEP (e.g., Open Journal Systems, Pressbooks, H5P, </w:t>
      </w:r>
      <w:proofErr w:type="spellStart"/>
      <w:r w:rsidRPr="003C08A8">
        <w:rPr>
          <w:rFonts w:ascii="Calibri" w:hAnsi="Calibri" w:cs="Calibri"/>
          <w:sz w:val="24"/>
          <w:szCs w:val="24"/>
          <w:lang w:val="en-US"/>
        </w:rPr>
        <w:t>WeBWorK</w:t>
      </w:r>
      <w:proofErr w:type="spellEnd"/>
      <w:r w:rsidRPr="003C08A8">
        <w:rPr>
          <w:rFonts w:ascii="Calibri" w:hAnsi="Calibri" w:cs="Calibri"/>
          <w:sz w:val="24"/>
          <w:szCs w:val="24"/>
          <w:lang w:val="en-US"/>
        </w:rPr>
        <w:t>, etc.)</w:t>
      </w:r>
    </w:p>
    <w:p w:rsidRPr="003C08A8" w:rsidR="00137B09" w:rsidP="00137B09" w:rsidRDefault="00137B09" w14:paraId="44B46F85" w14:textId="77777777">
      <w:pPr>
        <w:pStyle w:val="Paragraphedeliste"/>
        <w:numPr>
          <w:ilvl w:val="0"/>
          <w:numId w:val="29"/>
        </w:numPr>
        <w:rPr>
          <w:rFonts w:ascii="Calibri" w:hAnsi="Calibri" w:cs="Calibri"/>
          <w:sz w:val="24"/>
          <w:szCs w:val="24"/>
          <w:lang w:val="en-US"/>
        </w:rPr>
      </w:pPr>
      <w:r w:rsidRPr="003C08A8">
        <w:rPr>
          <w:rFonts w:ascii="Calibri" w:hAnsi="Calibri" w:cs="Calibri"/>
          <w:sz w:val="24"/>
          <w:szCs w:val="24"/>
          <w:lang w:val="en-US"/>
        </w:rPr>
        <w:t xml:space="preserve">Technical assistance with using technologies/platforms to support OEP (e.g., Open Journal Systems, Pressbooks, H5P, </w:t>
      </w:r>
      <w:proofErr w:type="spellStart"/>
      <w:r w:rsidRPr="003C08A8">
        <w:rPr>
          <w:rFonts w:ascii="Calibri" w:hAnsi="Calibri" w:cs="Calibri"/>
          <w:sz w:val="24"/>
          <w:szCs w:val="24"/>
          <w:lang w:val="en-US"/>
        </w:rPr>
        <w:t>WeBWorK</w:t>
      </w:r>
      <w:proofErr w:type="spellEnd"/>
      <w:r w:rsidRPr="003C08A8">
        <w:rPr>
          <w:rFonts w:ascii="Calibri" w:hAnsi="Calibri" w:cs="Calibri"/>
          <w:sz w:val="24"/>
          <w:szCs w:val="24"/>
          <w:lang w:val="en-US"/>
        </w:rPr>
        <w:t>, etc.)</w:t>
      </w:r>
    </w:p>
    <w:p w:rsidRPr="003C08A8" w:rsidR="00137B09" w:rsidP="00137B09" w:rsidRDefault="00137B09" w14:paraId="59272365" w14:textId="77777777">
      <w:pPr>
        <w:pStyle w:val="Paragraphedeliste"/>
        <w:numPr>
          <w:ilvl w:val="0"/>
          <w:numId w:val="29"/>
        </w:numPr>
        <w:rPr>
          <w:rFonts w:ascii="Calibri" w:hAnsi="Calibri" w:cs="Calibri"/>
          <w:sz w:val="24"/>
          <w:szCs w:val="24"/>
          <w:lang w:val="en-US"/>
        </w:rPr>
      </w:pPr>
      <w:r w:rsidRPr="003C08A8">
        <w:rPr>
          <w:rFonts w:ascii="Calibri" w:hAnsi="Calibri" w:cs="Calibri"/>
          <w:sz w:val="24"/>
          <w:szCs w:val="24"/>
          <w:lang w:val="en-US"/>
        </w:rPr>
        <w:t>OER publishing program (may include services such as project management, graphic design, multimedia creation, copyediting, peer review, etc.)</w:t>
      </w:r>
    </w:p>
    <w:p w:rsidRPr="003C08A8" w:rsidR="00137B09" w:rsidP="00137B09" w:rsidRDefault="00137B09" w14:paraId="4D85D0FA" w14:textId="77777777">
      <w:pPr>
        <w:pStyle w:val="Paragraphedeliste"/>
        <w:numPr>
          <w:ilvl w:val="0"/>
          <w:numId w:val="29"/>
        </w:numPr>
        <w:rPr>
          <w:rFonts w:ascii="Calibri" w:hAnsi="Calibri" w:cs="Calibri"/>
          <w:sz w:val="24"/>
          <w:szCs w:val="24"/>
          <w:lang w:val="en-US"/>
        </w:rPr>
      </w:pPr>
      <w:r w:rsidRPr="003C08A8">
        <w:rPr>
          <w:rFonts w:ascii="Calibri" w:hAnsi="Calibri" w:cs="Calibri"/>
          <w:sz w:val="24"/>
          <w:szCs w:val="24"/>
          <w:lang w:val="en-US"/>
        </w:rPr>
        <w:t>Dedicated funding/grant program (e.g., OER grants, open pedagogy fellowships, etc.)</w:t>
      </w:r>
    </w:p>
    <w:p w:rsidRPr="003C08A8" w:rsidR="00137B09" w:rsidP="00137B09" w:rsidRDefault="00137B09" w14:paraId="21AEE741" w14:textId="77777777">
      <w:pPr>
        <w:pStyle w:val="Paragraphedeliste"/>
        <w:numPr>
          <w:ilvl w:val="0"/>
          <w:numId w:val="29"/>
        </w:numPr>
        <w:rPr>
          <w:rFonts w:ascii="Calibri" w:hAnsi="Calibri" w:cs="Calibri"/>
          <w:sz w:val="24"/>
          <w:szCs w:val="24"/>
          <w:lang w:val="en-US"/>
        </w:rPr>
      </w:pPr>
      <w:r w:rsidRPr="003C08A8">
        <w:rPr>
          <w:rFonts w:ascii="Calibri" w:hAnsi="Calibri" w:cs="Calibri"/>
          <w:sz w:val="24"/>
          <w:szCs w:val="24"/>
          <w:lang w:val="en-US"/>
        </w:rPr>
        <w:lastRenderedPageBreak/>
        <w:t>One or more dedicated staff positions to support OEP (e.g., OER Librarian, Open Education Strategist, etc.)</w:t>
      </w:r>
    </w:p>
    <w:p w:rsidRPr="003C08A8" w:rsidR="00137B09" w:rsidP="00137B09" w:rsidRDefault="00137B09" w14:paraId="4DEA79AF" w14:textId="77777777">
      <w:pPr>
        <w:pStyle w:val="Paragraphedeliste"/>
        <w:numPr>
          <w:ilvl w:val="0"/>
          <w:numId w:val="29"/>
        </w:numPr>
        <w:rPr>
          <w:rFonts w:ascii="Calibri" w:hAnsi="Calibri" w:cs="Calibri"/>
          <w:sz w:val="24"/>
          <w:szCs w:val="24"/>
          <w:lang w:val="en-US"/>
        </w:rPr>
      </w:pPr>
      <w:r w:rsidRPr="003C08A8">
        <w:rPr>
          <w:rFonts w:ascii="Calibri" w:hAnsi="Calibri" w:cs="Calibri"/>
          <w:sz w:val="24"/>
          <w:szCs w:val="24"/>
          <w:lang w:val="en-US"/>
        </w:rPr>
        <w:t>Specific supports for open access scholarship (e.g., self-archiving in the institutional repository, access to publish in open access journals without article processing charges, etc.)</w:t>
      </w:r>
    </w:p>
    <w:p w:rsidRPr="003C08A8" w:rsidR="00137B09" w:rsidP="00137B09" w:rsidRDefault="00137B09" w14:paraId="374B1CF2" w14:textId="77777777">
      <w:pPr>
        <w:pStyle w:val="Paragraphedeliste"/>
        <w:numPr>
          <w:ilvl w:val="0"/>
          <w:numId w:val="29"/>
        </w:numPr>
        <w:rPr>
          <w:rFonts w:ascii="Calibri" w:hAnsi="Calibri" w:cs="Calibri"/>
          <w:sz w:val="24"/>
          <w:szCs w:val="24"/>
          <w:lang w:val="en-US"/>
        </w:rPr>
      </w:pPr>
      <w:r w:rsidRPr="003C08A8">
        <w:rPr>
          <w:rFonts w:ascii="Calibri" w:hAnsi="Calibri" w:cs="Calibri"/>
          <w:sz w:val="24"/>
          <w:szCs w:val="24"/>
          <w:lang w:val="en-US"/>
        </w:rPr>
        <w:t>Specific supports for open science practices (e.g., membership in the Center for Open Science, training, incentives, etc.)</w:t>
      </w:r>
    </w:p>
    <w:p w:rsidRPr="003C08A8" w:rsidR="00137B09" w:rsidP="00137B09" w:rsidRDefault="00137B09" w14:paraId="57A238BE" w14:textId="77777777">
      <w:pPr>
        <w:pStyle w:val="Paragraphedeliste"/>
        <w:numPr>
          <w:ilvl w:val="0"/>
          <w:numId w:val="29"/>
        </w:numPr>
        <w:rPr>
          <w:rFonts w:ascii="Calibri" w:hAnsi="Calibri" w:cs="Calibri"/>
          <w:sz w:val="24"/>
          <w:szCs w:val="24"/>
          <w:lang w:val="en-US"/>
        </w:rPr>
      </w:pPr>
      <w:r w:rsidRPr="003C08A8">
        <w:rPr>
          <w:rFonts w:ascii="Calibri" w:hAnsi="Calibri" w:cs="Calibri"/>
          <w:sz w:val="24"/>
          <w:szCs w:val="24"/>
          <w:lang w:val="en-US"/>
        </w:rPr>
        <w:t>Specific supports for open education research (e.g., internal grants or fellowships).</w:t>
      </w:r>
    </w:p>
    <w:p w:rsidRPr="003C08A8" w:rsidR="00137B09" w:rsidP="00137B09" w:rsidRDefault="00137B09" w14:paraId="0567C025" w14:textId="77777777">
      <w:pPr>
        <w:pStyle w:val="Paragraphedeliste"/>
        <w:numPr>
          <w:ilvl w:val="0"/>
          <w:numId w:val="29"/>
        </w:numPr>
        <w:rPr>
          <w:rFonts w:ascii="Calibri" w:hAnsi="Calibri" w:cs="Calibri"/>
          <w:sz w:val="24"/>
          <w:szCs w:val="24"/>
          <w:lang w:val="en-US"/>
        </w:rPr>
      </w:pPr>
      <w:r w:rsidRPr="003C08A8">
        <w:rPr>
          <w:rFonts w:ascii="Calibri" w:hAnsi="Calibri" w:cs="Calibri"/>
          <w:sz w:val="24"/>
          <w:szCs w:val="24"/>
          <w:lang w:val="en-US"/>
        </w:rPr>
        <w:t>Internal professional development such as training/workshops (e.g., Creative Commons licenses, discovering OER, designing open pedagogy, etc.)</w:t>
      </w:r>
    </w:p>
    <w:p w:rsidRPr="003C08A8" w:rsidR="00137B09" w:rsidP="00137B09" w:rsidRDefault="00137B09" w14:paraId="78430D3A" w14:textId="77777777">
      <w:pPr>
        <w:pStyle w:val="Paragraphedeliste"/>
        <w:numPr>
          <w:ilvl w:val="0"/>
          <w:numId w:val="29"/>
        </w:numPr>
        <w:rPr>
          <w:rFonts w:ascii="Calibri" w:hAnsi="Calibri" w:cs="Calibri"/>
          <w:sz w:val="24"/>
          <w:szCs w:val="24"/>
          <w:lang w:val="en-US"/>
        </w:rPr>
      </w:pPr>
      <w:r w:rsidRPr="003C08A8">
        <w:rPr>
          <w:rFonts w:ascii="Calibri" w:hAnsi="Calibri" w:cs="Calibri"/>
          <w:sz w:val="24"/>
          <w:szCs w:val="24"/>
          <w:lang w:val="en-US"/>
        </w:rPr>
        <w:t>Support for professional development outside of the institution (e.g., taking open education courses/programs or attending open education conferences)</w:t>
      </w:r>
    </w:p>
    <w:p w:rsidRPr="003C08A8" w:rsidR="00137B09" w:rsidP="00137B09" w:rsidRDefault="00137B09" w14:paraId="3F5F5658" w14:textId="77777777">
      <w:pPr>
        <w:pStyle w:val="Paragraphedeliste"/>
        <w:numPr>
          <w:ilvl w:val="0"/>
          <w:numId w:val="29"/>
        </w:numPr>
        <w:rPr>
          <w:rFonts w:ascii="Calibri" w:hAnsi="Calibri" w:cs="Calibri"/>
          <w:sz w:val="24"/>
          <w:szCs w:val="24"/>
          <w:lang w:val="en-US"/>
        </w:rPr>
      </w:pPr>
      <w:r w:rsidRPr="003C08A8">
        <w:rPr>
          <w:rFonts w:ascii="Calibri" w:hAnsi="Calibri" w:cs="Calibri"/>
          <w:sz w:val="24"/>
          <w:szCs w:val="24"/>
          <w:lang w:val="en-US"/>
        </w:rPr>
        <w:t>Institutional membership in one or more relevant organizations (e.g., Open Education Global, Open Education Network, OER universitas, etc.)</w:t>
      </w:r>
    </w:p>
    <w:p w:rsidRPr="003C08A8" w:rsidR="00137B09" w:rsidP="00137B09" w:rsidRDefault="00137B09" w14:paraId="47803394" w14:textId="77777777">
      <w:pPr>
        <w:pStyle w:val="Paragraphedeliste"/>
        <w:numPr>
          <w:ilvl w:val="0"/>
          <w:numId w:val="29"/>
        </w:numPr>
        <w:rPr>
          <w:rFonts w:ascii="Calibri" w:hAnsi="Calibri" w:cs="Calibri"/>
          <w:sz w:val="24"/>
          <w:szCs w:val="24"/>
          <w:lang w:val="en-US"/>
        </w:rPr>
      </w:pPr>
      <w:r w:rsidRPr="003C08A8">
        <w:rPr>
          <w:rFonts w:ascii="Calibri" w:hAnsi="Calibri" w:cs="Calibri"/>
          <w:sz w:val="24"/>
          <w:szCs w:val="24"/>
          <w:lang w:val="en-US"/>
        </w:rPr>
        <w:t xml:space="preserve">Other: </w:t>
      </w:r>
    </w:p>
    <w:p w:rsidRPr="003C08A8" w:rsidR="00137B09" w:rsidP="008A3B5E" w:rsidRDefault="008A3B5E" w14:paraId="1C4784CB" w14:textId="38AFAE58">
      <w:pPr>
        <w:pStyle w:val="Titre2"/>
        <w:rPr>
          <w:rFonts w:ascii="Calibri" w:hAnsi="Calibri" w:cs="Calibri"/>
          <w:sz w:val="24"/>
          <w:szCs w:val="24"/>
          <w:lang w:val="en-US"/>
        </w:rPr>
      </w:pPr>
      <w:r>
        <w:t>Research support</w:t>
      </w:r>
    </w:p>
    <w:p w:rsidRPr="003575E2" w:rsidR="00137B09" w:rsidP="0CBD04FE" w:rsidRDefault="00137B09" w14:paraId="7EBE12EB" w14:textId="28F20239">
      <w:pPr>
        <w:pStyle w:val="Paragraphedeliste"/>
        <w:numPr>
          <w:ilvl w:val="0"/>
          <w:numId w:val="35"/>
        </w:numPr>
        <w:shd w:val="clear" w:color="auto" w:fill="FFFFFF" w:themeFill="background1"/>
        <w:spacing w:after="0" w:line="240" w:lineRule="auto"/>
        <w:rPr>
          <w:rFonts w:ascii="Calibri" w:hAnsi="Calibri" w:eastAsia="Times New Roman" w:cs="Calibri"/>
          <w:sz w:val="24"/>
          <w:szCs w:val="24"/>
          <w:lang w:val="en-CA" w:eastAsia="en-CA"/>
        </w:rPr>
      </w:pPr>
      <w:r w:rsidRPr="003575E2">
        <w:rPr>
          <w:rFonts w:ascii="Calibri" w:hAnsi="Calibri" w:eastAsia="Times New Roman" w:cs="Calibri"/>
          <w:sz w:val="24"/>
          <w:szCs w:val="24"/>
          <w:lang w:val="en-CA" w:eastAsia="en-CA"/>
        </w:rPr>
        <w:t xml:space="preserve">To what extent is there </w:t>
      </w:r>
      <w:r w:rsidRPr="003575E2" w:rsidR="002D3C25">
        <w:rPr>
          <w:rFonts w:ascii="Calibri" w:hAnsi="Calibri" w:eastAsia="Times New Roman" w:cs="Calibri"/>
          <w:sz w:val="24"/>
          <w:szCs w:val="24"/>
          <w:lang w:val="en-CA" w:eastAsia="en-CA"/>
        </w:rPr>
        <w:t xml:space="preserve">internal (institutional) </w:t>
      </w:r>
      <w:r w:rsidRPr="003575E2">
        <w:rPr>
          <w:rFonts w:ascii="Calibri" w:hAnsi="Calibri" w:eastAsia="Times New Roman" w:cs="Calibri"/>
          <w:sz w:val="24"/>
          <w:szCs w:val="24"/>
          <w:lang w:val="en-CA" w:eastAsia="en-CA"/>
        </w:rPr>
        <w:t>research support for OEP?</w:t>
      </w:r>
    </w:p>
    <w:p w:rsidRPr="003C08A8" w:rsidR="00C41994" w:rsidP="000D02CD" w:rsidRDefault="00C41994" w14:paraId="5559578F" w14:textId="77777777">
      <w:pPr>
        <w:pStyle w:val="Paragraphedeliste"/>
        <w:numPr>
          <w:ilvl w:val="0"/>
          <w:numId w:val="45"/>
        </w:numPr>
        <w:spacing w:after="0" w:line="240" w:lineRule="auto"/>
        <w:rPr>
          <w:rFonts w:ascii="Calibri" w:hAnsi="Calibri" w:cs="Calibri" w:eastAsiaTheme="minorEastAsia"/>
          <w:sz w:val="24"/>
          <w:szCs w:val="24"/>
          <w:lang w:val="en-US"/>
        </w:rPr>
      </w:pPr>
      <w:r w:rsidRPr="003C08A8">
        <w:rPr>
          <w:rFonts w:ascii="Calibri" w:hAnsi="Calibri" w:eastAsia="Times New Roman" w:cs="Calibri"/>
          <w:sz w:val="24"/>
          <w:szCs w:val="24"/>
          <w:lang w:val="en-CA" w:eastAsia="en-CA"/>
        </w:rPr>
        <w:t>Support for research and development of OEP is provided at all stages, from the identification of sources of funding and preparation of research proposal to the project implementation and submission of final research report</w:t>
      </w:r>
    </w:p>
    <w:p w:rsidRPr="003C08A8" w:rsidR="00C41994" w:rsidP="000D02CD" w:rsidRDefault="00C41994" w14:paraId="34E5ADE8" w14:textId="77777777">
      <w:pPr>
        <w:pStyle w:val="Paragraphedeliste"/>
        <w:numPr>
          <w:ilvl w:val="0"/>
          <w:numId w:val="45"/>
        </w:numPr>
        <w:rPr>
          <w:rFonts w:ascii="Calibri" w:hAnsi="Calibri" w:cs="Calibri" w:eastAsiaTheme="minorEastAsia"/>
          <w:sz w:val="24"/>
          <w:szCs w:val="24"/>
          <w:lang w:val="en-US"/>
        </w:rPr>
      </w:pPr>
      <w:r w:rsidRPr="003C08A8">
        <w:rPr>
          <w:rFonts w:ascii="Calibri" w:hAnsi="Calibri" w:eastAsia="Times New Roman" w:cs="Calibri"/>
          <w:sz w:val="24"/>
          <w:szCs w:val="24"/>
          <w:lang w:val="en-CA" w:eastAsia="en-CA"/>
        </w:rPr>
        <w:t>In addition to administrative support for research on OEP and identification of external research funding opportunities, there is support for the preparation of research proposals that includes working out a budget, undertaking literature review, consulting research designs and methods and providing feedback.</w:t>
      </w:r>
    </w:p>
    <w:p w:rsidRPr="003C08A8" w:rsidR="00C41994" w:rsidP="000D02CD" w:rsidRDefault="00C41994" w14:paraId="27260E20" w14:textId="77777777">
      <w:pPr>
        <w:pStyle w:val="Paragraphedeliste"/>
        <w:numPr>
          <w:ilvl w:val="0"/>
          <w:numId w:val="45"/>
        </w:numPr>
        <w:rPr>
          <w:rFonts w:ascii="Calibri" w:hAnsi="Calibri" w:eastAsia="Times New Roman" w:cs="Calibri"/>
          <w:sz w:val="24"/>
          <w:szCs w:val="24"/>
          <w:lang w:val="en-CA" w:eastAsia="en-CA"/>
        </w:rPr>
      </w:pPr>
      <w:r w:rsidRPr="003C08A8">
        <w:rPr>
          <w:rFonts w:ascii="Calibri" w:hAnsi="Calibri" w:eastAsia="Times New Roman" w:cs="Calibri"/>
          <w:sz w:val="24"/>
          <w:szCs w:val="24"/>
          <w:lang w:val="en-CA" w:eastAsia="en-CA"/>
        </w:rPr>
        <w:t>In addition to administrative support for research on OEP, there is support with identification of and promotion of research funding for OEP.</w:t>
      </w:r>
    </w:p>
    <w:p w:rsidRPr="003C08A8" w:rsidR="00C41994" w:rsidP="000D02CD" w:rsidRDefault="00C41994" w14:paraId="020E77CF" w14:textId="77777777">
      <w:pPr>
        <w:pStyle w:val="Paragraphedeliste"/>
        <w:numPr>
          <w:ilvl w:val="0"/>
          <w:numId w:val="45"/>
        </w:numPr>
        <w:spacing w:after="0" w:line="240" w:lineRule="auto"/>
        <w:rPr>
          <w:rFonts w:ascii="Calibri" w:hAnsi="Calibri" w:eastAsia="Times New Roman" w:cs="Calibri"/>
          <w:sz w:val="24"/>
          <w:szCs w:val="24"/>
          <w:lang w:val="en-CA" w:eastAsia="en-CA"/>
        </w:rPr>
      </w:pPr>
      <w:r w:rsidRPr="003C08A8">
        <w:rPr>
          <w:rFonts w:ascii="Calibri" w:hAnsi="Calibri" w:eastAsia="Times New Roman" w:cs="Calibri"/>
          <w:sz w:val="24"/>
          <w:szCs w:val="24"/>
          <w:lang w:val="en-CA" w:eastAsia="en-CA"/>
        </w:rPr>
        <w:t>There is limited support for research on OEP where most of the support is administrative in nature such as preparation of research agreement or contracts or review and submission of funding proposals.</w:t>
      </w:r>
    </w:p>
    <w:p w:rsidRPr="003C08A8" w:rsidR="00137B09" w:rsidP="000D02CD" w:rsidRDefault="00137B09" w14:paraId="5CE8C3E5" w14:textId="77777777">
      <w:pPr>
        <w:pStyle w:val="Paragraphedeliste"/>
        <w:numPr>
          <w:ilvl w:val="0"/>
          <w:numId w:val="45"/>
        </w:numPr>
        <w:spacing w:after="0" w:line="240" w:lineRule="auto"/>
        <w:rPr>
          <w:rFonts w:ascii="Calibri" w:hAnsi="Calibri" w:eastAsia="Times New Roman" w:cs="Calibri"/>
          <w:sz w:val="24"/>
          <w:szCs w:val="24"/>
          <w:lang w:val="en-CA" w:eastAsia="en-CA"/>
        </w:rPr>
      </w:pPr>
      <w:r w:rsidRPr="003C08A8">
        <w:rPr>
          <w:rFonts w:ascii="Calibri" w:hAnsi="Calibri" w:eastAsia="Times New Roman" w:cs="Calibri"/>
          <w:sz w:val="24"/>
          <w:szCs w:val="24"/>
          <w:lang w:val="en-CA" w:eastAsia="en-CA"/>
        </w:rPr>
        <w:t>Absence of research and development support.</w:t>
      </w:r>
    </w:p>
    <w:p w:rsidRPr="003C08A8" w:rsidR="17EB7AD3" w:rsidP="000D02CD" w:rsidRDefault="17EB7AD3" w14:paraId="3DE63890" w14:textId="2B13F170">
      <w:pPr>
        <w:pStyle w:val="Paragraphedeliste"/>
        <w:numPr>
          <w:ilvl w:val="0"/>
          <w:numId w:val="45"/>
        </w:numPr>
        <w:spacing w:after="0" w:line="240" w:lineRule="auto"/>
        <w:rPr>
          <w:rFonts w:ascii="Calibri" w:hAnsi="Calibri" w:cs="Calibri" w:eastAsiaTheme="minorEastAsia"/>
          <w:sz w:val="24"/>
          <w:szCs w:val="24"/>
          <w:lang w:val="en-US"/>
        </w:rPr>
      </w:pPr>
      <w:r w:rsidRPr="003C08A8">
        <w:rPr>
          <w:rFonts w:ascii="Calibri" w:hAnsi="Calibri" w:cs="Calibri" w:eastAsiaTheme="minorEastAsia"/>
          <w:sz w:val="24"/>
          <w:szCs w:val="24"/>
          <w:lang w:val="en-CA" w:eastAsia="en-CA"/>
        </w:rPr>
        <w:t>Do not know</w:t>
      </w:r>
    </w:p>
    <w:p w:rsidRPr="008A3B5E" w:rsidR="0031614F" w:rsidP="008A3B5E" w:rsidRDefault="00E67BA5" w14:paraId="72031562" w14:textId="3CA66863">
      <w:pPr>
        <w:pStyle w:val="Titre2"/>
        <w:rPr>
          <w:lang w:val="en-US"/>
        </w:rPr>
      </w:pPr>
      <w:r w:rsidRPr="008A3B5E">
        <w:rPr>
          <w:lang w:val="en-US"/>
        </w:rPr>
        <w:t>Communication</w:t>
      </w:r>
    </w:p>
    <w:p w:rsidRPr="008A3B5E" w:rsidR="0031614F" w:rsidP="008A3B5E" w:rsidRDefault="0031614F" w14:paraId="7B584290" w14:textId="10BFDF7C">
      <w:pPr>
        <w:pStyle w:val="Paragraphedeliste"/>
        <w:numPr>
          <w:ilvl w:val="0"/>
          <w:numId w:val="35"/>
        </w:numPr>
        <w:rPr>
          <w:rFonts w:ascii="Calibri" w:hAnsi="Calibri" w:cs="Calibri"/>
          <w:sz w:val="24"/>
          <w:szCs w:val="24"/>
          <w:lang w:val="en-US"/>
        </w:rPr>
      </w:pPr>
      <w:r w:rsidRPr="008A3B5E">
        <w:rPr>
          <w:rFonts w:ascii="Calibri" w:hAnsi="Calibri" w:cs="Calibri"/>
          <w:sz w:val="24"/>
          <w:szCs w:val="24"/>
          <w:lang w:val="en-US"/>
        </w:rPr>
        <w:t xml:space="preserve">What communication channels are used to support </w:t>
      </w:r>
      <w:r w:rsidRPr="008A3B5E" w:rsidR="002059FC">
        <w:rPr>
          <w:rFonts w:ascii="Calibri" w:hAnsi="Calibri" w:cs="Calibri"/>
          <w:sz w:val="24"/>
          <w:szCs w:val="24"/>
          <w:lang w:val="en-US"/>
        </w:rPr>
        <w:t>Open Educational Practices</w:t>
      </w:r>
      <w:r w:rsidRPr="008A3B5E">
        <w:rPr>
          <w:rFonts w:ascii="Calibri" w:hAnsi="Calibri" w:cs="Calibri"/>
          <w:sz w:val="24"/>
          <w:szCs w:val="24"/>
          <w:lang w:val="en-US"/>
        </w:rPr>
        <w:t xml:space="preserve"> at the institution?</w:t>
      </w:r>
    </w:p>
    <w:p w:rsidRPr="003C08A8" w:rsidR="00C41994" w:rsidP="00C41994" w:rsidRDefault="00C41994" w14:paraId="671C6339" w14:textId="77777777">
      <w:pPr>
        <w:pStyle w:val="Paragraphedeliste"/>
        <w:numPr>
          <w:ilvl w:val="0"/>
          <w:numId w:val="9"/>
        </w:numPr>
        <w:rPr>
          <w:rFonts w:ascii="Calibri" w:hAnsi="Calibri" w:cs="Calibri"/>
          <w:sz w:val="24"/>
          <w:szCs w:val="24"/>
          <w:lang w:val="en-US"/>
        </w:rPr>
      </w:pPr>
      <w:r w:rsidRPr="003C08A8">
        <w:rPr>
          <w:rFonts w:ascii="Calibri" w:hAnsi="Calibri" w:cs="Calibri"/>
          <w:sz w:val="24"/>
          <w:szCs w:val="24"/>
          <w:lang w:val="en-US"/>
        </w:rPr>
        <w:t>In addition to formal communication channels (e.g., email distribution lists, press releases, newsletters, webpages, etc.) being used to support OEP across the institution, updates are also distributed beyond the institution (e.g., across regional, national, or international networks and associated channels).</w:t>
      </w:r>
    </w:p>
    <w:p w:rsidRPr="003C08A8" w:rsidR="001846A7" w:rsidP="001846A7" w:rsidRDefault="001846A7" w14:paraId="45E3F342" w14:textId="77777777">
      <w:pPr>
        <w:pStyle w:val="Paragraphedeliste"/>
        <w:numPr>
          <w:ilvl w:val="0"/>
          <w:numId w:val="9"/>
        </w:numPr>
        <w:rPr>
          <w:rFonts w:ascii="Calibri" w:hAnsi="Calibri" w:cs="Calibri"/>
          <w:sz w:val="24"/>
          <w:szCs w:val="24"/>
          <w:lang w:val="en-US"/>
        </w:rPr>
      </w:pPr>
      <w:r w:rsidRPr="003C08A8">
        <w:rPr>
          <w:rFonts w:ascii="Calibri" w:hAnsi="Calibri" w:cs="Calibri"/>
          <w:sz w:val="24"/>
          <w:szCs w:val="24"/>
          <w:lang w:val="en-US"/>
        </w:rPr>
        <w:t>Formal communication channels (e.g., email distribution lists, press releases, newsletters, webpages, etc.) are used to support OEP across the institution.</w:t>
      </w:r>
    </w:p>
    <w:p w:rsidRPr="003C08A8" w:rsidR="00C41994" w:rsidP="00C41994" w:rsidRDefault="00C41994" w14:paraId="5EF2CF32" w14:textId="77777777">
      <w:pPr>
        <w:pStyle w:val="Paragraphedeliste"/>
        <w:numPr>
          <w:ilvl w:val="0"/>
          <w:numId w:val="9"/>
        </w:numPr>
        <w:rPr>
          <w:rFonts w:ascii="Calibri" w:hAnsi="Calibri" w:cs="Calibri"/>
          <w:sz w:val="24"/>
          <w:szCs w:val="24"/>
          <w:lang w:val="en-US"/>
        </w:rPr>
      </w:pPr>
      <w:r w:rsidRPr="003C08A8">
        <w:rPr>
          <w:rFonts w:ascii="Calibri" w:hAnsi="Calibri" w:cs="Calibri"/>
          <w:sz w:val="24"/>
          <w:szCs w:val="24"/>
          <w:lang w:val="en-US"/>
        </w:rPr>
        <w:t>Formal communication channels (e.g., periodic meetings, email distribution lists, newsletters, webpages, etc.) are used to support OEP within specific areas of the institution (e.g., one or more Faculties or departments).</w:t>
      </w:r>
    </w:p>
    <w:p w:rsidRPr="003C08A8" w:rsidR="00C41994" w:rsidP="00C41994" w:rsidRDefault="00C41994" w14:paraId="4F010B2B" w14:textId="77777777">
      <w:pPr>
        <w:pStyle w:val="Paragraphedeliste"/>
        <w:numPr>
          <w:ilvl w:val="0"/>
          <w:numId w:val="9"/>
        </w:numPr>
        <w:rPr>
          <w:rFonts w:ascii="Calibri" w:hAnsi="Calibri" w:cs="Calibri"/>
          <w:sz w:val="24"/>
          <w:szCs w:val="24"/>
          <w:lang w:val="en-US"/>
        </w:rPr>
      </w:pPr>
      <w:r w:rsidRPr="003C08A8">
        <w:rPr>
          <w:rFonts w:ascii="Calibri" w:hAnsi="Calibri" w:cs="Calibri"/>
          <w:sz w:val="24"/>
          <w:szCs w:val="24"/>
          <w:lang w:val="en-US"/>
        </w:rPr>
        <w:lastRenderedPageBreak/>
        <w:t>Limited, incidental, or informal channels are used to support OEP (such as email, direct messaging).</w:t>
      </w:r>
    </w:p>
    <w:p w:rsidRPr="003C08A8" w:rsidR="004006C9" w:rsidP="00CA1729" w:rsidRDefault="004006C9" w14:paraId="732A5537" w14:textId="6B69B4D7">
      <w:pPr>
        <w:pStyle w:val="Paragraphedeliste"/>
        <w:numPr>
          <w:ilvl w:val="0"/>
          <w:numId w:val="9"/>
        </w:numPr>
        <w:rPr>
          <w:rFonts w:ascii="Calibri" w:hAnsi="Calibri" w:cs="Calibri"/>
          <w:sz w:val="24"/>
          <w:szCs w:val="24"/>
          <w:lang w:val="en-US"/>
        </w:rPr>
      </w:pPr>
      <w:r w:rsidRPr="003C08A8">
        <w:rPr>
          <w:rFonts w:ascii="Calibri" w:hAnsi="Calibri" w:cs="Calibri"/>
          <w:sz w:val="24"/>
          <w:szCs w:val="24"/>
          <w:lang w:val="en-US"/>
        </w:rPr>
        <w:t>Absence of communication channels to support OEP.</w:t>
      </w:r>
    </w:p>
    <w:p w:rsidRPr="003C08A8" w:rsidR="00D07D30" w:rsidP="3B29C359" w:rsidRDefault="00D07D30" w14:paraId="79B76D00" w14:textId="046EF89C">
      <w:pPr>
        <w:pStyle w:val="Paragraphedeliste"/>
        <w:numPr>
          <w:ilvl w:val="0"/>
          <w:numId w:val="9"/>
        </w:numPr>
        <w:rPr>
          <w:rFonts w:ascii="Calibri" w:hAnsi="Calibri" w:cs="Calibri"/>
          <w:sz w:val="24"/>
          <w:szCs w:val="24"/>
          <w:lang w:val="en-US"/>
        </w:rPr>
      </w:pPr>
      <w:r w:rsidRPr="003C08A8">
        <w:rPr>
          <w:rFonts w:ascii="Calibri" w:hAnsi="Calibri" w:cs="Calibri"/>
          <w:sz w:val="24"/>
          <w:szCs w:val="24"/>
          <w:lang w:val="en-US"/>
        </w:rPr>
        <w:t>Do not know</w:t>
      </w:r>
    </w:p>
    <w:p w:rsidR="00A8561F" w:rsidRDefault="00A8561F" w14:paraId="3AF76159" w14:textId="77777777">
      <w:pPr>
        <w:rPr>
          <w:rFonts w:ascii="Calibri" w:hAnsi="Calibri" w:cs="Calibri"/>
          <w:b/>
          <w:bCs/>
          <w:sz w:val="24"/>
          <w:szCs w:val="24"/>
          <w:lang w:val="en-US"/>
        </w:rPr>
      </w:pPr>
      <w:r>
        <w:rPr>
          <w:rFonts w:ascii="Calibri" w:hAnsi="Calibri" w:cs="Calibri"/>
          <w:b/>
          <w:bCs/>
          <w:sz w:val="24"/>
          <w:szCs w:val="24"/>
          <w:lang w:val="en-US"/>
        </w:rPr>
        <w:br w:type="page"/>
      </w:r>
    </w:p>
    <w:p w:rsidRPr="003C08A8" w:rsidR="00D57C8A" w:rsidP="00DA0331" w:rsidRDefault="00D57C8A" w14:paraId="6DA0061B" w14:textId="1E86F87C">
      <w:pPr>
        <w:pStyle w:val="Titre1"/>
      </w:pPr>
      <w:r w:rsidRPr="003C08A8">
        <w:lastRenderedPageBreak/>
        <w:t>Grouping</w:t>
      </w:r>
      <w:r w:rsidRPr="003C08A8" w:rsidR="00CC6071">
        <w:t xml:space="preserve"> 5</w:t>
      </w:r>
      <w:r w:rsidRPr="003C08A8">
        <w:t>: Leadership and Advocacy</w:t>
      </w:r>
    </w:p>
    <w:p w:rsidRPr="00BB191A" w:rsidR="0031614F" w:rsidP="00BB191A" w:rsidRDefault="0031614F" w14:paraId="71818B23" w14:textId="26EE2465">
      <w:pPr>
        <w:pStyle w:val="Titre2"/>
        <w:rPr>
          <w:lang w:val="en-US"/>
        </w:rPr>
      </w:pPr>
      <w:r w:rsidRPr="00BB191A">
        <w:rPr>
          <w:lang w:val="en-US"/>
        </w:rPr>
        <w:t>Institutional Structure</w:t>
      </w:r>
    </w:p>
    <w:p w:rsidRPr="00BB191A" w:rsidR="0031614F" w:rsidP="00BB191A" w:rsidRDefault="0031614F" w14:paraId="11C3A92A" w14:textId="09DD62B4">
      <w:pPr>
        <w:pStyle w:val="Paragraphedeliste"/>
        <w:numPr>
          <w:ilvl w:val="0"/>
          <w:numId w:val="35"/>
        </w:numPr>
        <w:rPr>
          <w:rFonts w:ascii="Calibri" w:hAnsi="Calibri" w:cs="Calibri"/>
          <w:sz w:val="24"/>
          <w:szCs w:val="24"/>
          <w:lang w:val="en-US"/>
        </w:rPr>
      </w:pPr>
      <w:r w:rsidRPr="00BB191A">
        <w:rPr>
          <w:rFonts w:ascii="Calibri" w:hAnsi="Calibri" w:cs="Calibri"/>
          <w:sz w:val="24"/>
          <w:szCs w:val="24"/>
          <w:lang w:val="en-US"/>
        </w:rPr>
        <w:t xml:space="preserve">To what extent is there an institutional structure to support </w:t>
      </w:r>
      <w:r w:rsidRPr="00BB191A" w:rsidR="002059FC">
        <w:rPr>
          <w:rFonts w:ascii="Calibri" w:hAnsi="Calibri" w:cs="Calibri"/>
          <w:sz w:val="24"/>
          <w:szCs w:val="24"/>
          <w:lang w:val="en-US"/>
        </w:rPr>
        <w:t>Open Educational Practices</w:t>
      </w:r>
      <w:r w:rsidRPr="00BB191A">
        <w:rPr>
          <w:rFonts w:ascii="Calibri" w:hAnsi="Calibri" w:cs="Calibri"/>
          <w:sz w:val="24"/>
          <w:szCs w:val="24"/>
          <w:lang w:val="en-US"/>
        </w:rPr>
        <w:t>?</w:t>
      </w:r>
    </w:p>
    <w:p w:rsidRPr="003C08A8" w:rsidR="00C11D61" w:rsidP="00C11D61" w:rsidRDefault="00C11D61" w14:paraId="1DC0648B" w14:textId="77777777">
      <w:pPr>
        <w:pStyle w:val="Paragraphedeliste"/>
        <w:numPr>
          <w:ilvl w:val="0"/>
          <w:numId w:val="10"/>
        </w:numPr>
        <w:rPr>
          <w:rFonts w:ascii="Calibri" w:hAnsi="Calibri" w:cs="Calibri"/>
          <w:sz w:val="24"/>
          <w:szCs w:val="24"/>
          <w:lang w:val="en-US"/>
        </w:rPr>
      </w:pPr>
      <w:r w:rsidRPr="003C08A8">
        <w:rPr>
          <w:rFonts w:ascii="Calibri" w:hAnsi="Calibri" w:cs="Calibri"/>
          <w:sz w:val="24"/>
          <w:szCs w:val="24"/>
          <w:lang w:val="en-US"/>
        </w:rPr>
        <w:t xml:space="preserve">A senior leader in the institutional structure leads the OEP initiative with the support of the specialized </w:t>
      </w:r>
      <w:proofErr w:type="spellStart"/>
      <w:r w:rsidRPr="003C08A8">
        <w:rPr>
          <w:rFonts w:ascii="Calibri" w:hAnsi="Calibri" w:cs="Calibri"/>
          <w:sz w:val="24"/>
          <w:szCs w:val="24"/>
          <w:lang w:val="en-US"/>
        </w:rPr>
        <w:t>centre</w:t>
      </w:r>
      <w:proofErr w:type="spellEnd"/>
      <w:r w:rsidRPr="003C08A8">
        <w:rPr>
          <w:rFonts w:ascii="Calibri" w:hAnsi="Calibri" w:cs="Calibri"/>
          <w:sz w:val="24"/>
          <w:szCs w:val="24"/>
          <w:lang w:val="en-US"/>
        </w:rPr>
        <w:t xml:space="preserve"> in the institution.</w:t>
      </w:r>
    </w:p>
    <w:p w:rsidRPr="003C08A8" w:rsidR="00C11D61" w:rsidP="00C11D61" w:rsidRDefault="00C11D61" w14:paraId="2D58C9E6" w14:textId="77777777">
      <w:pPr>
        <w:pStyle w:val="Paragraphedeliste"/>
        <w:numPr>
          <w:ilvl w:val="0"/>
          <w:numId w:val="10"/>
        </w:numPr>
        <w:rPr>
          <w:rFonts w:ascii="Calibri" w:hAnsi="Calibri" w:cs="Calibri"/>
          <w:sz w:val="24"/>
          <w:szCs w:val="24"/>
          <w:lang w:val="en-US"/>
        </w:rPr>
      </w:pPr>
      <w:r w:rsidRPr="003C08A8">
        <w:rPr>
          <w:rFonts w:ascii="Calibri" w:hAnsi="Calibri" w:cs="Calibri"/>
          <w:sz w:val="24"/>
          <w:szCs w:val="24"/>
          <w:lang w:val="en-US"/>
        </w:rPr>
        <w:t xml:space="preserve">A specialized </w:t>
      </w:r>
      <w:proofErr w:type="spellStart"/>
      <w:r w:rsidRPr="003C08A8">
        <w:rPr>
          <w:rFonts w:ascii="Calibri" w:hAnsi="Calibri" w:cs="Calibri"/>
          <w:sz w:val="24"/>
          <w:szCs w:val="24"/>
          <w:lang w:val="en-US"/>
        </w:rPr>
        <w:t>centre</w:t>
      </w:r>
      <w:proofErr w:type="spellEnd"/>
      <w:r w:rsidRPr="003C08A8">
        <w:rPr>
          <w:rFonts w:ascii="Calibri" w:hAnsi="Calibri" w:cs="Calibri"/>
          <w:sz w:val="24"/>
          <w:szCs w:val="24"/>
          <w:lang w:val="en-US"/>
        </w:rPr>
        <w:t xml:space="preserve"> leads and supports OEP.</w:t>
      </w:r>
    </w:p>
    <w:p w:rsidRPr="003C08A8" w:rsidR="00C11D61" w:rsidP="00C11D61" w:rsidRDefault="00C11D61" w14:paraId="1EBDF142" w14:textId="77777777">
      <w:pPr>
        <w:pStyle w:val="Paragraphedeliste"/>
        <w:numPr>
          <w:ilvl w:val="0"/>
          <w:numId w:val="10"/>
        </w:numPr>
        <w:rPr>
          <w:rFonts w:ascii="Calibri" w:hAnsi="Calibri" w:cs="Calibri"/>
          <w:sz w:val="24"/>
          <w:szCs w:val="24"/>
          <w:lang w:val="en-US"/>
        </w:rPr>
      </w:pPr>
      <w:r w:rsidRPr="003C08A8">
        <w:rPr>
          <w:rFonts w:ascii="Calibri" w:hAnsi="Calibri" w:cs="Calibri"/>
          <w:sz w:val="24"/>
          <w:szCs w:val="24"/>
          <w:lang w:val="en-US"/>
        </w:rPr>
        <w:t>One or more dedicated positions have been created to support OEP within units such as the Library, Centre for Teaching and Learning, etc.</w:t>
      </w:r>
    </w:p>
    <w:p w:rsidRPr="003C08A8" w:rsidR="00C11D61" w:rsidP="00C11D61" w:rsidRDefault="00C11D61" w14:paraId="02F5DE2B" w14:textId="6E8890FC">
      <w:pPr>
        <w:pStyle w:val="Paragraphedeliste"/>
        <w:numPr>
          <w:ilvl w:val="0"/>
          <w:numId w:val="10"/>
        </w:numPr>
        <w:rPr>
          <w:rFonts w:ascii="Calibri" w:hAnsi="Calibri" w:cs="Calibri"/>
          <w:sz w:val="24"/>
          <w:szCs w:val="24"/>
          <w:lang w:val="en-US"/>
        </w:rPr>
      </w:pPr>
      <w:r w:rsidRPr="003C08A8">
        <w:rPr>
          <w:rFonts w:ascii="Calibri" w:hAnsi="Calibri" w:cs="Calibri"/>
          <w:sz w:val="24"/>
          <w:szCs w:val="24"/>
          <w:lang w:val="en-US"/>
        </w:rPr>
        <w:t>Limited, incidental, or informal structure that leads and supports OEP (e.g., faculty champion, community of practice, etc.).</w:t>
      </w:r>
    </w:p>
    <w:p w:rsidRPr="003C08A8" w:rsidR="009666C3" w:rsidP="00CA1729" w:rsidRDefault="009666C3" w14:paraId="681D21FA" w14:textId="69B72E59">
      <w:pPr>
        <w:pStyle w:val="Paragraphedeliste"/>
        <w:numPr>
          <w:ilvl w:val="0"/>
          <w:numId w:val="10"/>
        </w:numPr>
        <w:rPr>
          <w:rFonts w:ascii="Calibri" w:hAnsi="Calibri" w:cs="Calibri"/>
          <w:sz w:val="24"/>
          <w:szCs w:val="24"/>
          <w:lang w:val="en-US"/>
        </w:rPr>
      </w:pPr>
      <w:r w:rsidRPr="003C08A8">
        <w:rPr>
          <w:rFonts w:ascii="Calibri" w:hAnsi="Calibri" w:cs="Calibri"/>
          <w:sz w:val="24"/>
          <w:szCs w:val="24"/>
          <w:lang w:val="en-US"/>
        </w:rPr>
        <w:t>Absence of institutional structure to support OEP.</w:t>
      </w:r>
    </w:p>
    <w:p w:rsidRPr="003C08A8" w:rsidR="00DA2B15" w:rsidP="00DA2B15" w:rsidRDefault="00D07D30" w14:paraId="4D5E0553" w14:textId="5E113BAA">
      <w:pPr>
        <w:pStyle w:val="Paragraphedeliste"/>
        <w:numPr>
          <w:ilvl w:val="0"/>
          <w:numId w:val="10"/>
        </w:numPr>
        <w:rPr>
          <w:rFonts w:ascii="Calibri" w:hAnsi="Calibri" w:cs="Calibri"/>
          <w:sz w:val="24"/>
          <w:szCs w:val="24"/>
          <w:lang w:val="en-US"/>
        </w:rPr>
      </w:pPr>
      <w:r w:rsidRPr="003C08A8">
        <w:rPr>
          <w:rFonts w:ascii="Calibri" w:hAnsi="Calibri" w:cs="Calibri"/>
          <w:sz w:val="24"/>
          <w:szCs w:val="24"/>
          <w:lang w:val="en-US"/>
        </w:rPr>
        <w:t>Do not know</w:t>
      </w:r>
    </w:p>
    <w:p w:rsidRPr="003C08A8" w:rsidR="00D57C8A" w:rsidP="0089771F" w:rsidRDefault="0089771F" w14:paraId="072BE0D1" w14:textId="2F92D108">
      <w:pPr>
        <w:pStyle w:val="Titre2"/>
        <w:rPr>
          <w:rFonts w:ascii="Calibri" w:hAnsi="Calibri" w:cs="Calibri"/>
          <w:sz w:val="24"/>
          <w:szCs w:val="24"/>
          <w:lang w:val="en-US"/>
        </w:rPr>
      </w:pPr>
      <w:r>
        <w:t>OEP advocates</w:t>
      </w:r>
    </w:p>
    <w:p w:rsidRPr="00974DF8" w:rsidR="00D57C8A" w:rsidP="26D3E0AC" w:rsidRDefault="003217B3" w14:paraId="2E6B1128" w14:textId="41F45625">
      <w:pPr>
        <w:pStyle w:val="Paragraphedeliste"/>
        <w:numPr>
          <w:ilvl w:val="0"/>
          <w:numId w:val="35"/>
        </w:numPr>
        <w:spacing w:after="0" w:line="240" w:lineRule="auto"/>
        <w:rPr>
          <w:rFonts w:ascii="Calibri" w:hAnsi="Calibri" w:eastAsia="Times New Roman" w:cs="Calibri"/>
          <w:color w:val="000000"/>
          <w:sz w:val="24"/>
          <w:szCs w:val="24"/>
          <w:lang w:val="en-US" w:eastAsia="nl-NL"/>
        </w:rPr>
      </w:pPr>
      <w:r w:rsidRPr="00974DF8">
        <w:rPr>
          <w:rFonts w:ascii="Calibri" w:hAnsi="Calibri" w:eastAsia="Times New Roman" w:cs="Calibri"/>
          <w:color w:val="000000" w:themeColor="text1"/>
          <w:sz w:val="24"/>
          <w:szCs w:val="24"/>
          <w:lang w:val="en-US" w:eastAsia="nl-NL"/>
        </w:rPr>
        <w:t>W</w:t>
      </w:r>
      <w:r w:rsidRPr="00974DF8" w:rsidR="00D57C8A">
        <w:rPr>
          <w:rFonts w:ascii="Calibri" w:hAnsi="Calibri" w:eastAsia="Times New Roman" w:cs="Calibri"/>
          <w:color w:val="000000" w:themeColor="text1"/>
          <w:sz w:val="24"/>
          <w:szCs w:val="24"/>
          <w:lang w:val="en-US" w:eastAsia="nl-NL"/>
        </w:rPr>
        <w:t>ho are the advocates for Open Educational Practices at your institution?</w:t>
      </w:r>
      <w:r w:rsidRPr="00974DF8" w:rsidR="000D02CD">
        <w:rPr>
          <w:rFonts w:ascii="Calibri" w:hAnsi="Calibri" w:eastAsia="Times New Roman" w:cs="Calibri"/>
          <w:color w:val="000000" w:themeColor="text1"/>
          <w:sz w:val="24"/>
          <w:szCs w:val="24"/>
          <w:lang w:val="en-US" w:eastAsia="nl-NL"/>
        </w:rPr>
        <w:t xml:space="preserve"> </w:t>
      </w:r>
      <w:r w:rsidRPr="00974DF8" w:rsidR="000D02CD">
        <w:rPr>
          <w:rFonts w:ascii="Calibri" w:hAnsi="Calibri" w:cs="Calibri"/>
          <w:sz w:val="24"/>
          <w:szCs w:val="24"/>
          <w:lang w:val="en-US"/>
        </w:rPr>
        <w:t>(Check all that apply)</w:t>
      </w:r>
    </w:p>
    <w:p w:rsidRPr="003C08A8" w:rsidR="00D57C8A" w:rsidP="000D02CD" w:rsidRDefault="00D57C8A" w14:paraId="40E14602" w14:textId="78EF8528">
      <w:pPr>
        <w:pStyle w:val="Paragraphedeliste"/>
        <w:numPr>
          <w:ilvl w:val="0"/>
          <w:numId w:val="46"/>
        </w:numPr>
        <w:spacing w:after="0" w:line="240" w:lineRule="auto"/>
        <w:rPr>
          <w:rFonts w:ascii="Calibri" w:hAnsi="Calibri" w:eastAsia="Times New Roman" w:cs="Calibri"/>
          <w:color w:val="000000"/>
          <w:sz w:val="24"/>
          <w:szCs w:val="24"/>
          <w:lang w:val="en-US" w:eastAsia="nl-NL"/>
        </w:rPr>
      </w:pPr>
      <w:r w:rsidRPr="003C08A8">
        <w:rPr>
          <w:rFonts w:ascii="Calibri" w:hAnsi="Calibri" w:eastAsia="Times New Roman" w:cs="Calibri"/>
          <w:color w:val="000000" w:themeColor="text1"/>
          <w:sz w:val="24"/>
          <w:szCs w:val="24"/>
          <w:lang w:val="en-US" w:eastAsia="nl-NL"/>
        </w:rPr>
        <w:t>Student advocates</w:t>
      </w:r>
    </w:p>
    <w:p w:rsidRPr="003C08A8" w:rsidR="00D57C8A" w:rsidP="00D57C8A" w:rsidRDefault="00D57C8A" w14:paraId="1D4798FD" w14:textId="77777777">
      <w:pPr>
        <w:pStyle w:val="Paragraphedeliste"/>
        <w:numPr>
          <w:ilvl w:val="0"/>
          <w:numId w:val="22"/>
        </w:numPr>
        <w:spacing w:after="0" w:line="240" w:lineRule="auto"/>
        <w:rPr>
          <w:rFonts w:ascii="Calibri" w:hAnsi="Calibri" w:eastAsia="Times New Roman" w:cs="Calibri"/>
          <w:color w:val="000000"/>
          <w:sz w:val="24"/>
          <w:szCs w:val="24"/>
          <w:lang w:val="en-US" w:eastAsia="nl-NL"/>
        </w:rPr>
      </w:pPr>
      <w:r w:rsidRPr="003C08A8">
        <w:rPr>
          <w:rFonts w:ascii="Calibri" w:hAnsi="Calibri" w:eastAsia="Times New Roman" w:cs="Calibri"/>
          <w:color w:val="000000"/>
          <w:sz w:val="24"/>
          <w:szCs w:val="24"/>
          <w:lang w:val="en-US" w:eastAsia="nl-NL"/>
        </w:rPr>
        <w:t>Faculty advocates</w:t>
      </w:r>
    </w:p>
    <w:p w:rsidRPr="003C08A8" w:rsidR="00D57C8A" w:rsidP="00D57C8A" w:rsidRDefault="00D57C8A" w14:paraId="5EC4E8B7" w14:textId="77777777">
      <w:pPr>
        <w:pStyle w:val="Paragraphedeliste"/>
        <w:numPr>
          <w:ilvl w:val="0"/>
          <w:numId w:val="22"/>
        </w:numPr>
        <w:spacing w:after="0" w:line="240" w:lineRule="auto"/>
        <w:rPr>
          <w:rFonts w:ascii="Calibri" w:hAnsi="Calibri" w:eastAsia="Times New Roman" w:cs="Calibri"/>
          <w:color w:val="000000"/>
          <w:sz w:val="24"/>
          <w:szCs w:val="24"/>
          <w:lang w:val="en-US" w:eastAsia="nl-NL"/>
        </w:rPr>
      </w:pPr>
      <w:r w:rsidRPr="003C08A8">
        <w:rPr>
          <w:rFonts w:ascii="Calibri" w:hAnsi="Calibri" w:eastAsia="Times New Roman" w:cs="Calibri"/>
          <w:color w:val="000000"/>
          <w:sz w:val="24"/>
          <w:szCs w:val="24"/>
          <w:lang w:val="en-US" w:eastAsia="nl-NL"/>
        </w:rPr>
        <w:t>Librarian advocates</w:t>
      </w:r>
    </w:p>
    <w:p w:rsidRPr="003C08A8" w:rsidR="00D57C8A" w:rsidP="00D57C8A" w:rsidRDefault="00D57C8A" w14:paraId="4320A745" w14:textId="77777777">
      <w:pPr>
        <w:pStyle w:val="Paragraphedeliste"/>
        <w:numPr>
          <w:ilvl w:val="0"/>
          <w:numId w:val="22"/>
        </w:numPr>
        <w:spacing w:after="0" w:line="240" w:lineRule="auto"/>
        <w:rPr>
          <w:rFonts w:ascii="Calibri" w:hAnsi="Calibri" w:eastAsia="Times New Roman" w:cs="Calibri"/>
          <w:color w:val="000000"/>
          <w:sz w:val="24"/>
          <w:szCs w:val="24"/>
          <w:lang w:val="en-US" w:eastAsia="nl-NL"/>
        </w:rPr>
      </w:pPr>
      <w:r w:rsidRPr="003C08A8">
        <w:rPr>
          <w:rFonts w:ascii="Calibri" w:hAnsi="Calibri" w:eastAsia="Times New Roman" w:cs="Calibri"/>
          <w:color w:val="000000"/>
          <w:sz w:val="24"/>
          <w:szCs w:val="24"/>
          <w:lang w:val="en-US" w:eastAsia="nl-NL"/>
        </w:rPr>
        <w:t>Support staff advocates (e.g., Centre for Teaching and Learning staff; library staff; etc.)</w:t>
      </w:r>
    </w:p>
    <w:p w:rsidRPr="003C08A8" w:rsidR="00D57C8A" w:rsidP="00D57C8A" w:rsidRDefault="00D57C8A" w14:paraId="56BDE665" w14:textId="77777777">
      <w:pPr>
        <w:pStyle w:val="Paragraphedeliste"/>
        <w:numPr>
          <w:ilvl w:val="0"/>
          <w:numId w:val="22"/>
        </w:numPr>
        <w:spacing w:after="0" w:line="240" w:lineRule="auto"/>
        <w:rPr>
          <w:rFonts w:ascii="Calibri" w:hAnsi="Calibri" w:eastAsia="Times New Roman" w:cs="Calibri"/>
          <w:color w:val="000000"/>
          <w:sz w:val="24"/>
          <w:szCs w:val="24"/>
          <w:lang w:val="en-US" w:eastAsia="nl-NL"/>
        </w:rPr>
      </w:pPr>
      <w:r w:rsidRPr="003C08A8">
        <w:rPr>
          <w:rFonts w:ascii="Calibri" w:hAnsi="Calibri" w:eastAsia="Times New Roman" w:cs="Calibri"/>
          <w:color w:val="000000"/>
          <w:sz w:val="24"/>
          <w:szCs w:val="24"/>
          <w:lang w:val="en-US" w:eastAsia="nl-NL"/>
        </w:rPr>
        <w:t>Administrator advocates (e.g., Deans, Associate Deans, senior leadership, etc.)</w:t>
      </w:r>
    </w:p>
    <w:p w:rsidRPr="003C08A8" w:rsidR="00D57C8A" w:rsidP="00D57C8A" w:rsidRDefault="00D57C8A" w14:paraId="4E3C92D9" w14:textId="77777777">
      <w:pPr>
        <w:pStyle w:val="Paragraphedeliste"/>
        <w:numPr>
          <w:ilvl w:val="0"/>
          <w:numId w:val="22"/>
        </w:numPr>
        <w:spacing w:after="0" w:line="240" w:lineRule="auto"/>
        <w:rPr>
          <w:rFonts w:ascii="Calibri" w:hAnsi="Calibri" w:eastAsia="Times New Roman" w:cs="Calibri"/>
          <w:color w:val="000000"/>
          <w:sz w:val="24"/>
          <w:szCs w:val="24"/>
          <w:lang w:val="en-US" w:eastAsia="nl-NL"/>
        </w:rPr>
      </w:pPr>
      <w:r w:rsidRPr="003C08A8">
        <w:rPr>
          <w:rFonts w:ascii="Calibri" w:hAnsi="Calibri" w:eastAsia="Times New Roman" w:cs="Calibri"/>
          <w:color w:val="000000"/>
          <w:sz w:val="24"/>
          <w:szCs w:val="24"/>
          <w:lang w:val="en-US" w:eastAsia="nl-NL"/>
        </w:rPr>
        <w:t>Advocates from multiple internal groups (e.g., cross-functional open education working group/committee)</w:t>
      </w:r>
    </w:p>
    <w:p w:rsidRPr="003C08A8" w:rsidR="00C41994" w:rsidP="00C41994" w:rsidRDefault="00D57C8A" w14:paraId="17EE3E6C" w14:textId="07577862">
      <w:pPr>
        <w:pStyle w:val="Paragraphedeliste"/>
        <w:numPr>
          <w:ilvl w:val="0"/>
          <w:numId w:val="22"/>
        </w:numPr>
        <w:spacing w:after="0" w:line="240" w:lineRule="auto"/>
        <w:rPr>
          <w:rFonts w:ascii="Calibri" w:hAnsi="Calibri" w:eastAsia="Times New Roman" w:cs="Calibri"/>
          <w:color w:val="000000"/>
          <w:sz w:val="24"/>
          <w:szCs w:val="24"/>
          <w:lang w:val="en-US" w:eastAsia="nl-NL"/>
        </w:rPr>
      </w:pPr>
      <w:r w:rsidRPr="003C08A8">
        <w:rPr>
          <w:rFonts w:ascii="Calibri" w:hAnsi="Calibri" w:eastAsia="Times New Roman" w:cs="Calibri"/>
          <w:color w:val="000000"/>
          <w:sz w:val="24"/>
          <w:szCs w:val="24"/>
          <w:lang w:val="en-US" w:eastAsia="nl-NL"/>
        </w:rPr>
        <w:t>External advocates (e.g., external organizations, government, etc.)</w:t>
      </w:r>
    </w:p>
    <w:p w:rsidRPr="003C08A8" w:rsidR="00C41994" w:rsidP="00C41994" w:rsidRDefault="00C41994" w14:paraId="29DD6F15" w14:textId="77777777">
      <w:pPr>
        <w:pStyle w:val="Paragraphedeliste"/>
        <w:numPr>
          <w:ilvl w:val="0"/>
          <w:numId w:val="22"/>
        </w:numPr>
        <w:spacing w:after="0" w:line="240" w:lineRule="auto"/>
        <w:rPr>
          <w:rFonts w:ascii="Calibri" w:hAnsi="Calibri" w:eastAsia="Times New Roman" w:cs="Calibri"/>
          <w:color w:val="000000"/>
          <w:sz w:val="24"/>
          <w:szCs w:val="24"/>
          <w:lang w:val="en-US" w:eastAsia="nl-NL"/>
        </w:rPr>
      </w:pPr>
      <w:r w:rsidRPr="003C08A8">
        <w:rPr>
          <w:rFonts w:ascii="Calibri" w:hAnsi="Calibri" w:eastAsia="Times New Roman" w:cs="Calibri"/>
          <w:color w:val="000000"/>
          <w:sz w:val="24"/>
          <w:szCs w:val="24"/>
          <w:lang w:val="en-US" w:eastAsia="nl-NL"/>
        </w:rPr>
        <w:t xml:space="preserve">No known advocates </w:t>
      </w:r>
    </w:p>
    <w:p w:rsidRPr="003C08A8" w:rsidR="00C41994" w:rsidP="00C41994" w:rsidRDefault="00C41994" w14:paraId="5E351BB2" w14:textId="77777777">
      <w:pPr>
        <w:pStyle w:val="Paragraphedeliste"/>
        <w:numPr>
          <w:ilvl w:val="0"/>
          <w:numId w:val="22"/>
        </w:numPr>
        <w:spacing w:after="0" w:line="240" w:lineRule="auto"/>
        <w:rPr>
          <w:rFonts w:ascii="Calibri" w:hAnsi="Calibri" w:eastAsia="Times New Roman" w:cs="Calibri"/>
          <w:color w:val="000000"/>
          <w:sz w:val="24"/>
          <w:szCs w:val="24"/>
          <w:lang w:val="en-US" w:eastAsia="nl-NL"/>
        </w:rPr>
      </w:pPr>
      <w:r w:rsidRPr="003C08A8">
        <w:rPr>
          <w:rFonts w:ascii="Calibri" w:hAnsi="Calibri" w:cs="Calibri"/>
          <w:sz w:val="24"/>
          <w:szCs w:val="24"/>
          <w:lang w:val="en-US"/>
        </w:rPr>
        <w:t>Other (please specify):</w:t>
      </w:r>
    </w:p>
    <w:p w:rsidRPr="003C08A8" w:rsidR="00D57C8A" w:rsidP="00CC2D02" w:rsidRDefault="00CC2D02" w14:paraId="24B2A656" w14:textId="68C3F29A">
      <w:pPr>
        <w:pStyle w:val="Titre2"/>
        <w:rPr>
          <w:rFonts w:ascii="Calibri" w:hAnsi="Calibri" w:cs="Calibri"/>
          <w:sz w:val="24"/>
          <w:szCs w:val="24"/>
          <w:lang w:val="en-US"/>
        </w:rPr>
      </w:pPr>
      <w:r w:rsidRPr="00CC4D83">
        <w:t>Adequacy of provided institutional resources</w:t>
      </w:r>
    </w:p>
    <w:p w:rsidRPr="00CC2D02" w:rsidR="001A0334" w:rsidP="00D313B5" w:rsidRDefault="001A0334" w14:paraId="03DB1BA3" w14:textId="53DDA432">
      <w:pPr>
        <w:pStyle w:val="Paragraphedeliste"/>
        <w:numPr>
          <w:ilvl w:val="0"/>
          <w:numId w:val="35"/>
        </w:numPr>
        <w:spacing w:after="0" w:line="240" w:lineRule="auto"/>
        <w:rPr>
          <w:rFonts w:ascii="Calibri" w:hAnsi="Calibri" w:eastAsia="Times New Roman" w:cs="Calibri"/>
          <w:color w:val="000000"/>
          <w:sz w:val="24"/>
          <w:szCs w:val="24"/>
          <w:lang w:val="en-US" w:eastAsia="nl-NL"/>
        </w:rPr>
      </w:pPr>
      <w:r w:rsidRPr="00CC2D02">
        <w:rPr>
          <w:rFonts w:ascii="Calibri" w:hAnsi="Calibri" w:eastAsia="Times New Roman" w:cs="Calibri"/>
          <w:color w:val="000000" w:themeColor="text1"/>
          <w:sz w:val="24"/>
          <w:szCs w:val="24"/>
          <w:lang w:val="en-US" w:eastAsia="nl-NL"/>
        </w:rPr>
        <w:t xml:space="preserve">To what extent does </w:t>
      </w:r>
      <w:r w:rsidRPr="00CC2D02" w:rsidR="00D57C8A">
        <w:rPr>
          <w:rFonts w:ascii="Calibri" w:hAnsi="Calibri" w:eastAsia="Times New Roman" w:cs="Calibri"/>
          <w:color w:val="000000" w:themeColor="text1"/>
          <w:sz w:val="24"/>
          <w:szCs w:val="24"/>
          <w:lang w:val="en-US" w:eastAsia="nl-NL"/>
        </w:rPr>
        <w:t>your institution’s</w:t>
      </w:r>
      <w:r w:rsidRPr="00CC2D02">
        <w:rPr>
          <w:rFonts w:ascii="Calibri" w:hAnsi="Calibri" w:eastAsia="Times New Roman" w:cs="Calibri"/>
          <w:color w:val="000000" w:themeColor="text1"/>
          <w:sz w:val="24"/>
          <w:szCs w:val="24"/>
          <w:lang w:val="en-US" w:eastAsia="nl-NL"/>
        </w:rPr>
        <w:t xml:space="preserve"> senior leadership provide resources (human, financial, capital, etc.) to support the institutional OEP initiative?</w:t>
      </w:r>
      <w:r w:rsidRPr="00CC2D02">
        <w:rPr>
          <w:rFonts w:ascii="Calibri" w:hAnsi="Calibri" w:cs="Calibri"/>
          <w:sz w:val="24"/>
          <w:szCs w:val="24"/>
        </w:rPr>
        <w:tab/>
      </w:r>
    </w:p>
    <w:p w:rsidRPr="003C08A8" w:rsidR="00C11D61" w:rsidP="00C11D61" w:rsidRDefault="00C11D61" w14:paraId="6294780F" w14:textId="77777777">
      <w:pPr>
        <w:pStyle w:val="Paragraphedeliste"/>
        <w:numPr>
          <w:ilvl w:val="0"/>
          <w:numId w:val="23"/>
        </w:numPr>
        <w:rPr>
          <w:rFonts w:ascii="Calibri" w:hAnsi="Calibri" w:cs="Calibri"/>
          <w:sz w:val="24"/>
          <w:szCs w:val="24"/>
          <w:lang w:val="en-US"/>
        </w:rPr>
      </w:pPr>
      <w:r w:rsidRPr="003C08A8">
        <w:rPr>
          <w:rFonts w:ascii="Calibri" w:hAnsi="Calibri" w:cs="Calibri"/>
          <w:sz w:val="24"/>
          <w:szCs w:val="24"/>
          <w:lang w:val="en-US"/>
        </w:rPr>
        <w:t>Substantial resources to support institution-wide uptake</w:t>
      </w:r>
    </w:p>
    <w:p w:rsidRPr="003C08A8" w:rsidR="00C11D61" w:rsidP="00C11D61" w:rsidRDefault="00C11D61" w14:paraId="3EF68828" w14:textId="77777777">
      <w:pPr>
        <w:pStyle w:val="Paragraphedeliste"/>
        <w:numPr>
          <w:ilvl w:val="0"/>
          <w:numId w:val="23"/>
        </w:numPr>
        <w:rPr>
          <w:rFonts w:ascii="Calibri" w:hAnsi="Calibri" w:cs="Calibri"/>
          <w:sz w:val="24"/>
          <w:szCs w:val="24"/>
          <w:lang w:val="en-US"/>
        </w:rPr>
      </w:pPr>
      <w:r w:rsidRPr="003C08A8">
        <w:rPr>
          <w:rFonts w:ascii="Calibri" w:hAnsi="Calibri" w:cs="Calibri"/>
          <w:sz w:val="24"/>
          <w:szCs w:val="24"/>
          <w:lang w:val="en-US"/>
        </w:rPr>
        <w:t>Adequate resources to support institution-wide uptake</w:t>
      </w:r>
    </w:p>
    <w:p w:rsidRPr="003C08A8" w:rsidR="00C11D61" w:rsidP="00C11D61" w:rsidRDefault="00C11D61" w14:paraId="3BDEC257" w14:textId="40156829">
      <w:pPr>
        <w:pStyle w:val="Paragraphedeliste"/>
        <w:numPr>
          <w:ilvl w:val="0"/>
          <w:numId w:val="23"/>
        </w:numPr>
        <w:rPr>
          <w:rFonts w:ascii="Calibri" w:hAnsi="Calibri" w:cs="Calibri"/>
          <w:sz w:val="24"/>
          <w:szCs w:val="24"/>
          <w:lang w:val="en-US"/>
        </w:rPr>
      </w:pPr>
      <w:r w:rsidRPr="003C08A8">
        <w:rPr>
          <w:rFonts w:ascii="Calibri" w:hAnsi="Calibri" w:cs="Calibri"/>
          <w:sz w:val="24"/>
          <w:szCs w:val="24"/>
          <w:lang w:val="en-US"/>
        </w:rPr>
        <w:t>Limited resources (e.g., pilot funding, limited term commitments, etc.) that are insufficient to support institution-wide uptake</w:t>
      </w:r>
    </w:p>
    <w:p w:rsidRPr="003C08A8" w:rsidR="001A0334" w:rsidP="001A0334" w:rsidRDefault="001A0334" w14:paraId="07BFF949" w14:textId="77777777">
      <w:pPr>
        <w:pStyle w:val="Paragraphedeliste"/>
        <w:numPr>
          <w:ilvl w:val="0"/>
          <w:numId w:val="23"/>
        </w:numPr>
        <w:rPr>
          <w:rFonts w:ascii="Calibri" w:hAnsi="Calibri" w:cs="Calibri"/>
          <w:sz w:val="24"/>
          <w:szCs w:val="24"/>
          <w:lang w:val="en-US"/>
        </w:rPr>
      </w:pPr>
      <w:r w:rsidRPr="003C08A8">
        <w:rPr>
          <w:rFonts w:ascii="Calibri" w:hAnsi="Calibri" w:cs="Calibri"/>
          <w:sz w:val="24"/>
          <w:szCs w:val="24"/>
          <w:lang w:val="en-US"/>
        </w:rPr>
        <w:t xml:space="preserve">No / Minimal resources </w:t>
      </w:r>
    </w:p>
    <w:p w:rsidRPr="003C08A8" w:rsidR="00D57C8A" w:rsidP="00D57C8A" w:rsidRDefault="001A0334" w14:paraId="58278944" w14:textId="5CF247C6">
      <w:pPr>
        <w:pStyle w:val="Paragraphedeliste"/>
        <w:numPr>
          <w:ilvl w:val="0"/>
          <w:numId w:val="23"/>
        </w:numPr>
        <w:rPr>
          <w:rFonts w:ascii="Calibri" w:hAnsi="Calibri" w:cs="Calibri"/>
          <w:sz w:val="24"/>
          <w:szCs w:val="24"/>
          <w:lang w:val="en-US"/>
        </w:rPr>
      </w:pPr>
      <w:r w:rsidRPr="003C08A8">
        <w:rPr>
          <w:rFonts w:ascii="Calibri" w:hAnsi="Calibri" w:cs="Calibri"/>
          <w:sz w:val="24"/>
          <w:szCs w:val="24"/>
          <w:lang w:val="en-US"/>
        </w:rPr>
        <w:t>Do not know</w:t>
      </w:r>
    </w:p>
    <w:p w:rsidRPr="003C08A8" w:rsidR="00D57C8A" w:rsidP="00D57C8A" w:rsidRDefault="00D57C8A" w14:paraId="1A69EDF7" w14:textId="77777777">
      <w:pPr>
        <w:rPr>
          <w:rFonts w:ascii="Calibri" w:hAnsi="Calibri" w:cs="Calibri"/>
          <w:sz w:val="24"/>
          <w:szCs w:val="24"/>
          <w:lang w:val="en-US"/>
        </w:rPr>
      </w:pPr>
    </w:p>
    <w:p w:rsidRPr="003C08A8" w:rsidR="00D57C8A" w:rsidP="00D57C8A" w:rsidRDefault="00D57C8A" w14:paraId="57BA1AD5" w14:textId="77777777">
      <w:pPr>
        <w:rPr>
          <w:rFonts w:ascii="Calibri" w:hAnsi="Calibri" w:cs="Calibri"/>
          <w:sz w:val="24"/>
          <w:szCs w:val="24"/>
          <w:lang w:val="en-US"/>
        </w:rPr>
      </w:pPr>
    </w:p>
    <w:p w:rsidRPr="003C08A8" w:rsidR="00CC6071" w:rsidP="00203855" w:rsidRDefault="00CC6071" w14:paraId="2535A49B" w14:textId="77777777">
      <w:pPr>
        <w:rPr>
          <w:rFonts w:ascii="Calibri" w:hAnsi="Calibri" w:cs="Calibri"/>
          <w:b/>
          <w:sz w:val="24"/>
          <w:szCs w:val="24"/>
          <w:lang w:val="en-US"/>
        </w:rPr>
      </w:pPr>
    </w:p>
    <w:p w:rsidR="000F543B" w:rsidRDefault="000F543B" w14:paraId="1BF6D5B9" w14:textId="77777777">
      <w:pPr>
        <w:rPr>
          <w:rFonts w:asciiTheme="majorHAnsi" w:hAnsiTheme="majorHAnsi" w:eastAsiaTheme="majorEastAsia" w:cstheme="majorBidi"/>
          <w:b/>
          <w:sz w:val="32"/>
          <w:szCs w:val="32"/>
          <w:lang w:val="en-US"/>
        </w:rPr>
      </w:pPr>
      <w:r>
        <w:rPr>
          <w:lang w:val="en-US"/>
        </w:rPr>
        <w:br w:type="page"/>
      </w:r>
    </w:p>
    <w:p w:rsidR="00203855" w:rsidP="00DA0331" w:rsidRDefault="00203855" w14:paraId="7B996767" w14:textId="34BEEF80">
      <w:pPr>
        <w:pStyle w:val="Titre1"/>
      </w:pPr>
      <w:r w:rsidRPr="003C08A8">
        <w:lastRenderedPageBreak/>
        <w:t>Grouping</w:t>
      </w:r>
      <w:r w:rsidRPr="003C08A8" w:rsidR="00CC6071">
        <w:t xml:space="preserve"> 6</w:t>
      </w:r>
      <w:r w:rsidRPr="003C08A8">
        <w:t>: Culture Change</w:t>
      </w:r>
    </w:p>
    <w:p w:rsidRPr="000A1ADD" w:rsidR="000A1ADD" w:rsidP="00FE7AE0" w:rsidRDefault="00FE7AE0" w14:paraId="01CBC9E2" w14:textId="660936DA">
      <w:pPr>
        <w:pStyle w:val="Titre2"/>
        <w:rPr>
          <w:lang w:val="en-US"/>
        </w:rPr>
      </w:pPr>
      <w:r>
        <w:rPr>
          <w:lang w:val="en-US"/>
        </w:rPr>
        <w:t>Awareness</w:t>
      </w:r>
    </w:p>
    <w:p w:rsidRPr="000F543B" w:rsidR="00203855" w:rsidP="00203855" w:rsidRDefault="00203855" w14:paraId="48A4E94F" w14:textId="59C04E5E">
      <w:pPr>
        <w:pStyle w:val="Paragraphedeliste"/>
        <w:numPr>
          <w:ilvl w:val="0"/>
          <w:numId w:val="35"/>
        </w:numPr>
        <w:rPr>
          <w:rFonts w:ascii="Calibri" w:hAnsi="Calibri" w:cs="Calibri"/>
          <w:sz w:val="24"/>
          <w:szCs w:val="24"/>
          <w:lang w:val="en-US"/>
        </w:rPr>
      </w:pPr>
      <w:r w:rsidRPr="000F543B">
        <w:rPr>
          <w:rFonts w:ascii="Calibri" w:hAnsi="Calibri" w:cs="Calibri"/>
          <w:sz w:val="24"/>
          <w:szCs w:val="24"/>
          <w:lang w:val="en-US"/>
        </w:rPr>
        <w:t>How widespread is the awareness of Open Educational Practices?</w:t>
      </w:r>
    </w:p>
    <w:p w:rsidRPr="003C08A8" w:rsidR="00C11D61" w:rsidP="00C11D61" w:rsidRDefault="00C11D61" w14:paraId="058E329E" w14:textId="77777777">
      <w:pPr>
        <w:pStyle w:val="Paragraphedeliste"/>
        <w:numPr>
          <w:ilvl w:val="0"/>
          <w:numId w:val="30"/>
        </w:numPr>
        <w:rPr>
          <w:rFonts w:ascii="Calibri" w:hAnsi="Calibri" w:cs="Calibri"/>
          <w:sz w:val="24"/>
          <w:szCs w:val="24"/>
          <w:lang w:val="en-US"/>
        </w:rPr>
      </w:pPr>
      <w:r w:rsidRPr="003C08A8">
        <w:rPr>
          <w:rFonts w:ascii="Calibri" w:hAnsi="Calibri" w:cs="Calibri"/>
          <w:sz w:val="24"/>
          <w:szCs w:val="24"/>
          <w:lang w:val="en-US"/>
        </w:rPr>
        <w:t>Widespread awareness across the institution</w:t>
      </w:r>
    </w:p>
    <w:p w:rsidRPr="003C08A8" w:rsidR="00C11D61" w:rsidP="00C11D61" w:rsidRDefault="00C11D61" w14:paraId="19889029" w14:textId="77777777">
      <w:pPr>
        <w:pStyle w:val="Paragraphedeliste"/>
        <w:numPr>
          <w:ilvl w:val="0"/>
          <w:numId w:val="30"/>
        </w:numPr>
        <w:rPr>
          <w:rFonts w:ascii="Calibri" w:hAnsi="Calibri" w:cs="Calibri"/>
          <w:bCs/>
          <w:sz w:val="24"/>
          <w:szCs w:val="24"/>
          <w:lang w:val="en-US"/>
        </w:rPr>
      </w:pPr>
      <w:r w:rsidRPr="003C08A8">
        <w:rPr>
          <w:rFonts w:ascii="Calibri" w:hAnsi="Calibri" w:cs="Calibri"/>
          <w:bCs/>
          <w:sz w:val="24"/>
          <w:szCs w:val="24"/>
          <w:lang w:val="en-US"/>
        </w:rPr>
        <w:t>Moderate awareness across the institution</w:t>
      </w:r>
    </w:p>
    <w:p w:rsidRPr="003C08A8" w:rsidR="00C11D61" w:rsidP="00C11D61" w:rsidRDefault="00C11D61" w14:paraId="3380EE03" w14:textId="77777777">
      <w:pPr>
        <w:pStyle w:val="Paragraphedeliste"/>
        <w:numPr>
          <w:ilvl w:val="0"/>
          <w:numId w:val="30"/>
        </w:numPr>
        <w:rPr>
          <w:rFonts w:ascii="Calibri" w:hAnsi="Calibri" w:cs="Calibri"/>
          <w:bCs/>
          <w:sz w:val="24"/>
          <w:szCs w:val="24"/>
          <w:lang w:val="en-US"/>
        </w:rPr>
      </w:pPr>
      <w:r w:rsidRPr="003C08A8">
        <w:rPr>
          <w:rFonts w:ascii="Calibri" w:hAnsi="Calibri" w:cs="Calibri"/>
          <w:bCs/>
          <w:sz w:val="24"/>
          <w:szCs w:val="24"/>
          <w:lang w:val="en-US"/>
        </w:rPr>
        <w:t>Awareness limited to specific areas of the institution (e.g., one or more Faculties or departments)</w:t>
      </w:r>
    </w:p>
    <w:p w:rsidRPr="003C08A8" w:rsidR="00C11D61" w:rsidP="00C11D61" w:rsidRDefault="00C11D61" w14:paraId="19435AD0" w14:textId="77777777">
      <w:pPr>
        <w:pStyle w:val="Paragraphedeliste"/>
        <w:numPr>
          <w:ilvl w:val="0"/>
          <w:numId w:val="30"/>
        </w:numPr>
        <w:rPr>
          <w:rFonts w:ascii="Calibri" w:hAnsi="Calibri" w:cs="Calibri"/>
          <w:bCs/>
          <w:sz w:val="24"/>
          <w:szCs w:val="24"/>
          <w:lang w:val="en-US"/>
        </w:rPr>
      </w:pPr>
      <w:r w:rsidRPr="003C08A8">
        <w:rPr>
          <w:rFonts w:ascii="Calibri" w:hAnsi="Calibri" w:cs="Calibri"/>
          <w:bCs/>
          <w:sz w:val="24"/>
          <w:szCs w:val="24"/>
          <w:lang w:val="en-US"/>
        </w:rPr>
        <w:t>Awareness limited to individual champions</w:t>
      </w:r>
    </w:p>
    <w:p w:rsidRPr="003C08A8" w:rsidR="00203855" w:rsidP="00203855" w:rsidRDefault="00203855" w14:paraId="79974593" w14:textId="77777777">
      <w:pPr>
        <w:pStyle w:val="Paragraphedeliste"/>
        <w:numPr>
          <w:ilvl w:val="0"/>
          <w:numId w:val="30"/>
        </w:numPr>
        <w:rPr>
          <w:rFonts w:ascii="Calibri" w:hAnsi="Calibri" w:cs="Calibri"/>
          <w:bCs/>
          <w:sz w:val="24"/>
          <w:szCs w:val="24"/>
          <w:lang w:val="en-US"/>
        </w:rPr>
      </w:pPr>
      <w:r w:rsidRPr="003C08A8">
        <w:rPr>
          <w:rFonts w:ascii="Calibri" w:hAnsi="Calibri" w:cs="Calibri"/>
          <w:bCs/>
          <w:sz w:val="24"/>
          <w:szCs w:val="24"/>
          <w:lang w:val="en-US"/>
        </w:rPr>
        <w:t>Little to no awareness</w:t>
      </w:r>
    </w:p>
    <w:p w:rsidRPr="003C08A8" w:rsidR="451A2344" w:rsidP="2C5D2A19" w:rsidRDefault="451A2344" w14:paraId="75775588" w14:textId="516AD642">
      <w:pPr>
        <w:pStyle w:val="Paragraphedeliste"/>
        <w:numPr>
          <w:ilvl w:val="0"/>
          <w:numId w:val="30"/>
        </w:numPr>
        <w:rPr>
          <w:rFonts w:ascii="Calibri" w:hAnsi="Calibri" w:cs="Calibri"/>
          <w:sz w:val="24"/>
          <w:szCs w:val="24"/>
          <w:lang w:val="en-US"/>
        </w:rPr>
      </w:pPr>
      <w:r w:rsidRPr="003C08A8">
        <w:rPr>
          <w:rFonts w:ascii="Calibri" w:hAnsi="Calibri" w:cs="Calibri"/>
          <w:sz w:val="24"/>
          <w:szCs w:val="24"/>
          <w:lang w:val="en-US"/>
        </w:rPr>
        <w:t xml:space="preserve">Do not know </w:t>
      </w:r>
    </w:p>
    <w:p w:rsidRPr="003C08A8" w:rsidR="00203855" w:rsidP="00DF0543" w:rsidRDefault="00DF0543" w14:paraId="1F4F84C3" w14:textId="0E55AEBF">
      <w:pPr>
        <w:pStyle w:val="Titre2"/>
        <w:rPr>
          <w:rFonts w:ascii="Calibri" w:hAnsi="Calibri" w:cs="Calibri"/>
          <w:sz w:val="24"/>
          <w:szCs w:val="24"/>
          <w:lang w:val="en-US"/>
        </w:rPr>
      </w:pPr>
      <w:r>
        <w:t>Utilization of provided institutional resources</w:t>
      </w:r>
    </w:p>
    <w:p w:rsidRPr="00DF0543" w:rsidR="001A0334" w:rsidP="001A0334" w:rsidRDefault="001A0334" w14:paraId="6485C44D" w14:textId="30D37208">
      <w:pPr>
        <w:pStyle w:val="Paragraphedeliste"/>
        <w:numPr>
          <w:ilvl w:val="0"/>
          <w:numId w:val="35"/>
        </w:numPr>
        <w:rPr>
          <w:rFonts w:ascii="Calibri" w:hAnsi="Calibri" w:cs="Calibri"/>
          <w:sz w:val="24"/>
          <w:szCs w:val="24"/>
          <w:lang w:val="en-US"/>
        </w:rPr>
      </w:pPr>
      <w:r w:rsidRPr="00DF0543">
        <w:rPr>
          <w:rFonts w:ascii="Calibri" w:hAnsi="Calibri" w:cs="Calibri"/>
          <w:sz w:val="24"/>
          <w:szCs w:val="24"/>
          <w:lang w:val="en-US"/>
        </w:rPr>
        <w:t xml:space="preserve">To what extent do faculty and staff utilize available resources to support </w:t>
      </w:r>
      <w:r w:rsidRPr="00DF0543" w:rsidR="00E8110A">
        <w:rPr>
          <w:rFonts w:ascii="Calibri" w:hAnsi="Calibri" w:cs="Calibri"/>
          <w:sz w:val="24"/>
          <w:szCs w:val="24"/>
          <w:lang w:val="en-US"/>
        </w:rPr>
        <w:t>Open educational practices</w:t>
      </w:r>
      <w:r w:rsidRPr="00DF0543">
        <w:rPr>
          <w:rFonts w:ascii="Calibri" w:hAnsi="Calibri" w:cs="Calibri"/>
          <w:sz w:val="24"/>
          <w:szCs w:val="24"/>
          <w:lang w:val="en-US"/>
        </w:rPr>
        <w:t>?</w:t>
      </w:r>
    </w:p>
    <w:p w:rsidRPr="003C08A8" w:rsidR="00C11D61" w:rsidP="00C11D61" w:rsidRDefault="00C11D61" w14:paraId="11986920" w14:textId="77777777">
      <w:pPr>
        <w:pStyle w:val="Paragraphedeliste"/>
        <w:numPr>
          <w:ilvl w:val="0"/>
          <w:numId w:val="31"/>
        </w:numPr>
        <w:rPr>
          <w:rFonts w:ascii="Calibri" w:hAnsi="Calibri" w:cs="Calibri"/>
          <w:sz w:val="24"/>
          <w:szCs w:val="24"/>
          <w:lang w:val="en-US"/>
        </w:rPr>
      </w:pPr>
      <w:r w:rsidRPr="003C08A8">
        <w:rPr>
          <w:rFonts w:ascii="Calibri" w:hAnsi="Calibri" w:cs="Calibri"/>
          <w:sz w:val="24"/>
          <w:szCs w:val="24"/>
          <w:lang w:val="en-US"/>
        </w:rPr>
        <w:t>Stronger demand for resources than can be sustained</w:t>
      </w:r>
    </w:p>
    <w:p w:rsidRPr="003C08A8" w:rsidR="00C11D61" w:rsidP="00C11D61" w:rsidRDefault="00C11D61" w14:paraId="1E2B4BE9" w14:textId="77777777">
      <w:pPr>
        <w:pStyle w:val="Paragraphedeliste"/>
        <w:numPr>
          <w:ilvl w:val="0"/>
          <w:numId w:val="31"/>
        </w:numPr>
        <w:rPr>
          <w:rFonts w:ascii="Calibri" w:hAnsi="Calibri" w:cs="Calibri"/>
          <w:sz w:val="24"/>
          <w:szCs w:val="24"/>
          <w:lang w:val="en-US"/>
        </w:rPr>
      </w:pPr>
      <w:r w:rsidRPr="003C08A8">
        <w:rPr>
          <w:rFonts w:ascii="Calibri" w:hAnsi="Calibri" w:cs="Calibri"/>
          <w:sz w:val="24"/>
          <w:szCs w:val="24"/>
          <w:lang w:val="en-US"/>
        </w:rPr>
        <w:t>Significant uptake that demonstrates a strong return on investment</w:t>
      </w:r>
    </w:p>
    <w:p w:rsidRPr="003C08A8" w:rsidR="00C11D61" w:rsidP="00C11D61" w:rsidRDefault="00C11D61" w14:paraId="42AE51A4" w14:textId="77777777">
      <w:pPr>
        <w:pStyle w:val="Paragraphedeliste"/>
        <w:numPr>
          <w:ilvl w:val="0"/>
          <w:numId w:val="31"/>
        </w:numPr>
        <w:rPr>
          <w:rFonts w:ascii="Calibri" w:hAnsi="Calibri" w:cs="Calibri"/>
          <w:sz w:val="24"/>
          <w:szCs w:val="24"/>
          <w:lang w:val="en-US"/>
        </w:rPr>
      </w:pPr>
      <w:r w:rsidRPr="003C08A8">
        <w:rPr>
          <w:rFonts w:ascii="Calibri" w:hAnsi="Calibri" w:cs="Calibri"/>
          <w:sz w:val="24"/>
          <w:szCs w:val="24"/>
          <w:lang w:val="en-US"/>
        </w:rPr>
        <w:t>Sufficient uptake that justifies provision of ongoing support</w:t>
      </w:r>
    </w:p>
    <w:p w:rsidRPr="003C08A8" w:rsidR="001A0334" w:rsidP="001A0334" w:rsidRDefault="001A0334" w14:paraId="7AC8B5C8" w14:textId="77777777">
      <w:pPr>
        <w:pStyle w:val="Paragraphedeliste"/>
        <w:numPr>
          <w:ilvl w:val="0"/>
          <w:numId w:val="31"/>
        </w:numPr>
        <w:rPr>
          <w:rFonts w:ascii="Calibri" w:hAnsi="Calibri" w:cs="Calibri"/>
          <w:sz w:val="24"/>
          <w:szCs w:val="24"/>
          <w:lang w:val="en-US"/>
        </w:rPr>
      </w:pPr>
      <w:r w:rsidRPr="003C08A8">
        <w:rPr>
          <w:rFonts w:ascii="Calibri" w:hAnsi="Calibri" w:cs="Calibri"/>
          <w:sz w:val="24"/>
          <w:szCs w:val="24"/>
          <w:lang w:val="en-US"/>
        </w:rPr>
        <w:t>Little to no uptake</w:t>
      </w:r>
    </w:p>
    <w:p w:rsidRPr="003C08A8" w:rsidR="001A0334" w:rsidP="001A0334" w:rsidRDefault="001A0334" w14:paraId="5DD308BE" w14:textId="6638B96B">
      <w:pPr>
        <w:pStyle w:val="Paragraphedeliste"/>
        <w:numPr>
          <w:ilvl w:val="0"/>
          <w:numId w:val="31"/>
        </w:numPr>
        <w:rPr>
          <w:rFonts w:ascii="Calibri" w:hAnsi="Calibri" w:cs="Calibri"/>
          <w:sz w:val="24"/>
          <w:szCs w:val="24"/>
          <w:lang w:val="en-US"/>
        </w:rPr>
      </w:pPr>
      <w:r w:rsidRPr="003C08A8">
        <w:rPr>
          <w:rFonts w:ascii="Calibri" w:hAnsi="Calibri" w:cs="Calibri"/>
          <w:sz w:val="24"/>
          <w:szCs w:val="24"/>
          <w:lang w:val="en-US"/>
        </w:rPr>
        <w:t>Do not know</w:t>
      </w:r>
    </w:p>
    <w:p w:rsidRPr="00D50194" w:rsidR="00D57C8A" w:rsidP="00D50194" w:rsidRDefault="00D57C8A" w14:paraId="71B1319C" w14:textId="396193CD">
      <w:pPr>
        <w:pStyle w:val="Titre2"/>
        <w:rPr>
          <w:lang w:val="en-US"/>
        </w:rPr>
      </w:pPr>
      <w:r w:rsidRPr="00D50194">
        <w:rPr>
          <w:lang w:val="en-US"/>
        </w:rPr>
        <w:t xml:space="preserve">Curriculum </w:t>
      </w:r>
      <w:r w:rsidR="00C836E0">
        <w:rPr>
          <w:lang w:val="en-US"/>
        </w:rPr>
        <w:t>i</w:t>
      </w:r>
      <w:r w:rsidRPr="00D50194">
        <w:rPr>
          <w:lang w:val="en-US"/>
        </w:rPr>
        <w:t>ntegration</w:t>
      </w:r>
    </w:p>
    <w:p w:rsidRPr="00D50194" w:rsidR="00D57C8A" w:rsidP="00D50194" w:rsidRDefault="00D57C8A" w14:paraId="35C91A3E" w14:textId="6967AF0B">
      <w:pPr>
        <w:pStyle w:val="Paragraphedeliste"/>
        <w:numPr>
          <w:ilvl w:val="0"/>
          <w:numId w:val="35"/>
        </w:numPr>
        <w:rPr>
          <w:rFonts w:ascii="Calibri" w:hAnsi="Calibri" w:cs="Calibri"/>
          <w:sz w:val="24"/>
          <w:szCs w:val="24"/>
          <w:lang w:val="en-US"/>
        </w:rPr>
      </w:pPr>
      <w:r w:rsidRPr="00D50194">
        <w:rPr>
          <w:rFonts w:ascii="Calibri" w:hAnsi="Calibri" w:cs="Calibri"/>
          <w:sz w:val="24"/>
          <w:szCs w:val="24"/>
          <w:lang w:val="en-US"/>
        </w:rPr>
        <w:t xml:space="preserve">To what extent </w:t>
      </w:r>
      <w:r w:rsidRPr="00D50194" w:rsidR="00EF77D2">
        <w:rPr>
          <w:rFonts w:ascii="Calibri" w:hAnsi="Calibri" w:cs="Calibri"/>
          <w:sz w:val="24"/>
          <w:szCs w:val="24"/>
          <w:lang w:val="en-US"/>
        </w:rPr>
        <w:t>do</w:t>
      </w:r>
      <w:r w:rsidRPr="00D50194">
        <w:rPr>
          <w:rFonts w:ascii="Calibri" w:hAnsi="Calibri" w:cs="Calibri"/>
          <w:sz w:val="24"/>
          <w:szCs w:val="24"/>
          <w:lang w:val="en-US"/>
        </w:rPr>
        <w:t xml:space="preserve"> course</w:t>
      </w:r>
      <w:r w:rsidRPr="00D50194" w:rsidR="00EF77D2">
        <w:rPr>
          <w:rFonts w:ascii="Calibri" w:hAnsi="Calibri" w:cs="Calibri"/>
          <w:sz w:val="24"/>
          <w:szCs w:val="24"/>
          <w:lang w:val="en-US"/>
        </w:rPr>
        <w:t xml:space="preserve"> and </w:t>
      </w:r>
      <w:r w:rsidRPr="00D50194">
        <w:rPr>
          <w:rFonts w:ascii="Calibri" w:hAnsi="Calibri" w:cs="Calibri"/>
          <w:sz w:val="24"/>
          <w:szCs w:val="24"/>
          <w:lang w:val="en-US"/>
        </w:rPr>
        <w:t>program</w:t>
      </w:r>
      <w:r w:rsidRPr="00D50194" w:rsidR="00EF77D2">
        <w:rPr>
          <w:rFonts w:ascii="Calibri" w:hAnsi="Calibri" w:cs="Calibri"/>
          <w:sz w:val="24"/>
          <w:szCs w:val="24"/>
          <w:lang w:val="en-US"/>
        </w:rPr>
        <w:t>s</w:t>
      </w:r>
      <w:r w:rsidRPr="00D50194">
        <w:rPr>
          <w:rFonts w:ascii="Calibri" w:hAnsi="Calibri" w:cs="Calibri"/>
          <w:sz w:val="24"/>
          <w:szCs w:val="24"/>
          <w:lang w:val="en-US"/>
        </w:rPr>
        <w:t xml:space="preserve"> </w:t>
      </w:r>
      <w:r w:rsidRPr="00D50194" w:rsidR="006C769D">
        <w:rPr>
          <w:rFonts w:ascii="Calibri" w:hAnsi="Calibri" w:cs="Calibri"/>
          <w:sz w:val="24"/>
          <w:szCs w:val="24"/>
          <w:lang w:val="en-US"/>
        </w:rPr>
        <w:t xml:space="preserve">integrate </w:t>
      </w:r>
      <w:r w:rsidRPr="00D50194">
        <w:rPr>
          <w:rFonts w:ascii="Calibri" w:hAnsi="Calibri" w:cs="Calibri"/>
          <w:sz w:val="24"/>
          <w:szCs w:val="24"/>
          <w:lang w:val="en-US"/>
        </w:rPr>
        <w:t>Open Educational Practices?</w:t>
      </w:r>
    </w:p>
    <w:p w:rsidRPr="003C08A8" w:rsidR="00C11D61" w:rsidP="414B3CEB" w:rsidRDefault="00D76540" w14:paraId="6379680D" w14:textId="673078F6">
      <w:pPr>
        <w:pStyle w:val="Paragraphedeliste"/>
        <w:numPr>
          <w:ilvl w:val="0"/>
          <w:numId w:val="6"/>
        </w:numPr>
        <w:rPr>
          <w:rFonts w:ascii="Calibri" w:hAnsi="Calibri" w:cs="Calibri"/>
          <w:sz w:val="24"/>
          <w:szCs w:val="24"/>
          <w:lang w:val="en-US"/>
        </w:rPr>
      </w:pPr>
      <w:r w:rsidRPr="003C08A8">
        <w:rPr>
          <w:rFonts w:ascii="Calibri" w:hAnsi="Calibri" w:cs="Calibri"/>
          <w:sz w:val="24"/>
          <w:szCs w:val="24"/>
          <w:lang w:val="en-US"/>
        </w:rPr>
        <w:t xml:space="preserve">OEP is integrated into </w:t>
      </w:r>
      <w:proofErr w:type="gramStart"/>
      <w:r w:rsidRPr="003C08A8">
        <w:rPr>
          <w:rFonts w:ascii="Calibri" w:hAnsi="Calibri" w:cs="Calibri"/>
          <w:sz w:val="24"/>
          <w:szCs w:val="24"/>
          <w:lang w:val="en-US"/>
        </w:rPr>
        <w:t>a large number of</w:t>
      </w:r>
      <w:proofErr w:type="gramEnd"/>
      <w:r w:rsidRPr="003C08A8">
        <w:rPr>
          <w:rFonts w:ascii="Calibri" w:hAnsi="Calibri" w:cs="Calibri"/>
          <w:sz w:val="24"/>
          <w:szCs w:val="24"/>
          <w:lang w:val="en-US"/>
        </w:rPr>
        <w:t xml:space="preserve"> courses</w:t>
      </w:r>
      <w:r w:rsidRPr="003C08A8" w:rsidR="00C11D61">
        <w:rPr>
          <w:rFonts w:ascii="Calibri" w:hAnsi="Calibri" w:cs="Calibri"/>
          <w:sz w:val="24"/>
          <w:szCs w:val="24"/>
          <w:lang w:val="en-US"/>
        </w:rPr>
        <w:t>.</w:t>
      </w:r>
      <w:r w:rsidRPr="003C08A8">
        <w:rPr>
          <w:rFonts w:ascii="Calibri" w:hAnsi="Calibri" w:cs="Calibri"/>
          <w:sz w:val="24"/>
          <w:szCs w:val="24"/>
          <w:lang w:val="en-US"/>
        </w:rPr>
        <w:t xml:space="preserve"> In many cases the integration is at a program level.</w:t>
      </w:r>
    </w:p>
    <w:p w:rsidRPr="003C08A8" w:rsidR="00C11D61" w:rsidP="414B3CEB" w:rsidRDefault="006C769D" w14:paraId="33147820" w14:textId="507E6C35">
      <w:pPr>
        <w:pStyle w:val="Paragraphedeliste"/>
        <w:numPr>
          <w:ilvl w:val="0"/>
          <w:numId w:val="6"/>
        </w:numPr>
        <w:rPr>
          <w:rFonts w:ascii="Calibri" w:hAnsi="Calibri" w:cs="Calibri"/>
          <w:sz w:val="24"/>
          <w:szCs w:val="24"/>
          <w:lang w:val="en-US"/>
        </w:rPr>
      </w:pPr>
      <w:r w:rsidRPr="003C08A8">
        <w:rPr>
          <w:rFonts w:ascii="Calibri" w:hAnsi="Calibri" w:cs="Calibri"/>
          <w:sz w:val="24"/>
          <w:szCs w:val="24"/>
          <w:lang w:val="en-US"/>
        </w:rPr>
        <w:t xml:space="preserve">OEP is integrated into </w:t>
      </w:r>
      <w:proofErr w:type="gramStart"/>
      <w:r w:rsidRPr="003C08A8">
        <w:rPr>
          <w:rFonts w:ascii="Calibri" w:hAnsi="Calibri" w:cs="Calibri"/>
          <w:sz w:val="24"/>
          <w:szCs w:val="24"/>
          <w:lang w:val="en-US"/>
        </w:rPr>
        <w:t>a large number of</w:t>
      </w:r>
      <w:proofErr w:type="gramEnd"/>
      <w:r w:rsidRPr="003C08A8">
        <w:rPr>
          <w:rFonts w:ascii="Calibri" w:hAnsi="Calibri" w:cs="Calibri"/>
          <w:sz w:val="24"/>
          <w:szCs w:val="24"/>
          <w:lang w:val="en-US"/>
        </w:rPr>
        <w:t xml:space="preserve"> course</w:t>
      </w:r>
      <w:r w:rsidRPr="003C08A8" w:rsidR="004F4885">
        <w:rPr>
          <w:rFonts w:ascii="Calibri" w:hAnsi="Calibri" w:cs="Calibri"/>
          <w:sz w:val="24"/>
          <w:szCs w:val="24"/>
          <w:lang w:val="en-US"/>
        </w:rPr>
        <w:t xml:space="preserve">s. In some </w:t>
      </w:r>
      <w:r w:rsidRPr="003C08A8" w:rsidR="00D76540">
        <w:rPr>
          <w:rFonts w:ascii="Calibri" w:hAnsi="Calibri" w:cs="Calibri"/>
          <w:sz w:val="24"/>
          <w:szCs w:val="24"/>
          <w:lang w:val="en-US"/>
        </w:rPr>
        <w:t xml:space="preserve">cases, </w:t>
      </w:r>
      <w:r w:rsidRPr="003C08A8" w:rsidR="004F4885">
        <w:rPr>
          <w:rFonts w:ascii="Calibri" w:hAnsi="Calibri" w:cs="Calibri"/>
          <w:sz w:val="24"/>
          <w:szCs w:val="24"/>
          <w:lang w:val="en-US"/>
        </w:rPr>
        <w:t>the integration is at a program level</w:t>
      </w:r>
      <w:r w:rsidRPr="003C08A8" w:rsidR="00C11D61">
        <w:rPr>
          <w:rFonts w:ascii="Calibri" w:hAnsi="Calibri" w:cs="Calibri"/>
          <w:sz w:val="24"/>
          <w:szCs w:val="24"/>
          <w:lang w:val="en-US"/>
        </w:rPr>
        <w:t>.</w:t>
      </w:r>
    </w:p>
    <w:p w:rsidRPr="003C08A8" w:rsidR="00C11D61" w:rsidP="414B3CEB" w:rsidRDefault="006C769D" w14:paraId="5854D7C6" w14:textId="2901DA41">
      <w:pPr>
        <w:pStyle w:val="Paragraphedeliste"/>
        <w:numPr>
          <w:ilvl w:val="0"/>
          <w:numId w:val="6"/>
        </w:numPr>
        <w:rPr>
          <w:rFonts w:ascii="Calibri" w:hAnsi="Calibri" w:cs="Calibri"/>
          <w:sz w:val="24"/>
          <w:szCs w:val="24"/>
          <w:lang w:val="en-US"/>
        </w:rPr>
      </w:pPr>
      <w:proofErr w:type="gramStart"/>
      <w:r w:rsidRPr="003C08A8">
        <w:rPr>
          <w:rFonts w:ascii="Calibri" w:hAnsi="Calibri" w:cs="Calibri"/>
          <w:sz w:val="24"/>
          <w:szCs w:val="24"/>
          <w:lang w:val="en-US"/>
        </w:rPr>
        <w:t>A large number of</w:t>
      </w:r>
      <w:proofErr w:type="gramEnd"/>
      <w:r w:rsidRPr="003C08A8">
        <w:rPr>
          <w:rFonts w:ascii="Calibri" w:hAnsi="Calibri" w:cs="Calibri"/>
          <w:sz w:val="24"/>
          <w:szCs w:val="24"/>
          <w:lang w:val="en-US"/>
        </w:rPr>
        <w:t xml:space="preserve"> educators have integrated OEP into their courses, but this is not yet at the program level</w:t>
      </w:r>
      <w:r w:rsidRPr="003C08A8" w:rsidR="00C11D61">
        <w:rPr>
          <w:rFonts w:ascii="Calibri" w:hAnsi="Calibri" w:cs="Calibri"/>
          <w:sz w:val="24"/>
          <w:szCs w:val="24"/>
          <w:lang w:val="en-US"/>
        </w:rPr>
        <w:t>.</w:t>
      </w:r>
    </w:p>
    <w:p w:rsidRPr="003C08A8" w:rsidR="00C11D61" w:rsidP="414B3CEB" w:rsidRDefault="006C769D" w14:paraId="69B4EC8C" w14:textId="6FA3BA24">
      <w:pPr>
        <w:pStyle w:val="Paragraphedeliste"/>
        <w:numPr>
          <w:ilvl w:val="0"/>
          <w:numId w:val="6"/>
        </w:numPr>
        <w:rPr>
          <w:rFonts w:ascii="Calibri" w:hAnsi="Calibri" w:cs="Calibri"/>
          <w:sz w:val="24"/>
          <w:szCs w:val="24"/>
          <w:lang w:val="en-US"/>
        </w:rPr>
      </w:pPr>
      <w:r w:rsidRPr="003C08A8">
        <w:rPr>
          <w:rFonts w:ascii="Calibri" w:hAnsi="Calibri" w:cs="Calibri"/>
          <w:sz w:val="24"/>
          <w:szCs w:val="24"/>
          <w:lang w:val="en-US"/>
        </w:rPr>
        <w:t xml:space="preserve">Some individual </w:t>
      </w:r>
      <w:r w:rsidRPr="003C08A8" w:rsidR="00C11D61">
        <w:rPr>
          <w:rFonts w:ascii="Calibri" w:hAnsi="Calibri" w:cs="Calibri"/>
          <w:sz w:val="24"/>
          <w:szCs w:val="24"/>
          <w:lang w:val="en-US"/>
        </w:rPr>
        <w:t xml:space="preserve">educators may be experimenting </w:t>
      </w:r>
      <w:r w:rsidRPr="003C08A8">
        <w:rPr>
          <w:rFonts w:ascii="Calibri" w:hAnsi="Calibri" w:cs="Calibri"/>
          <w:sz w:val="24"/>
          <w:szCs w:val="24"/>
          <w:lang w:val="en-US"/>
        </w:rPr>
        <w:t xml:space="preserve">with </w:t>
      </w:r>
      <w:r w:rsidRPr="003C08A8" w:rsidR="00C11D61">
        <w:rPr>
          <w:rFonts w:ascii="Calibri" w:hAnsi="Calibri" w:cs="Calibri"/>
          <w:sz w:val="24"/>
          <w:szCs w:val="24"/>
          <w:lang w:val="en-US"/>
        </w:rPr>
        <w:t xml:space="preserve">OEP </w:t>
      </w:r>
      <w:r w:rsidRPr="003C08A8">
        <w:rPr>
          <w:rFonts w:ascii="Calibri" w:hAnsi="Calibri" w:cs="Calibri"/>
          <w:sz w:val="24"/>
          <w:szCs w:val="24"/>
          <w:lang w:val="en-US"/>
        </w:rPr>
        <w:t xml:space="preserve">in their courses, but this is </w:t>
      </w:r>
      <w:r w:rsidRPr="003C08A8" w:rsidR="00C11D61">
        <w:rPr>
          <w:rFonts w:ascii="Calibri" w:hAnsi="Calibri" w:cs="Calibri"/>
          <w:sz w:val="24"/>
          <w:szCs w:val="24"/>
          <w:lang w:val="en-US"/>
        </w:rPr>
        <w:t xml:space="preserve">not </w:t>
      </w:r>
      <w:r w:rsidRPr="003C08A8">
        <w:rPr>
          <w:rFonts w:ascii="Calibri" w:hAnsi="Calibri" w:cs="Calibri"/>
          <w:sz w:val="24"/>
          <w:szCs w:val="24"/>
          <w:lang w:val="en-US"/>
        </w:rPr>
        <w:t>integrated at the program level</w:t>
      </w:r>
      <w:r w:rsidRPr="003C08A8" w:rsidR="00C11D61">
        <w:rPr>
          <w:rFonts w:ascii="Calibri" w:hAnsi="Calibri" w:cs="Calibri"/>
          <w:sz w:val="24"/>
          <w:szCs w:val="24"/>
          <w:lang w:val="en-US"/>
        </w:rPr>
        <w:t>.</w:t>
      </w:r>
    </w:p>
    <w:p w:rsidRPr="003C08A8" w:rsidR="00D57C8A" w:rsidP="414B3CEB" w:rsidRDefault="00EF77D2" w14:paraId="7F009E00" w14:textId="51131C9D">
      <w:pPr>
        <w:pStyle w:val="Paragraphedeliste"/>
        <w:numPr>
          <w:ilvl w:val="0"/>
          <w:numId w:val="6"/>
        </w:numPr>
        <w:rPr>
          <w:rFonts w:ascii="Calibri" w:hAnsi="Calibri" w:cs="Calibri"/>
          <w:sz w:val="24"/>
          <w:szCs w:val="24"/>
          <w:lang w:val="en-US"/>
        </w:rPr>
      </w:pPr>
      <w:r w:rsidRPr="003C08A8">
        <w:rPr>
          <w:rFonts w:ascii="Calibri" w:hAnsi="Calibri" w:cs="Calibri"/>
          <w:sz w:val="24"/>
          <w:szCs w:val="24"/>
          <w:lang w:val="en-US"/>
        </w:rPr>
        <w:t>Courses and programs</w:t>
      </w:r>
      <w:r w:rsidRPr="003C08A8" w:rsidR="00D57C8A">
        <w:rPr>
          <w:rFonts w:ascii="Calibri" w:hAnsi="Calibri" w:cs="Calibri"/>
          <w:sz w:val="24"/>
          <w:szCs w:val="24"/>
          <w:lang w:val="en-US"/>
        </w:rPr>
        <w:t xml:space="preserve"> do not </w:t>
      </w:r>
      <w:r w:rsidRPr="003C08A8" w:rsidR="006C769D">
        <w:rPr>
          <w:rFonts w:ascii="Calibri" w:hAnsi="Calibri" w:cs="Calibri"/>
          <w:sz w:val="24"/>
          <w:szCs w:val="24"/>
          <w:lang w:val="en-US"/>
        </w:rPr>
        <w:t xml:space="preserve">integrate </w:t>
      </w:r>
      <w:r w:rsidRPr="003C08A8" w:rsidR="00D57C8A">
        <w:rPr>
          <w:rFonts w:ascii="Calibri" w:hAnsi="Calibri" w:cs="Calibri"/>
          <w:sz w:val="24"/>
          <w:szCs w:val="24"/>
          <w:lang w:val="en-US"/>
        </w:rPr>
        <w:t xml:space="preserve">OEP. </w:t>
      </w:r>
    </w:p>
    <w:p w:rsidRPr="003C08A8" w:rsidR="00D57C8A" w:rsidP="00D57C8A" w:rsidRDefault="00D57C8A" w14:paraId="08481D90" w14:textId="77777777">
      <w:pPr>
        <w:pStyle w:val="Paragraphedeliste"/>
        <w:numPr>
          <w:ilvl w:val="0"/>
          <w:numId w:val="6"/>
        </w:numPr>
        <w:rPr>
          <w:rFonts w:ascii="Calibri" w:hAnsi="Calibri" w:cs="Calibri"/>
          <w:sz w:val="24"/>
          <w:szCs w:val="24"/>
          <w:lang w:val="en-US"/>
        </w:rPr>
      </w:pPr>
      <w:r w:rsidRPr="003C08A8">
        <w:rPr>
          <w:rFonts w:ascii="Calibri" w:hAnsi="Calibri" w:cs="Calibri"/>
          <w:sz w:val="24"/>
          <w:szCs w:val="24"/>
          <w:lang w:val="en-US"/>
        </w:rPr>
        <w:t>Do not know</w:t>
      </w:r>
    </w:p>
    <w:p w:rsidRPr="00C836E0" w:rsidR="00EF6D06" w:rsidP="00C836E0" w:rsidRDefault="00C836E0" w14:paraId="467FF4AF" w14:textId="161839A2">
      <w:pPr>
        <w:pStyle w:val="Titre2"/>
        <w:rPr>
          <w:lang w:val="en-US"/>
        </w:rPr>
      </w:pPr>
      <w:r w:rsidRPr="00C836E0">
        <w:rPr>
          <w:lang w:val="en-US"/>
        </w:rPr>
        <w:t>Open-ended question</w:t>
      </w:r>
    </w:p>
    <w:p w:rsidRPr="004059F1" w:rsidR="00C73EBF" w:rsidP="005031F2" w:rsidRDefault="00C73EBF" w14:paraId="7420E40A" w14:textId="5E9A2257">
      <w:pPr>
        <w:pStyle w:val="Paragraphedeliste"/>
        <w:numPr>
          <w:ilvl w:val="0"/>
          <w:numId w:val="35"/>
        </w:numPr>
        <w:shd w:val="clear" w:color="auto" w:fill="FFFFFF" w:themeFill="background1"/>
        <w:spacing w:after="0" w:line="240" w:lineRule="auto"/>
        <w:rPr>
          <w:rFonts w:ascii="Calibri" w:hAnsi="Calibri" w:eastAsia="Times New Roman" w:cs="Calibri"/>
          <w:sz w:val="24"/>
          <w:szCs w:val="24"/>
          <w:lang w:val="en-CA" w:eastAsia="en-CA"/>
        </w:rPr>
      </w:pPr>
      <w:r w:rsidRPr="004059F1">
        <w:rPr>
          <w:rFonts w:ascii="Calibri" w:hAnsi="Calibri" w:eastAsia="Times New Roman" w:cs="Calibri"/>
          <w:sz w:val="24"/>
          <w:szCs w:val="24"/>
          <w:lang w:val="en-CA" w:eastAsia="en-CA"/>
        </w:rPr>
        <w:t>Based on your awareness of OEP at your institution, do you perceive there to be any changes in attitude towards</w:t>
      </w:r>
      <w:r w:rsidRPr="004059F1" w:rsidR="00952BE8">
        <w:rPr>
          <w:rFonts w:ascii="Calibri" w:hAnsi="Calibri" w:eastAsia="Times New Roman" w:cs="Calibri"/>
          <w:sz w:val="24"/>
          <w:szCs w:val="24"/>
          <w:lang w:val="en-CA" w:eastAsia="en-CA"/>
        </w:rPr>
        <w:t xml:space="preserve"> this approach to teaching and learning? If so, what kinds of evidence or indicators </w:t>
      </w:r>
      <w:r w:rsidRPr="004059F1" w:rsidR="0043315F">
        <w:rPr>
          <w:rFonts w:ascii="Calibri" w:hAnsi="Calibri" w:eastAsia="Times New Roman" w:cs="Calibri"/>
          <w:sz w:val="24"/>
          <w:szCs w:val="24"/>
          <w:lang w:val="en-CA" w:eastAsia="en-CA"/>
        </w:rPr>
        <w:t>point to a shift in culture or practice</w:t>
      </w:r>
      <w:r w:rsidRPr="004059F1" w:rsidR="00610BBD">
        <w:rPr>
          <w:rFonts w:ascii="Calibri" w:hAnsi="Calibri" w:eastAsia="Times New Roman" w:cs="Calibri"/>
          <w:sz w:val="24"/>
          <w:szCs w:val="24"/>
          <w:lang w:val="en-CA" w:eastAsia="en-CA"/>
        </w:rPr>
        <w:t xml:space="preserve"> (e.g., more faculty applying for grants, greater curriculum integration, more press releases, more use of PD funding for OEP, etc.)</w:t>
      </w:r>
      <w:r w:rsidRPr="004059F1" w:rsidR="0043315F">
        <w:rPr>
          <w:rFonts w:ascii="Calibri" w:hAnsi="Calibri" w:eastAsia="Times New Roman" w:cs="Calibri"/>
          <w:sz w:val="24"/>
          <w:szCs w:val="24"/>
          <w:lang w:val="en-CA" w:eastAsia="en-CA"/>
        </w:rPr>
        <w:t>?</w:t>
      </w:r>
      <w:r w:rsidRPr="004059F1" w:rsidR="00610BBD">
        <w:rPr>
          <w:rFonts w:ascii="Calibri" w:hAnsi="Calibri" w:eastAsia="Times New Roman" w:cs="Calibri"/>
          <w:sz w:val="24"/>
          <w:szCs w:val="24"/>
          <w:lang w:val="en-CA" w:eastAsia="en-CA"/>
        </w:rPr>
        <w:t xml:space="preserve"> If not, why do you</w:t>
      </w:r>
      <w:r w:rsidRPr="004059F1" w:rsidR="00EF15EE">
        <w:rPr>
          <w:rFonts w:ascii="Calibri" w:hAnsi="Calibri" w:eastAsia="Times New Roman" w:cs="Calibri"/>
          <w:sz w:val="24"/>
          <w:szCs w:val="24"/>
          <w:lang w:val="en-CA" w:eastAsia="en-CA"/>
        </w:rPr>
        <w:t xml:space="preserve"> think this is the case?</w:t>
      </w:r>
    </w:p>
    <w:p w:rsidRPr="003C08A8" w:rsidR="0043315F" w:rsidP="414B3CEB" w:rsidRDefault="0043315F" w14:paraId="2BCB8299" w14:textId="79062183">
      <w:pPr>
        <w:shd w:val="clear" w:color="auto" w:fill="FFFFFF" w:themeFill="background1"/>
        <w:spacing w:after="0" w:line="240" w:lineRule="auto"/>
        <w:rPr>
          <w:rFonts w:ascii="Calibri" w:hAnsi="Calibri" w:eastAsia="Times New Roman" w:cs="Calibri"/>
          <w:sz w:val="24"/>
          <w:szCs w:val="24"/>
          <w:lang w:val="en-CA" w:eastAsia="en-CA"/>
        </w:rPr>
      </w:pPr>
    </w:p>
    <w:p w:rsidRPr="003C08A8" w:rsidR="00FD500D" w:rsidP="00C41994" w:rsidRDefault="002F260A" w14:paraId="08C22D26" w14:textId="47E99F8B">
      <w:pPr>
        <w:rPr>
          <w:rFonts w:ascii="Calibri" w:hAnsi="Calibri" w:cs="Calibri"/>
          <w:sz w:val="24"/>
          <w:szCs w:val="24"/>
          <w:lang w:val="en-US"/>
        </w:rPr>
      </w:pPr>
      <w:r w:rsidRPr="003C08A8">
        <w:rPr>
          <w:rFonts w:ascii="Calibri" w:hAnsi="Calibri" w:cs="Calibri"/>
          <w:sz w:val="24"/>
          <w:szCs w:val="24"/>
          <w:lang w:val="en-US"/>
        </w:rPr>
        <w:t>...............................................................................................................................................................................................................................................................................................................................................................................................................................................................</w:t>
      </w:r>
    </w:p>
    <w:sectPr w:rsidRPr="003C08A8" w:rsidR="00FD500D">
      <w:headerReference w:type="default" r:id="rId14"/>
      <w:footerReference w:type="defaul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D2A81" w:rsidP="001B73D0" w:rsidRDefault="00AD2A81" w14:paraId="37FB8614" w14:textId="77777777">
      <w:pPr>
        <w:spacing w:after="0" w:line="240" w:lineRule="auto"/>
      </w:pPr>
      <w:r>
        <w:separator/>
      </w:r>
    </w:p>
  </w:endnote>
  <w:endnote w:type="continuationSeparator" w:id="0">
    <w:p w:rsidR="00AD2A81" w:rsidP="001B73D0" w:rsidRDefault="00AD2A81" w14:paraId="6BBA99BC" w14:textId="77777777">
      <w:pPr>
        <w:spacing w:after="0" w:line="240" w:lineRule="auto"/>
      </w:pPr>
      <w:r>
        <w:continuationSeparator/>
      </w:r>
    </w:p>
  </w:endnote>
  <w:endnote w:type="continuationNotice" w:id="1">
    <w:p w:rsidR="00AD2A81" w:rsidRDefault="00AD2A81" w14:paraId="1398AE5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5520" w:rsidP="00292DB7" w:rsidRDefault="00105520" w14:paraId="7F4F2873" w14:textId="0A79EEAF">
    <w:pPr>
      <w:pStyle w:val="Pieddepage"/>
      <w:jc w:val="right"/>
    </w:pPr>
    <w:r>
      <w:fldChar w:fldCharType="begin"/>
    </w:r>
    <w:r>
      <w:instrText>PAGE</w:instrText>
    </w:r>
    <w:r>
      <w:fldChar w:fldCharType="separate"/>
    </w:r>
    <w:r w:rsidR="009817A7">
      <w:rPr>
        <w:noProof/>
      </w:rPr>
      <w:t>4</w:t>
    </w:r>
    <w:r>
      <w:fldChar w:fldCharType="end"/>
    </w:r>
    <w:r>
      <w:t xml:space="preserve"> </w:t>
    </w:r>
    <w:r w:rsidR="007C23AB">
      <w:t>of</w:t>
    </w:r>
    <w:r>
      <w:t xml:space="preserve"> </w:t>
    </w:r>
    <w:r>
      <w:fldChar w:fldCharType="begin"/>
    </w:r>
    <w:r>
      <w:instrText>NUMPAGES</w:instrText>
    </w:r>
    <w:r>
      <w:fldChar w:fldCharType="separate"/>
    </w:r>
    <w:r w:rsidR="009817A7">
      <w:rPr>
        <w:noProof/>
      </w:rPr>
      <w:t>11</w:t>
    </w:r>
    <w:r>
      <w:fldChar w:fldCharType="end"/>
    </w:r>
  </w:p>
  <w:p w:rsidR="00105520" w:rsidRDefault="00105520" w14:paraId="1446AA54"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D2A81" w:rsidP="001B73D0" w:rsidRDefault="00AD2A81" w14:paraId="5549D536" w14:textId="77777777">
      <w:pPr>
        <w:spacing w:after="0" w:line="240" w:lineRule="auto"/>
      </w:pPr>
      <w:r>
        <w:separator/>
      </w:r>
    </w:p>
  </w:footnote>
  <w:footnote w:type="continuationSeparator" w:id="0">
    <w:p w:rsidR="00AD2A81" w:rsidP="001B73D0" w:rsidRDefault="00AD2A81" w14:paraId="75343C15" w14:textId="77777777">
      <w:pPr>
        <w:spacing w:after="0" w:line="240" w:lineRule="auto"/>
      </w:pPr>
      <w:r>
        <w:continuationSeparator/>
      </w:r>
    </w:p>
  </w:footnote>
  <w:footnote w:type="continuationNotice" w:id="1">
    <w:p w:rsidR="00AD2A81" w:rsidRDefault="00AD2A81" w14:paraId="2E0B5ED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5520" w:rsidP="0069590A" w:rsidRDefault="00105520" w14:paraId="775092DD" w14:textId="19542CB1">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4CEA"/>
    <w:multiLevelType w:val="hybridMultilevel"/>
    <w:tmpl w:val="86F03044"/>
    <w:lvl w:ilvl="0" w:tplc="378ECCA0">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EB2640"/>
    <w:multiLevelType w:val="hybridMultilevel"/>
    <w:tmpl w:val="F698DFC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651645"/>
    <w:multiLevelType w:val="hybridMultilevel"/>
    <w:tmpl w:val="2A5A0D58"/>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B8932C7"/>
    <w:multiLevelType w:val="hybridMultilevel"/>
    <w:tmpl w:val="9294D322"/>
    <w:lvl w:ilvl="0" w:tplc="32A43ABE">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CA433FF"/>
    <w:multiLevelType w:val="hybridMultilevel"/>
    <w:tmpl w:val="77FC7D56"/>
    <w:lvl w:ilvl="0" w:tplc="378ECCA0">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0E061FD6"/>
    <w:multiLevelType w:val="hybridMultilevel"/>
    <w:tmpl w:val="FB3E2C22"/>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1E409E8"/>
    <w:multiLevelType w:val="hybridMultilevel"/>
    <w:tmpl w:val="96C6BF06"/>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50F0B8D"/>
    <w:multiLevelType w:val="hybridMultilevel"/>
    <w:tmpl w:val="C7664164"/>
    <w:lvl w:ilvl="0" w:tplc="32A43ABE">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72B1494"/>
    <w:multiLevelType w:val="hybridMultilevel"/>
    <w:tmpl w:val="43F699EA"/>
    <w:lvl w:ilvl="0" w:tplc="378ECCA0">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78A336E"/>
    <w:multiLevelType w:val="hybridMultilevel"/>
    <w:tmpl w:val="72FA7BF2"/>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19FF70F7"/>
    <w:multiLevelType w:val="hybridMultilevel"/>
    <w:tmpl w:val="7CDED536"/>
    <w:lvl w:ilvl="0" w:tplc="378ECCA0">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1A624867"/>
    <w:multiLevelType w:val="hybridMultilevel"/>
    <w:tmpl w:val="A4025BE0"/>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1B095447"/>
    <w:multiLevelType w:val="hybridMultilevel"/>
    <w:tmpl w:val="F398AB7A"/>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1C1220D0"/>
    <w:multiLevelType w:val="hybridMultilevel"/>
    <w:tmpl w:val="F77E4194"/>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1F8E3551"/>
    <w:multiLevelType w:val="hybridMultilevel"/>
    <w:tmpl w:val="4E7EA708"/>
    <w:lvl w:ilvl="0" w:tplc="07D27B44">
      <w:start w:val="4"/>
      <w:numFmt w:val="bullet"/>
      <w:lvlText w:val=""/>
      <w:lvlJc w:val="left"/>
      <w:pPr>
        <w:ind w:left="1080" w:hanging="360"/>
      </w:pPr>
      <w:rPr>
        <w:rFonts w:hint="default" w:ascii="Symbol" w:hAnsi="Symbol" w:eastAsiaTheme="minorHAnsi" w:cstheme="minorHAnsi"/>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5" w15:restartNumberingAfterBreak="0">
    <w:nsid w:val="23B47753"/>
    <w:multiLevelType w:val="hybridMultilevel"/>
    <w:tmpl w:val="62D26832"/>
    <w:lvl w:ilvl="0" w:tplc="32A43ABE">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AEA16E1"/>
    <w:multiLevelType w:val="hybridMultilevel"/>
    <w:tmpl w:val="F424BA42"/>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2FA45571"/>
    <w:multiLevelType w:val="hybridMultilevel"/>
    <w:tmpl w:val="2B08515E"/>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30667FF8"/>
    <w:multiLevelType w:val="hybridMultilevel"/>
    <w:tmpl w:val="3C10A07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32D0241D"/>
    <w:multiLevelType w:val="hybridMultilevel"/>
    <w:tmpl w:val="3C2A79BC"/>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33027E9B"/>
    <w:multiLevelType w:val="hybridMultilevel"/>
    <w:tmpl w:val="C6DC9008"/>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376D10FE"/>
    <w:multiLevelType w:val="hybridMultilevel"/>
    <w:tmpl w:val="06F43666"/>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3ABB5211"/>
    <w:multiLevelType w:val="hybridMultilevel"/>
    <w:tmpl w:val="3B5457E8"/>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3CC87BB4"/>
    <w:multiLevelType w:val="hybridMultilevel"/>
    <w:tmpl w:val="BECE8254"/>
    <w:lvl w:ilvl="0" w:tplc="378ECCA0">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3F282B46"/>
    <w:multiLevelType w:val="multilevel"/>
    <w:tmpl w:val="A184F05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F97582"/>
    <w:multiLevelType w:val="hybridMultilevel"/>
    <w:tmpl w:val="797610DC"/>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45A47A11"/>
    <w:multiLevelType w:val="hybridMultilevel"/>
    <w:tmpl w:val="7032C194"/>
    <w:lvl w:ilvl="0" w:tplc="378ECCA0">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7" w15:restartNumberingAfterBreak="0">
    <w:nsid w:val="48023DC3"/>
    <w:multiLevelType w:val="hybridMultilevel"/>
    <w:tmpl w:val="2A0A0926"/>
    <w:lvl w:ilvl="0" w:tplc="63CC0340">
      <w:numFmt w:val="bullet"/>
      <w:lvlText w:val=""/>
      <w:lvlJc w:val="left"/>
      <w:pPr>
        <w:ind w:left="720" w:hanging="360"/>
      </w:pPr>
      <w:rPr>
        <w:rFonts w:hint="default" w:ascii="Symbol" w:hAnsi="Symbol" w:eastAsia="Times New Roman" w:cs="Open San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8" w15:restartNumberingAfterBreak="0">
    <w:nsid w:val="494B7CE5"/>
    <w:multiLevelType w:val="hybridMultilevel"/>
    <w:tmpl w:val="83889FF4"/>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4A777D98"/>
    <w:multiLevelType w:val="hybridMultilevel"/>
    <w:tmpl w:val="488E02F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4E6700D8"/>
    <w:multiLevelType w:val="hybridMultilevel"/>
    <w:tmpl w:val="65A86252"/>
    <w:lvl w:ilvl="0" w:tplc="D5CECD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E7944CA"/>
    <w:multiLevelType w:val="hybridMultilevel"/>
    <w:tmpl w:val="9E70CEF0"/>
    <w:lvl w:ilvl="0" w:tplc="32A43ABE">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53093EBE"/>
    <w:multiLevelType w:val="hybridMultilevel"/>
    <w:tmpl w:val="8626D4A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3" w15:restartNumberingAfterBreak="0">
    <w:nsid w:val="57DD0815"/>
    <w:multiLevelType w:val="hybridMultilevel"/>
    <w:tmpl w:val="68C6DF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B0C27C3"/>
    <w:multiLevelType w:val="hybridMultilevel"/>
    <w:tmpl w:val="297A827E"/>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5" w15:restartNumberingAfterBreak="0">
    <w:nsid w:val="5B5936C4"/>
    <w:multiLevelType w:val="hybridMultilevel"/>
    <w:tmpl w:val="7EAAC63E"/>
    <w:lvl w:ilvl="0" w:tplc="32A43ABE">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5C766ADA"/>
    <w:multiLevelType w:val="hybridMultilevel"/>
    <w:tmpl w:val="13668918"/>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7" w15:restartNumberingAfterBreak="0">
    <w:nsid w:val="5D22379D"/>
    <w:multiLevelType w:val="hybridMultilevel"/>
    <w:tmpl w:val="A7DC1334"/>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8" w15:restartNumberingAfterBreak="0">
    <w:nsid w:val="65D13DD7"/>
    <w:multiLevelType w:val="hybridMultilevel"/>
    <w:tmpl w:val="53624F78"/>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9" w15:restartNumberingAfterBreak="0">
    <w:nsid w:val="66A466C9"/>
    <w:multiLevelType w:val="hybridMultilevel"/>
    <w:tmpl w:val="EAD8004A"/>
    <w:lvl w:ilvl="0" w:tplc="04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0" w15:restartNumberingAfterBreak="0">
    <w:nsid w:val="66E52473"/>
    <w:multiLevelType w:val="hybridMultilevel"/>
    <w:tmpl w:val="7FB6E828"/>
    <w:lvl w:ilvl="0" w:tplc="BBC630F4">
      <w:start w:val="15"/>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1" w15:restartNumberingAfterBreak="0">
    <w:nsid w:val="67882695"/>
    <w:multiLevelType w:val="hybridMultilevel"/>
    <w:tmpl w:val="B43E5F7A"/>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2" w15:restartNumberingAfterBreak="0">
    <w:nsid w:val="683F0C87"/>
    <w:multiLevelType w:val="multilevel"/>
    <w:tmpl w:val="86FA9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103185"/>
    <w:multiLevelType w:val="hybridMultilevel"/>
    <w:tmpl w:val="E1A2B75C"/>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4" w15:restartNumberingAfterBreak="0">
    <w:nsid w:val="6B514B50"/>
    <w:multiLevelType w:val="multilevel"/>
    <w:tmpl w:val="19F4010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9F442E"/>
    <w:multiLevelType w:val="hybridMultilevel"/>
    <w:tmpl w:val="D6CE1B80"/>
    <w:lvl w:ilvl="0" w:tplc="378ECCA0">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6" w15:restartNumberingAfterBreak="0">
    <w:nsid w:val="7C400283"/>
    <w:multiLevelType w:val="hybridMultilevel"/>
    <w:tmpl w:val="D8E442B4"/>
    <w:lvl w:ilvl="0" w:tplc="378ECCA0">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146624482">
    <w:abstractNumId w:val="37"/>
  </w:num>
  <w:num w:numId="2" w16cid:durableId="1286231479">
    <w:abstractNumId w:val="45"/>
  </w:num>
  <w:num w:numId="3" w16cid:durableId="803809660">
    <w:abstractNumId w:val="16"/>
  </w:num>
  <w:num w:numId="4" w16cid:durableId="382800979">
    <w:abstractNumId w:val="22"/>
  </w:num>
  <w:num w:numId="5" w16cid:durableId="583490524">
    <w:abstractNumId w:val="9"/>
  </w:num>
  <w:num w:numId="6" w16cid:durableId="865872817">
    <w:abstractNumId w:val="13"/>
  </w:num>
  <w:num w:numId="7" w16cid:durableId="666518740">
    <w:abstractNumId w:val="19"/>
  </w:num>
  <w:num w:numId="8" w16cid:durableId="2138257877">
    <w:abstractNumId w:val="28"/>
  </w:num>
  <w:num w:numId="9" w16cid:durableId="1512838014">
    <w:abstractNumId w:val="21"/>
  </w:num>
  <w:num w:numId="10" w16cid:durableId="1683822859">
    <w:abstractNumId w:val="5"/>
  </w:num>
  <w:num w:numId="11" w16cid:durableId="197471296">
    <w:abstractNumId w:val="41"/>
  </w:num>
  <w:num w:numId="12" w16cid:durableId="808211862">
    <w:abstractNumId w:val="38"/>
  </w:num>
  <w:num w:numId="13" w16cid:durableId="1575506566">
    <w:abstractNumId w:val="12"/>
  </w:num>
  <w:num w:numId="14" w16cid:durableId="406924391">
    <w:abstractNumId w:val="17"/>
  </w:num>
  <w:num w:numId="15" w16cid:durableId="2080244054">
    <w:abstractNumId w:val="36"/>
  </w:num>
  <w:num w:numId="16" w16cid:durableId="2122339878">
    <w:abstractNumId w:val="6"/>
  </w:num>
  <w:num w:numId="17" w16cid:durableId="1847670800">
    <w:abstractNumId w:val="25"/>
  </w:num>
  <w:num w:numId="18" w16cid:durableId="1938562162">
    <w:abstractNumId w:val="43"/>
  </w:num>
  <w:num w:numId="19" w16cid:durableId="174614075">
    <w:abstractNumId w:val="11"/>
  </w:num>
  <w:num w:numId="20" w16cid:durableId="781069562">
    <w:abstractNumId w:val="2"/>
  </w:num>
  <w:num w:numId="21" w16cid:durableId="1080955011">
    <w:abstractNumId w:val="31"/>
  </w:num>
  <w:num w:numId="22" w16cid:durableId="1243756157">
    <w:abstractNumId w:val="35"/>
  </w:num>
  <w:num w:numId="23" w16cid:durableId="231281164">
    <w:abstractNumId w:val="20"/>
  </w:num>
  <w:num w:numId="24" w16cid:durableId="1686708404">
    <w:abstractNumId w:val="3"/>
  </w:num>
  <w:num w:numId="25" w16cid:durableId="1634557032">
    <w:abstractNumId w:val="34"/>
  </w:num>
  <w:num w:numId="26" w16cid:durableId="287978258">
    <w:abstractNumId w:val="27"/>
  </w:num>
  <w:num w:numId="27" w16cid:durableId="1816678213">
    <w:abstractNumId w:val="44"/>
  </w:num>
  <w:num w:numId="28" w16cid:durableId="1416585320">
    <w:abstractNumId w:val="33"/>
  </w:num>
  <w:num w:numId="29" w16cid:durableId="1149396786">
    <w:abstractNumId w:val="15"/>
  </w:num>
  <w:num w:numId="30" w16cid:durableId="1849051759">
    <w:abstractNumId w:val="0"/>
  </w:num>
  <w:num w:numId="31" w16cid:durableId="474487755">
    <w:abstractNumId w:val="8"/>
  </w:num>
  <w:num w:numId="32" w16cid:durableId="2072997080">
    <w:abstractNumId w:val="24"/>
  </w:num>
  <w:num w:numId="33" w16cid:durableId="1066101535">
    <w:abstractNumId w:val="40"/>
  </w:num>
  <w:num w:numId="34" w16cid:durableId="931276840">
    <w:abstractNumId w:val="30"/>
  </w:num>
  <w:num w:numId="35" w16cid:durableId="981228069">
    <w:abstractNumId w:val="1"/>
  </w:num>
  <w:num w:numId="36" w16cid:durableId="1948810449">
    <w:abstractNumId w:val="29"/>
  </w:num>
  <w:num w:numId="37" w16cid:durableId="20906192">
    <w:abstractNumId w:val="14"/>
  </w:num>
  <w:num w:numId="38" w16cid:durableId="1331327200">
    <w:abstractNumId w:val="42"/>
  </w:num>
  <w:num w:numId="39" w16cid:durableId="50424950">
    <w:abstractNumId w:val="18"/>
  </w:num>
  <w:num w:numId="40" w16cid:durableId="157230468">
    <w:abstractNumId w:val="39"/>
  </w:num>
  <w:num w:numId="41" w16cid:durableId="1934701926">
    <w:abstractNumId w:val="4"/>
  </w:num>
  <w:num w:numId="42" w16cid:durableId="110904360">
    <w:abstractNumId w:val="46"/>
  </w:num>
  <w:num w:numId="43" w16cid:durableId="1046611168">
    <w:abstractNumId w:val="26"/>
  </w:num>
  <w:num w:numId="44" w16cid:durableId="377438103">
    <w:abstractNumId w:val="10"/>
  </w:num>
  <w:num w:numId="45" w16cid:durableId="1924072156">
    <w:abstractNumId w:val="23"/>
  </w:num>
  <w:num w:numId="46" w16cid:durableId="1598756915">
    <w:abstractNumId w:val="7"/>
  </w:num>
  <w:num w:numId="47" w16cid:durableId="57749932">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0E3"/>
    <w:rsid w:val="00005228"/>
    <w:rsid w:val="00006ED3"/>
    <w:rsid w:val="0001091E"/>
    <w:rsid w:val="000142BC"/>
    <w:rsid w:val="00016CA9"/>
    <w:rsid w:val="0002468E"/>
    <w:rsid w:val="00025195"/>
    <w:rsid w:val="0003126B"/>
    <w:rsid w:val="00035C64"/>
    <w:rsid w:val="00035EA1"/>
    <w:rsid w:val="00041C2F"/>
    <w:rsid w:val="000545E7"/>
    <w:rsid w:val="000653D2"/>
    <w:rsid w:val="00065942"/>
    <w:rsid w:val="00067422"/>
    <w:rsid w:val="00072F32"/>
    <w:rsid w:val="00073990"/>
    <w:rsid w:val="00083687"/>
    <w:rsid w:val="00084D25"/>
    <w:rsid w:val="000878D7"/>
    <w:rsid w:val="00091E08"/>
    <w:rsid w:val="00093591"/>
    <w:rsid w:val="000A1ADD"/>
    <w:rsid w:val="000C5B99"/>
    <w:rsid w:val="000D02CD"/>
    <w:rsid w:val="000D6036"/>
    <w:rsid w:val="000E0D70"/>
    <w:rsid w:val="000E2D3A"/>
    <w:rsid w:val="000E3D56"/>
    <w:rsid w:val="000F52CD"/>
    <w:rsid w:val="000F543B"/>
    <w:rsid w:val="000F5E47"/>
    <w:rsid w:val="00103C9F"/>
    <w:rsid w:val="00105520"/>
    <w:rsid w:val="00111E1B"/>
    <w:rsid w:val="0011509F"/>
    <w:rsid w:val="00116F35"/>
    <w:rsid w:val="001243CF"/>
    <w:rsid w:val="00124DC3"/>
    <w:rsid w:val="001304E3"/>
    <w:rsid w:val="00132089"/>
    <w:rsid w:val="001346CA"/>
    <w:rsid w:val="001347F7"/>
    <w:rsid w:val="00137B09"/>
    <w:rsid w:val="00146CAA"/>
    <w:rsid w:val="001535A5"/>
    <w:rsid w:val="00161247"/>
    <w:rsid w:val="00166078"/>
    <w:rsid w:val="00167464"/>
    <w:rsid w:val="001703D7"/>
    <w:rsid w:val="0018370C"/>
    <w:rsid w:val="001846A7"/>
    <w:rsid w:val="001870B7"/>
    <w:rsid w:val="001915FD"/>
    <w:rsid w:val="00192267"/>
    <w:rsid w:val="0019613A"/>
    <w:rsid w:val="001A0334"/>
    <w:rsid w:val="001A114A"/>
    <w:rsid w:val="001A3A55"/>
    <w:rsid w:val="001B04CC"/>
    <w:rsid w:val="001B130D"/>
    <w:rsid w:val="001B1B26"/>
    <w:rsid w:val="001B2657"/>
    <w:rsid w:val="001B6A65"/>
    <w:rsid w:val="001B73D0"/>
    <w:rsid w:val="001B7924"/>
    <w:rsid w:val="001C0FA2"/>
    <w:rsid w:val="001C1CB5"/>
    <w:rsid w:val="001D0628"/>
    <w:rsid w:val="001D1CB2"/>
    <w:rsid w:val="001D1E79"/>
    <w:rsid w:val="001E4673"/>
    <w:rsid w:val="001F24E2"/>
    <w:rsid w:val="001F4636"/>
    <w:rsid w:val="00203855"/>
    <w:rsid w:val="002059FC"/>
    <w:rsid w:val="00206C9C"/>
    <w:rsid w:val="00207CAC"/>
    <w:rsid w:val="00214BED"/>
    <w:rsid w:val="00224AEF"/>
    <w:rsid w:val="00225EB5"/>
    <w:rsid w:val="00230C6F"/>
    <w:rsid w:val="002324B6"/>
    <w:rsid w:val="00237F66"/>
    <w:rsid w:val="0024211A"/>
    <w:rsid w:val="00247A7B"/>
    <w:rsid w:val="00254174"/>
    <w:rsid w:val="002554BE"/>
    <w:rsid w:val="0025795E"/>
    <w:rsid w:val="0026553C"/>
    <w:rsid w:val="00265D66"/>
    <w:rsid w:val="00267E89"/>
    <w:rsid w:val="0027563F"/>
    <w:rsid w:val="0027666B"/>
    <w:rsid w:val="002817F6"/>
    <w:rsid w:val="00286BCC"/>
    <w:rsid w:val="00292DB7"/>
    <w:rsid w:val="002A6CCB"/>
    <w:rsid w:val="002A6D22"/>
    <w:rsid w:val="002B070E"/>
    <w:rsid w:val="002C0DDD"/>
    <w:rsid w:val="002C2817"/>
    <w:rsid w:val="002D083B"/>
    <w:rsid w:val="002D3C25"/>
    <w:rsid w:val="002D4180"/>
    <w:rsid w:val="002D6779"/>
    <w:rsid w:val="002D7173"/>
    <w:rsid w:val="002E7076"/>
    <w:rsid w:val="002F0C58"/>
    <w:rsid w:val="002F260A"/>
    <w:rsid w:val="002F2B3C"/>
    <w:rsid w:val="002F3143"/>
    <w:rsid w:val="002F31E5"/>
    <w:rsid w:val="00303862"/>
    <w:rsid w:val="00304691"/>
    <w:rsid w:val="003046C9"/>
    <w:rsid w:val="0031057B"/>
    <w:rsid w:val="00311DDD"/>
    <w:rsid w:val="0031614F"/>
    <w:rsid w:val="003217B3"/>
    <w:rsid w:val="003220C1"/>
    <w:rsid w:val="003229BB"/>
    <w:rsid w:val="003230DE"/>
    <w:rsid w:val="00323929"/>
    <w:rsid w:val="00323A08"/>
    <w:rsid w:val="00327962"/>
    <w:rsid w:val="003321DB"/>
    <w:rsid w:val="00341162"/>
    <w:rsid w:val="0035221F"/>
    <w:rsid w:val="003575E2"/>
    <w:rsid w:val="003654C0"/>
    <w:rsid w:val="003725C3"/>
    <w:rsid w:val="00375EAF"/>
    <w:rsid w:val="003832BD"/>
    <w:rsid w:val="003904B2"/>
    <w:rsid w:val="00390517"/>
    <w:rsid w:val="003958C0"/>
    <w:rsid w:val="00395D2E"/>
    <w:rsid w:val="003A5B64"/>
    <w:rsid w:val="003B1AE9"/>
    <w:rsid w:val="003B4A23"/>
    <w:rsid w:val="003B73FF"/>
    <w:rsid w:val="003C070E"/>
    <w:rsid w:val="003C08A8"/>
    <w:rsid w:val="003C2EE4"/>
    <w:rsid w:val="003C49BD"/>
    <w:rsid w:val="003D3462"/>
    <w:rsid w:val="003D38C0"/>
    <w:rsid w:val="003E0E4D"/>
    <w:rsid w:val="003E50A3"/>
    <w:rsid w:val="003E6BFE"/>
    <w:rsid w:val="003E74F4"/>
    <w:rsid w:val="003F2CB1"/>
    <w:rsid w:val="003F4A83"/>
    <w:rsid w:val="003F4BB7"/>
    <w:rsid w:val="003F5B23"/>
    <w:rsid w:val="004006C9"/>
    <w:rsid w:val="004059F1"/>
    <w:rsid w:val="00411011"/>
    <w:rsid w:val="00412C74"/>
    <w:rsid w:val="00420932"/>
    <w:rsid w:val="00421DF7"/>
    <w:rsid w:val="00427A81"/>
    <w:rsid w:val="0043314F"/>
    <w:rsid w:val="0043315F"/>
    <w:rsid w:val="004421A7"/>
    <w:rsid w:val="004440C1"/>
    <w:rsid w:val="00444B4D"/>
    <w:rsid w:val="00450CC8"/>
    <w:rsid w:val="004555EB"/>
    <w:rsid w:val="00456F30"/>
    <w:rsid w:val="00461052"/>
    <w:rsid w:val="00471278"/>
    <w:rsid w:val="00474610"/>
    <w:rsid w:val="00475EC1"/>
    <w:rsid w:val="00475FCD"/>
    <w:rsid w:val="0048309C"/>
    <w:rsid w:val="00483B57"/>
    <w:rsid w:val="0048536E"/>
    <w:rsid w:val="00486908"/>
    <w:rsid w:val="0049445F"/>
    <w:rsid w:val="004A1F84"/>
    <w:rsid w:val="004A2B7A"/>
    <w:rsid w:val="004B6F26"/>
    <w:rsid w:val="004B7580"/>
    <w:rsid w:val="004C18A9"/>
    <w:rsid w:val="004D0A0D"/>
    <w:rsid w:val="004D615A"/>
    <w:rsid w:val="004D7535"/>
    <w:rsid w:val="004E2AAE"/>
    <w:rsid w:val="004E7094"/>
    <w:rsid w:val="004F152D"/>
    <w:rsid w:val="004F2A7B"/>
    <w:rsid w:val="004F4885"/>
    <w:rsid w:val="004F65FA"/>
    <w:rsid w:val="0050613D"/>
    <w:rsid w:val="0052545D"/>
    <w:rsid w:val="00526F0C"/>
    <w:rsid w:val="00533F3B"/>
    <w:rsid w:val="00555CC3"/>
    <w:rsid w:val="005569C4"/>
    <w:rsid w:val="00557FAE"/>
    <w:rsid w:val="00560816"/>
    <w:rsid w:val="005619B3"/>
    <w:rsid w:val="00561FDF"/>
    <w:rsid w:val="005656C6"/>
    <w:rsid w:val="0056573F"/>
    <w:rsid w:val="00565F4B"/>
    <w:rsid w:val="00570527"/>
    <w:rsid w:val="0057487F"/>
    <w:rsid w:val="00575A7E"/>
    <w:rsid w:val="0057743D"/>
    <w:rsid w:val="005811C8"/>
    <w:rsid w:val="00582731"/>
    <w:rsid w:val="00583DA1"/>
    <w:rsid w:val="005870E3"/>
    <w:rsid w:val="00591475"/>
    <w:rsid w:val="00594A92"/>
    <w:rsid w:val="00595376"/>
    <w:rsid w:val="00595379"/>
    <w:rsid w:val="00595F51"/>
    <w:rsid w:val="005A03CC"/>
    <w:rsid w:val="005A230E"/>
    <w:rsid w:val="005A562A"/>
    <w:rsid w:val="005B37C1"/>
    <w:rsid w:val="005B45B2"/>
    <w:rsid w:val="005B52C1"/>
    <w:rsid w:val="005C06E8"/>
    <w:rsid w:val="005D3CA9"/>
    <w:rsid w:val="005D4BC9"/>
    <w:rsid w:val="005D7B43"/>
    <w:rsid w:val="005E0941"/>
    <w:rsid w:val="005E3118"/>
    <w:rsid w:val="005F20E7"/>
    <w:rsid w:val="005F780A"/>
    <w:rsid w:val="00602582"/>
    <w:rsid w:val="00605868"/>
    <w:rsid w:val="00606358"/>
    <w:rsid w:val="00610BBD"/>
    <w:rsid w:val="00614407"/>
    <w:rsid w:val="006229BA"/>
    <w:rsid w:val="00631564"/>
    <w:rsid w:val="006341E7"/>
    <w:rsid w:val="00637023"/>
    <w:rsid w:val="00637B9F"/>
    <w:rsid w:val="006460E6"/>
    <w:rsid w:val="006642B9"/>
    <w:rsid w:val="0066608D"/>
    <w:rsid w:val="006708BD"/>
    <w:rsid w:val="00671CD2"/>
    <w:rsid w:val="0069590A"/>
    <w:rsid w:val="006A0F36"/>
    <w:rsid w:val="006A40AC"/>
    <w:rsid w:val="006A79FD"/>
    <w:rsid w:val="006B32D2"/>
    <w:rsid w:val="006C2291"/>
    <w:rsid w:val="006C769D"/>
    <w:rsid w:val="006D09FB"/>
    <w:rsid w:val="006D3EB7"/>
    <w:rsid w:val="006D5237"/>
    <w:rsid w:val="006D72E4"/>
    <w:rsid w:val="006E0D89"/>
    <w:rsid w:val="006E6427"/>
    <w:rsid w:val="006F0C3F"/>
    <w:rsid w:val="006F1191"/>
    <w:rsid w:val="006F72D5"/>
    <w:rsid w:val="00701E45"/>
    <w:rsid w:val="00705927"/>
    <w:rsid w:val="007106AD"/>
    <w:rsid w:val="007106D0"/>
    <w:rsid w:val="0071627A"/>
    <w:rsid w:val="007249F6"/>
    <w:rsid w:val="00731CA6"/>
    <w:rsid w:val="0073526E"/>
    <w:rsid w:val="00744107"/>
    <w:rsid w:val="00744E3A"/>
    <w:rsid w:val="007521AD"/>
    <w:rsid w:val="00753C87"/>
    <w:rsid w:val="00756419"/>
    <w:rsid w:val="00763ADC"/>
    <w:rsid w:val="00764744"/>
    <w:rsid w:val="00767CE9"/>
    <w:rsid w:val="00771A43"/>
    <w:rsid w:val="00776452"/>
    <w:rsid w:val="00780A7D"/>
    <w:rsid w:val="007841AB"/>
    <w:rsid w:val="007921B2"/>
    <w:rsid w:val="007937A9"/>
    <w:rsid w:val="00795221"/>
    <w:rsid w:val="007A01A3"/>
    <w:rsid w:val="007A3256"/>
    <w:rsid w:val="007A3577"/>
    <w:rsid w:val="007B03FD"/>
    <w:rsid w:val="007B6C14"/>
    <w:rsid w:val="007C23AB"/>
    <w:rsid w:val="007C2ABD"/>
    <w:rsid w:val="007E029A"/>
    <w:rsid w:val="007E0B7A"/>
    <w:rsid w:val="007E5A9E"/>
    <w:rsid w:val="007F0774"/>
    <w:rsid w:val="007F085B"/>
    <w:rsid w:val="00803A55"/>
    <w:rsid w:val="00805FE5"/>
    <w:rsid w:val="00806233"/>
    <w:rsid w:val="008153D8"/>
    <w:rsid w:val="008237FE"/>
    <w:rsid w:val="008242C9"/>
    <w:rsid w:val="008371FF"/>
    <w:rsid w:val="008428AB"/>
    <w:rsid w:val="0084313D"/>
    <w:rsid w:val="008432EE"/>
    <w:rsid w:val="008524BE"/>
    <w:rsid w:val="008531F7"/>
    <w:rsid w:val="00854F57"/>
    <w:rsid w:val="0086230D"/>
    <w:rsid w:val="0086473F"/>
    <w:rsid w:val="00867B7F"/>
    <w:rsid w:val="0087115C"/>
    <w:rsid w:val="008711F4"/>
    <w:rsid w:val="00871466"/>
    <w:rsid w:val="00873060"/>
    <w:rsid w:val="008773A1"/>
    <w:rsid w:val="00877CD1"/>
    <w:rsid w:val="00885065"/>
    <w:rsid w:val="008876F8"/>
    <w:rsid w:val="00887DDA"/>
    <w:rsid w:val="00887EF2"/>
    <w:rsid w:val="00894093"/>
    <w:rsid w:val="00895339"/>
    <w:rsid w:val="0089771F"/>
    <w:rsid w:val="008A3B5E"/>
    <w:rsid w:val="008A5667"/>
    <w:rsid w:val="008A5DE3"/>
    <w:rsid w:val="008A6693"/>
    <w:rsid w:val="008A7BE0"/>
    <w:rsid w:val="008B0F68"/>
    <w:rsid w:val="008B36E9"/>
    <w:rsid w:val="008B3F5B"/>
    <w:rsid w:val="008B75B9"/>
    <w:rsid w:val="008C2176"/>
    <w:rsid w:val="008D30B1"/>
    <w:rsid w:val="008E5F72"/>
    <w:rsid w:val="008E71B2"/>
    <w:rsid w:val="008E7CAD"/>
    <w:rsid w:val="00906716"/>
    <w:rsid w:val="00910214"/>
    <w:rsid w:val="0091047B"/>
    <w:rsid w:val="00915DE9"/>
    <w:rsid w:val="0092443A"/>
    <w:rsid w:val="00931222"/>
    <w:rsid w:val="00932136"/>
    <w:rsid w:val="0093733C"/>
    <w:rsid w:val="0093771A"/>
    <w:rsid w:val="00944206"/>
    <w:rsid w:val="00944AA6"/>
    <w:rsid w:val="00947426"/>
    <w:rsid w:val="0095034B"/>
    <w:rsid w:val="00951832"/>
    <w:rsid w:val="00952BE8"/>
    <w:rsid w:val="00953A08"/>
    <w:rsid w:val="0096039D"/>
    <w:rsid w:val="009662F2"/>
    <w:rsid w:val="009666C3"/>
    <w:rsid w:val="009670FC"/>
    <w:rsid w:val="009706FE"/>
    <w:rsid w:val="00974DF8"/>
    <w:rsid w:val="009817A7"/>
    <w:rsid w:val="00982B75"/>
    <w:rsid w:val="009831CF"/>
    <w:rsid w:val="00992D8C"/>
    <w:rsid w:val="009A60F8"/>
    <w:rsid w:val="009A7892"/>
    <w:rsid w:val="009ABA4B"/>
    <w:rsid w:val="009B28FD"/>
    <w:rsid w:val="009B487C"/>
    <w:rsid w:val="009B6FD6"/>
    <w:rsid w:val="009C4C99"/>
    <w:rsid w:val="009D19C2"/>
    <w:rsid w:val="009E3DDF"/>
    <w:rsid w:val="009F017C"/>
    <w:rsid w:val="00A114EA"/>
    <w:rsid w:val="00A11A09"/>
    <w:rsid w:val="00A12AC4"/>
    <w:rsid w:val="00A13AE3"/>
    <w:rsid w:val="00A154BD"/>
    <w:rsid w:val="00A17296"/>
    <w:rsid w:val="00A178DA"/>
    <w:rsid w:val="00A25E39"/>
    <w:rsid w:val="00A3204F"/>
    <w:rsid w:val="00A32C86"/>
    <w:rsid w:val="00A411EF"/>
    <w:rsid w:val="00A432D3"/>
    <w:rsid w:val="00A43479"/>
    <w:rsid w:val="00A50965"/>
    <w:rsid w:val="00A5138A"/>
    <w:rsid w:val="00A524D9"/>
    <w:rsid w:val="00A56196"/>
    <w:rsid w:val="00A6154E"/>
    <w:rsid w:val="00A75B88"/>
    <w:rsid w:val="00A777F8"/>
    <w:rsid w:val="00A807D2"/>
    <w:rsid w:val="00A850BC"/>
    <w:rsid w:val="00A8561F"/>
    <w:rsid w:val="00A86234"/>
    <w:rsid w:val="00A95938"/>
    <w:rsid w:val="00A966D0"/>
    <w:rsid w:val="00A97BCB"/>
    <w:rsid w:val="00AA31E2"/>
    <w:rsid w:val="00AA40AE"/>
    <w:rsid w:val="00AA5B6D"/>
    <w:rsid w:val="00AB25A5"/>
    <w:rsid w:val="00AB5B13"/>
    <w:rsid w:val="00AC1BB9"/>
    <w:rsid w:val="00AC3C56"/>
    <w:rsid w:val="00AD0B18"/>
    <w:rsid w:val="00AD2A81"/>
    <w:rsid w:val="00AE227C"/>
    <w:rsid w:val="00AE4999"/>
    <w:rsid w:val="00AE6992"/>
    <w:rsid w:val="00AF0303"/>
    <w:rsid w:val="00B01A58"/>
    <w:rsid w:val="00B01F81"/>
    <w:rsid w:val="00B03F56"/>
    <w:rsid w:val="00B0506F"/>
    <w:rsid w:val="00B07FB1"/>
    <w:rsid w:val="00B12BAB"/>
    <w:rsid w:val="00B202E6"/>
    <w:rsid w:val="00B21B9F"/>
    <w:rsid w:val="00B24307"/>
    <w:rsid w:val="00B2508F"/>
    <w:rsid w:val="00B26FF4"/>
    <w:rsid w:val="00B4772E"/>
    <w:rsid w:val="00B503F1"/>
    <w:rsid w:val="00B556E6"/>
    <w:rsid w:val="00B60CB2"/>
    <w:rsid w:val="00B6632B"/>
    <w:rsid w:val="00B66865"/>
    <w:rsid w:val="00B7513E"/>
    <w:rsid w:val="00B765BE"/>
    <w:rsid w:val="00B76C3A"/>
    <w:rsid w:val="00B909FE"/>
    <w:rsid w:val="00B919A9"/>
    <w:rsid w:val="00B9399D"/>
    <w:rsid w:val="00B93F13"/>
    <w:rsid w:val="00B97A84"/>
    <w:rsid w:val="00BB191A"/>
    <w:rsid w:val="00BB41CC"/>
    <w:rsid w:val="00BC3C68"/>
    <w:rsid w:val="00BC67A2"/>
    <w:rsid w:val="00BF56ED"/>
    <w:rsid w:val="00C03BFA"/>
    <w:rsid w:val="00C03DA3"/>
    <w:rsid w:val="00C116C5"/>
    <w:rsid w:val="00C11D61"/>
    <w:rsid w:val="00C12811"/>
    <w:rsid w:val="00C13B65"/>
    <w:rsid w:val="00C1725E"/>
    <w:rsid w:val="00C22E14"/>
    <w:rsid w:val="00C26830"/>
    <w:rsid w:val="00C34DF8"/>
    <w:rsid w:val="00C41994"/>
    <w:rsid w:val="00C41DEC"/>
    <w:rsid w:val="00C4503F"/>
    <w:rsid w:val="00C54CCC"/>
    <w:rsid w:val="00C6146B"/>
    <w:rsid w:val="00C649FA"/>
    <w:rsid w:val="00C66096"/>
    <w:rsid w:val="00C67945"/>
    <w:rsid w:val="00C734AD"/>
    <w:rsid w:val="00C73EBF"/>
    <w:rsid w:val="00C81911"/>
    <w:rsid w:val="00C836E0"/>
    <w:rsid w:val="00C8694D"/>
    <w:rsid w:val="00C91010"/>
    <w:rsid w:val="00C92172"/>
    <w:rsid w:val="00CA1729"/>
    <w:rsid w:val="00CA5C72"/>
    <w:rsid w:val="00CA7C3C"/>
    <w:rsid w:val="00CB1F90"/>
    <w:rsid w:val="00CB48F7"/>
    <w:rsid w:val="00CB7273"/>
    <w:rsid w:val="00CB7893"/>
    <w:rsid w:val="00CC2D02"/>
    <w:rsid w:val="00CC321A"/>
    <w:rsid w:val="00CC3E2E"/>
    <w:rsid w:val="00CC6071"/>
    <w:rsid w:val="00CD0EBD"/>
    <w:rsid w:val="00CE1165"/>
    <w:rsid w:val="00CE590D"/>
    <w:rsid w:val="00CF25B7"/>
    <w:rsid w:val="00CF44A7"/>
    <w:rsid w:val="00CF6A3D"/>
    <w:rsid w:val="00D0027A"/>
    <w:rsid w:val="00D07855"/>
    <w:rsid w:val="00D07D30"/>
    <w:rsid w:val="00D12535"/>
    <w:rsid w:val="00D13C1A"/>
    <w:rsid w:val="00D22239"/>
    <w:rsid w:val="00D23818"/>
    <w:rsid w:val="00D301FB"/>
    <w:rsid w:val="00D418F2"/>
    <w:rsid w:val="00D46246"/>
    <w:rsid w:val="00D50194"/>
    <w:rsid w:val="00D57C8A"/>
    <w:rsid w:val="00D644FA"/>
    <w:rsid w:val="00D6624D"/>
    <w:rsid w:val="00D718ED"/>
    <w:rsid w:val="00D76540"/>
    <w:rsid w:val="00D90E12"/>
    <w:rsid w:val="00D936EE"/>
    <w:rsid w:val="00DA0331"/>
    <w:rsid w:val="00DA2B15"/>
    <w:rsid w:val="00DC07FD"/>
    <w:rsid w:val="00DC0828"/>
    <w:rsid w:val="00DC589F"/>
    <w:rsid w:val="00DC710C"/>
    <w:rsid w:val="00DC722D"/>
    <w:rsid w:val="00DD08DD"/>
    <w:rsid w:val="00DD6F7A"/>
    <w:rsid w:val="00DE4D7C"/>
    <w:rsid w:val="00DE58DB"/>
    <w:rsid w:val="00DF0543"/>
    <w:rsid w:val="00DF23EA"/>
    <w:rsid w:val="00DF72A0"/>
    <w:rsid w:val="00E0053C"/>
    <w:rsid w:val="00E00601"/>
    <w:rsid w:val="00E02C73"/>
    <w:rsid w:val="00E23B43"/>
    <w:rsid w:val="00E30A52"/>
    <w:rsid w:val="00E43848"/>
    <w:rsid w:val="00E44002"/>
    <w:rsid w:val="00E56543"/>
    <w:rsid w:val="00E65FF3"/>
    <w:rsid w:val="00E665D8"/>
    <w:rsid w:val="00E67BA5"/>
    <w:rsid w:val="00E707DD"/>
    <w:rsid w:val="00E70932"/>
    <w:rsid w:val="00E72972"/>
    <w:rsid w:val="00E73378"/>
    <w:rsid w:val="00E75F50"/>
    <w:rsid w:val="00E8110A"/>
    <w:rsid w:val="00E855B9"/>
    <w:rsid w:val="00E90B73"/>
    <w:rsid w:val="00E94EDD"/>
    <w:rsid w:val="00EA1DFF"/>
    <w:rsid w:val="00EA3E7C"/>
    <w:rsid w:val="00EA5444"/>
    <w:rsid w:val="00EA66CD"/>
    <w:rsid w:val="00EA7ECB"/>
    <w:rsid w:val="00EB0470"/>
    <w:rsid w:val="00EC1CF9"/>
    <w:rsid w:val="00EC6DBE"/>
    <w:rsid w:val="00EE0EF8"/>
    <w:rsid w:val="00EE5937"/>
    <w:rsid w:val="00EF15EE"/>
    <w:rsid w:val="00EF178D"/>
    <w:rsid w:val="00EF4CDC"/>
    <w:rsid w:val="00EF5001"/>
    <w:rsid w:val="00EF6D06"/>
    <w:rsid w:val="00EF77D2"/>
    <w:rsid w:val="00F022B6"/>
    <w:rsid w:val="00F04D35"/>
    <w:rsid w:val="00F12098"/>
    <w:rsid w:val="00F130DA"/>
    <w:rsid w:val="00F151E2"/>
    <w:rsid w:val="00F338ED"/>
    <w:rsid w:val="00F34AEF"/>
    <w:rsid w:val="00F35EF1"/>
    <w:rsid w:val="00F360F3"/>
    <w:rsid w:val="00F41D7F"/>
    <w:rsid w:val="00F4249C"/>
    <w:rsid w:val="00F448E5"/>
    <w:rsid w:val="00F45523"/>
    <w:rsid w:val="00F52977"/>
    <w:rsid w:val="00F555AA"/>
    <w:rsid w:val="00F63EBD"/>
    <w:rsid w:val="00F6512F"/>
    <w:rsid w:val="00F71578"/>
    <w:rsid w:val="00F74A9C"/>
    <w:rsid w:val="00F85EFF"/>
    <w:rsid w:val="00FA106A"/>
    <w:rsid w:val="00FB1A73"/>
    <w:rsid w:val="00FB5584"/>
    <w:rsid w:val="00FC04E9"/>
    <w:rsid w:val="00FC110C"/>
    <w:rsid w:val="00FC140D"/>
    <w:rsid w:val="00FC2D24"/>
    <w:rsid w:val="00FC6285"/>
    <w:rsid w:val="00FD3DD4"/>
    <w:rsid w:val="00FD4D46"/>
    <w:rsid w:val="00FD500D"/>
    <w:rsid w:val="00FE29D9"/>
    <w:rsid w:val="00FE5600"/>
    <w:rsid w:val="00FE7AE0"/>
    <w:rsid w:val="00FE7D6F"/>
    <w:rsid w:val="00FF4A02"/>
    <w:rsid w:val="00FF52CA"/>
    <w:rsid w:val="0143712C"/>
    <w:rsid w:val="01B1A01D"/>
    <w:rsid w:val="0200B4B4"/>
    <w:rsid w:val="02D43A40"/>
    <w:rsid w:val="0472BE0F"/>
    <w:rsid w:val="04FE64BB"/>
    <w:rsid w:val="054FFEA3"/>
    <w:rsid w:val="05555DAF"/>
    <w:rsid w:val="0754BFEB"/>
    <w:rsid w:val="076EAC39"/>
    <w:rsid w:val="0826E2FD"/>
    <w:rsid w:val="086FC0E2"/>
    <w:rsid w:val="0959EC87"/>
    <w:rsid w:val="097F2E6E"/>
    <w:rsid w:val="09AFA354"/>
    <w:rsid w:val="0A04CFDF"/>
    <w:rsid w:val="0AB15D43"/>
    <w:rsid w:val="0B796535"/>
    <w:rsid w:val="0B9B153D"/>
    <w:rsid w:val="0C1AF3BB"/>
    <w:rsid w:val="0C5791EE"/>
    <w:rsid w:val="0CBD04FE"/>
    <w:rsid w:val="1070DF57"/>
    <w:rsid w:val="1087A898"/>
    <w:rsid w:val="10FDE178"/>
    <w:rsid w:val="1158B11D"/>
    <w:rsid w:val="13867457"/>
    <w:rsid w:val="143406E4"/>
    <w:rsid w:val="1479B261"/>
    <w:rsid w:val="1553E0DF"/>
    <w:rsid w:val="1588FF52"/>
    <w:rsid w:val="161CCCF0"/>
    <w:rsid w:val="16A9017E"/>
    <w:rsid w:val="17197F6A"/>
    <w:rsid w:val="1776F372"/>
    <w:rsid w:val="17EB7AD3"/>
    <w:rsid w:val="18C1EC75"/>
    <w:rsid w:val="19F916F0"/>
    <w:rsid w:val="19FBBFDE"/>
    <w:rsid w:val="1A10AF8C"/>
    <w:rsid w:val="1AD395C1"/>
    <w:rsid w:val="1C2DC78E"/>
    <w:rsid w:val="1CB3BD03"/>
    <w:rsid w:val="1CD555D6"/>
    <w:rsid w:val="1D142E40"/>
    <w:rsid w:val="1D3BBC60"/>
    <w:rsid w:val="1D5A81F1"/>
    <w:rsid w:val="1D670756"/>
    <w:rsid w:val="1E4F8D64"/>
    <w:rsid w:val="1EFD490C"/>
    <w:rsid w:val="1F3D2474"/>
    <w:rsid w:val="1F7E18B5"/>
    <w:rsid w:val="211A7772"/>
    <w:rsid w:val="21872E26"/>
    <w:rsid w:val="220EDB69"/>
    <w:rsid w:val="22A57F2C"/>
    <w:rsid w:val="22CA92F4"/>
    <w:rsid w:val="22E629E3"/>
    <w:rsid w:val="23AAABCA"/>
    <w:rsid w:val="23C53A86"/>
    <w:rsid w:val="23CF3AFF"/>
    <w:rsid w:val="249C7085"/>
    <w:rsid w:val="26661EFD"/>
    <w:rsid w:val="26CDA309"/>
    <w:rsid w:val="26D3E0AC"/>
    <w:rsid w:val="26FCF57A"/>
    <w:rsid w:val="2793BDD2"/>
    <w:rsid w:val="27D0DF3B"/>
    <w:rsid w:val="288B02F5"/>
    <w:rsid w:val="28E97283"/>
    <w:rsid w:val="2904C830"/>
    <w:rsid w:val="2932D4A5"/>
    <w:rsid w:val="29C97E53"/>
    <w:rsid w:val="2A1CAA90"/>
    <w:rsid w:val="2B6FD56B"/>
    <w:rsid w:val="2BFA1FC4"/>
    <w:rsid w:val="2C5D2A19"/>
    <w:rsid w:val="2CF23836"/>
    <w:rsid w:val="2D4CB404"/>
    <w:rsid w:val="2DE01118"/>
    <w:rsid w:val="2E3FAE10"/>
    <w:rsid w:val="2E8E0897"/>
    <w:rsid w:val="2EAA40D0"/>
    <w:rsid w:val="30C1A042"/>
    <w:rsid w:val="32507CA8"/>
    <w:rsid w:val="32928219"/>
    <w:rsid w:val="33381AB3"/>
    <w:rsid w:val="339038CA"/>
    <w:rsid w:val="33C1A506"/>
    <w:rsid w:val="34221252"/>
    <w:rsid w:val="34D469AF"/>
    <w:rsid w:val="3651A78E"/>
    <w:rsid w:val="371AEC98"/>
    <w:rsid w:val="378DC6BA"/>
    <w:rsid w:val="3790B93F"/>
    <w:rsid w:val="37F6BCC0"/>
    <w:rsid w:val="3801FDD8"/>
    <w:rsid w:val="3914DA7E"/>
    <w:rsid w:val="3929971B"/>
    <w:rsid w:val="39EFB1CD"/>
    <w:rsid w:val="3B1B0888"/>
    <w:rsid w:val="3B29C359"/>
    <w:rsid w:val="3B817344"/>
    <w:rsid w:val="3CB36217"/>
    <w:rsid w:val="3CD98631"/>
    <w:rsid w:val="3D98DFDF"/>
    <w:rsid w:val="3E424C70"/>
    <w:rsid w:val="3F28DF8C"/>
    <w:rsid w:val="3FE0DA13"/>
    <w:rsid w:val="3FEB02D9"/>
    <w:rsid w:val="3FEE0B34"/>
    <w:rsid w:val="4047FC1A"/>
    <w:rsid w:val="413AB021"/>
    <w:rsid w:val="414B3CEB"/>
    <w:rsid w:val="428CC7D0"/>
    <w:rsid w:val="42BB1668"/>
    <w:rsid w:val="43CE0474"/>
    <w:rsid w:val="4487CB02"/>
    <w:rsid w:val="4511341F"/>
    <w:rsid w:val="451A2344"/>
    <w:rsid w:val="45333F81"/>
    <w:rsid w:val="458E8F26"/>
    <w:rsid w:val="45C38401"/>
    <w:rsid w:val="460BE592"/>
    <w:rsid w:val="461001A0"/>
    <w:rsid w:val="465BA76D"/>
    <w:rsid w:val="47E08685"/>
    <w:rsid w:val="47EA7130"/>
    <w:rsid w:val="494A9AF0"/>
    <w:rsid w:val="495DC829"/>
    <w:rsid w:val="49E92380"/>
    <w:rsid w:val="4C33CEF4"/>
    <w:rsid w:val="4CE905E3"/>
    <w:rsid w:val="4DD8B07D"/>
    <w:rsid w:val="4E6D43C8"/>
    <w:rsid w:val="4EC21499"/>
    <w:rsid w:val="4EC37C7A"/>
    <w:rsid w:val="4F31C58B"/>
    <w:rsid w:val="4F4EF06F"/>
    <w:rsid w:val="52B996C5"/>
    <w:rsid w:val="52CE227D"/>
    <w:rsid w:val="5375633A"/>
    <w:rsid w:val="54C35CEF"/>
    <w:rsid w:val="55F9635C"/>
    <w:rsid w:val="565AB3F6"/>
    <w:rsid w:val="56DEE618"/>
    <w:rsid w:val="57E5891F"/>
    <w:rsid w:val="591A624F"/>
    <w:rsid w:val="5983D79D"/>
    <w:rsid w:val="59A476C6"/>
    <w:rsid w:val="5A5A83B9"/>
    <w:rsid w:val="5A918171"/>
    <w:rsid w:val="5B32FA0B"/>
    <w:rsid w:val="5C4CD0E3"/>
    <w:rsid w:val="5C9165B1"/>
    <w:rsid w:val="5CB8FA42"/>
    <w:rsid w:val="5CC2FF1E"/>
    <w:rsid w:val="5DB01B7B"/>
    <w:rsid w:val="5DBBA751"/>
    <w:rsid w:val="5DE51C98"/>
    <w:rsid w:val="5EFA7E33"/>
    <w:rsid w:val="5F9120F0"/>
    <w:rsid w:val="6060A361"/>
    <w:rsid w:val="61C0056B"/>
    <w:rsid w:val="63B77593"/>
    <w:rsid w:val="63C43A4F"/>
    <w:rsid w:val="6414CB11"/>
    <w:rsid w:val="655345F4"/>
    <w:rsid w:val="660803D5"/>
    <w:rsid w:val="67BEC2ED"/>
    <w:rsid w:val="68E3A299"/>
    <w:rsid w:val="696ABE40"/>
    <w:rsid w:val="6A7217E0"/>
    <w:rsid w:val="6A97DB12"/>
    <w:rsid w:val="6B3B3B31"/>
    <w:rsid w:val="6B50AFC3"/>
    <w:rsid w:val="6CE49341"/>
    <w:rsid w:val="6CEC8024"/>
    <w:rsid w:val="6CFA28D8"/>
    <w:rsid w:val="6D2A99E9"/>
    <w:rsid w:val="6E3813E4"/>
    <w:rsid w:val="6E7A26DE"/>
    <w:rsid w:val="6E7F5A81"/>
    <w:rsid w:val="6F1EF319"/>
    <w:rsid w:val="6FF583F7"/>
    <w:rsid w:val="70AB23B5"/>
    <w:rsid w:val="743D6E4F"/>
    <w:rsid w:val="74C8F51A"/>
    <w:rsid w:val="75002B5C"/>
    <w:rsid w:val="769978B3"/>
    <w:rsid w:val="77443AE9"/>
    <w:rsid w:val="779F8342"/>
    <w:rsid w:val="77BA80B3"/>
    <w:rsid w:val="77CB969E"/>
    <w:rsid w:val="79FEF760"/>
    <w:rsid w:val="7A089F1C"/>
    <w:rsid w:val="7A979DC5"/>
    <w:rsid w:val="7AB8A224"/>
    <w:rsid w:val="7B3F59DE"/>
    <w:rsid w:val="7B7CC8E6"/>
    <w:rsid w:val="7B82BC47"/>
    <w:rsid w:val="7C1160D7"/>
    <w:rsid w:val="7D2A9E11"/>
    <w:rsid w:val="7E661387"/>
  </w:rsids>
  <m:mathPr>
    <m:mathFont m:val="Cambria Math"/>
    <m:brkBin m:val="before"/>
    <m:brkBinSub m:val="--"/>
    <m:smallFrac m:val="0"/>
    <m:dispDef/>
    <m:lMargin m:val="0"/>
    <m:rMargin m:val="0"/>
    <m:defJc m:val="centerGroup"/>
    <m:wrapIndent m:val="1440"/>
    <m:intLim m:val="subSup"/>
    <m:naryLim m:val="undOvr"/>
  </m:mathPr>
  <w:themeFontLang w:val="nl-NL"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074D1"/>
  <w15:chartTrackingRefBased/>
  <w15:docId w15:val="{FA0D3909-BFF2-4680-B4C1-0BD8579A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027A"/>
  </w:style>
  <w:style w:type="paragraph" w:styleId="Titre1">
    <w:name w:val="heading 1"/>
    <w:basedOn w:val="Normal"/>
    <w:next w:val="Normal"/>
    <w:link w:val="Titre1Car"/>
    <w:autoRedefine/>
    <w:uiPriority w:val="9"/>
    <w:qFormat/>
    <w:rsid w:val="00DA0331"/>
    <w:pPr>
      <w:keepNext/>
      <w:keepLines/>
      <w:spacing w:before="240" w:after="0"/>
      <w:outlineLvl w:val="0"/>
    </w:pPr>
    <w:rPr>
      <w:rFonts w:eastAsiaTheme="majorEastAsia" w:cstheme="minorHAnsi"/>
      <w:bCs/>
      <w:sz w:val="24"/>
      <w:szCs w:val="24"/>
      <w:lang w:val="en-US"/>
    </w:rPr>
  </w:style>
  <w:style w:type="paragraph" w:styleId="Titre2">
    <w:name w:val="heading 2"/>
    <w:basedOn w:val="Normal"/>
    <w:next w:val="Normal"/>
    <w:link w:val="Titre2Car"/>
    <w:autoRedefine/>
    <w:uiPriority w:val="9"/>
    <w:unhideWhenUsed/>
    <w:qFormat/>
    <w:rsid w:val="00873060"/>
    <w:pPr>
      <w:keepNext/>
      <w:keepLines/>
      <w:spacing w:before="40" w:after="0"/>
      <w:outlineLvl w:val="1"/>
    </w:pPr>
    <w:rPr>
      <w:rFonts w:asciiTheme="majorHAnsi" w:hAnsiTheme="majorHAnsi" w:eastAsiaTheme="majorEastAsia" w:cstheme="majorBidi"/>
      <w:b/>
      <w:sz w:val="26"/>
      <w:szCs w:val="26"/>
    </w:rPr>
  </w:style>
  <w:style w:type="paragraph" w:styleId="Titre3">
    <w:name w:val="heading 3"/>
    <w:basedOn w:val="Normal"/>
    <w:next w:val="Normal"/>
    <w:link w:val="Titre3Car"/>
    <w:autoRedefine/>
    <w:uiPriority w:val="9"/>
    <w:unhideWhenUsed/>
    <w:qFormat/>
    <w:rsid w:val="00873060"/>
    <w:pPr>
      <w:keepNext/>
      <w:keepLines/>
      <w:spacing w:before="40" w:after="0"/>
      <w:outlineLvl w:val="2"/>
    </w:pPr>
    <w:rPr>
      <w:rFonts w:asciiTheme="majorHAnsi" w:hAnsiTheme="majorHAnsi" w:eastAsiaTheme="majorEastAsia" w:cstheme="majorBidi"/>
      <w:b/>
      <w:sz w:val="24"/>
      <w:szCs w:val="24"/>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2Car" w:customStyle="1">
    <w:name w:val="Titre 2 Car"/>
    <w:basedOn w:val="Policepardfaut"/>
    <w:link w:val="Titre2"/>
    <w:uiPriority w:val="9"/>
    <w:rsid w:val="00873060"/>
    <w:rPr>
      <w:rFonts w:asciiTheme="majorHAnsi" w:hAnsiTheme="majorHAnsi" w:eastAsiaTheme="majorEastAsia" w:cstheme="majorBidi"/>
      <w:b/>
      <w:sz w:val="26"/>
      <w:szCs w:val="26"/>
    </w:rPr>
  </w:style>
  <w:style w:type="character" w:styleId="Titre1Car" w:customStyle="1">
    <w:name w:val="Titre 1 Car"/>
    <w:basedOn w:val="Policepardfaut"/>
    <w:link w:val="Titre1"/>
    <w:uiPriority w:val="9"/>
    <w:rsid w:val="00DA0331"/>
    <w:rPr>
      <w:rFonts w:eastAsiaTheme="majorEastAsia" w:cstheme="minorHAnsi"/>
      <w:bCs/>
      <w:sz w:val="24"/>
      <w:szCs w:val="24"/>
      <w:lang w:val="en-US"/>
    </w:rPr>
  </w:style>
  <w:style w:type="character" w:styleId="Titre3Car" w:customStyle="1">
    <w:name w:val="Titre 3 Car"/>
    <w:basedOn w:val="Policepardfaut"/>
    <w:link w:val="Titre3"/>
    <w:uiPriority w:val="9"/>
    <w:rsid w:val="00873060"/>
    <w:rPr>
      <w:rFonts w:asciiTheme="majorHAnsi" w:hAnsiTheme="majorHAnsi" w:eastAsiaTheme="majorEastAsia" w:cstheme="majorBidi"/>
      <w:b/>
      <w:sz w:val="24"/>
      <w:szCs w:val="24"/>
    </w:rPr>
  </w:style>
  <w:style w:type="paragraph" w:styleId="En-tte">
    <w:name w:val="header"/>
    <w:basedOn w:val="Normal"/>
    <w:link w:val="En-tteCar"/>
    <w:uiPriority w:val="99"/>
    <w:unhideWhenUsed/>
    <w:rsid w:val="001B73D0"/>
    <w:pPr>
      <w:tabs>
        <w:tab w:val="center" w:pos="4536"/>
        <w:tab w:val="right" w:pos="9072"/>
      </w:tabs>
      <w:spacing w:after="0" w:line="240" w:lineRule="auto"/>
    </w:pPr>
  </w:style>
  <w:style w:type="character" w:styleId="En-tteCar" w:customStyle="1">
    <w:name w:val="En-tête Car"/>
    <w:basedOn w:val="Policepardfaut"/>
    <w:link w:val="En-tte"/>
    <w:uiPriority w:val="99"/>
    <w:rsid w:val="001B73D0"/>
  </w:style>
  <w:style w:type="paragraph" w:styleId="Pieddepage">
    <w:name w:val="footer"/>
    <w:basedOn w:val="Normal"/>
    <w:link w:val="PieddepageCar"/>
    <w:uiPriority w:val="99"/>
    <w:unhideWhenUsed/>
    <w:rsid w:val="001B73D0"/>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1B73D0"/>
  </w:style>
  <w:style w:type="paragraph" w:styleId="Paragraphedeliste">
    <w:name w:val="List Paragraph"/>
    <w:basedOn w:val="Normal"/>
    <w:uiPriority w:val="34"/>
    <w:qFormat/>
    <w:rsid w:val="0011509F"/>
    <w:pPr>
      <w:ind w:left="720"/>
      <w:contextualSpacing/>
    </w:pPr>
  </w:style>
  <w:style w:type="table" w:styleId="Grilledutableau">
    <w:name w:val="Table Grid"/>
    <w:basedOn w:val="TableauNormal"/>
    <w:uiPriority w:val="39"/>
    <w:rsid w:val="0011509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tedebasdepage">
    <w:name w:val="footnote text"/>
    <w:basedOn w:val="Normal"/>
    <w:link w:val="NotedebasdepageCar"/>
    <w:uiPriority w:val="99"/>
    <w:semiHidden/>
    <w:unhideWhenUsed/>
    <w:rsid w:val="006F1191"/>
    <w:pPr>
      <w:spacing w:after="0" w:line="240" w:lineRule="auto"/>
    </w:pPr>
    <w:rPr>
      <w:sz w:val="20"/>
      <w:szCs w:val="20"/>
    </w:rPr>
  </w:style>
  <w:style w:type="character" w:styleId="NotedebasdepageCar" w:customStyle="1">
    <w:name w:val="Note de bas de page Car"/>
    <w:basedOn w:val="Policepardfaut"/>
    <w:link w:val="Notedebasdepage"/>
    <w:uiPriority w:val="99"/>
    <w:semiHidden/>
    <w:rsid w:val="006F1191"/>
    <w:rPr>
      <w:sz w:val="20"/>
      <w:szCs w:val="20"/>
    </w:rPr>
  </w:style>
  <w:style w:type="character" w:styleId="Appelnotedebasdep">
    <w:name w:val="footnote reference"/>
    <w:basedOn w:val="Policepardfaut"/>
    <w:uiPriority w:val="99"/>
    <w:semiHidden/>
    <w:unhideWhenUsed/>
    <w:rsid w:val="006F1191"/>
    <w:rPr>
      <w:vertAlign w:val="superscript"/>
    </w:rPr>
  </w:style>
  <w:style w:type="character" w:styleId="Hyperlien">
    <w:name w:val="Hyperlink"/>
    <w:basedOn w:val="Policepardfaut"/>
    <w:uiPriority w:val="99"/>
    <w:unhideWhenUsed/>
    <w:rsid w:val="006F1191"/>
    <w:rPr>
      <w:color w:val="0563C1" w:themeColor="hyperlink"/>
      <w:u w:val="single"/>
    </w:rPr>
  </w:style>
  <w:style w:type="paragraph" w:styleId="Commentaire">
    <w:name w:val="annotation text"/>
    <w:basedOn w:val="Normal"/>
    <w:link w:val="CommentaireCar"/>
    <w:uiPriority w:val="99"/>
    <w:semiHidden/>
    <w:unhideWhenUsed/>
    <w:pPr>
      <w:spacing w:line="240" w:lineRule="auto"/>
    </w:pPr>
    <w:rPr>
      <w:sz w:val="20"/>
      <w:szCs w:val="20"/>
    </w:rPr>
  </w:style>
  <w:style w:type="character" w:styleId="CommentaireCar" w:customStyle="1">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292DB7"/>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292DB7"/>
    <w:rPr>
      <w:rFonts w:ascii="Segoe UI" w:hAnsi="Segoe UI" w:cs="Segoe UI"/>
      <w:sz w:val="18"/>
      <w:szCs w:val="18"/>
    </w:rPr>
  </w:style>
  <w:style w:type="character" w:styleId="Textedelespacerserv">
    <w:name w:val="Placeholder Text"/>
    <w:basedOn w:val="Policepardfaut"/>
    <w:uiPriority w:val="99"/>
    <w:semiHidden/>
    <w:rsid w:val="007B03FD"/>
    <w:rPr>
      <w:color w:val="808080"/>
    </w:rPr>
  </w:style>
  <w:style w:type="paragraph" w:styleId="Objetducommentaire">
    <w:name w:val="annotation subject"/>
    <w:basedOn w:val="Commentaire"/>
    <w:next w:val="Commentaire"/>
    <w:link w:val="ObjetducommentaireCar"/>
    <w:uiPriority w:val="99"/>
    <w:semiHidden/>
    <w:unhideWhenUsed/>
    <w:rsid w:val="00CB7893"/>
    <w:rPr>
      <w:b/>
      <w:bCs/>
    </w:rPr>
  </w:style>
  <w:style w:type="character" w:styleId="ObjetducommentaireCar" w:customStyle="1">
    <w:name w:val="Objet du commentaire Car"/>
    <w:basedOn w:val="CommentaireCar"/>
    <w:link w:val="Objetducommentaire"/>
    <w:uiPriority w:val="99"/>
    <w:semiHidden/>
    <w:rsid w:val="00CB7893"/>
    <w:rPr>
      <w:b/>
      <w:bCs/>
      <w:sz w:val="20"/>
      <w:szCs w:val="20"/>
    </w:rPr>
  </w:style>
  <w:style w:type="character" w:styleId="lev">
    <w:name w:val="Strong"/>
    <w:basedOn w:val="Policepardfaut"/>
    <w:uiPriority w:val="22"/>
    <w:qFormat/>
    <w:rsid w:val="00CB7893"/>
    <w:rPr>
      <w:b/>
      <w:bCs/>
    </w:rPr>
  </w:style>
  <w:style w:type="paragraph" w:styleId="NormalWeb">
    <w:name w:val="Normal (Web)"/>
    <w:basedOn w:val="Normal"/>
    <w:uiPriority w:val="99"/>
    <w:semiHidden/>
    <w:unhideWhenUsed/>
    <w:rsid w:val="00CB7893"/>
    <w:pPr>
      <w:spacing w:before="100" w:beforeAutospacing="1" w:after="100" w:afterAutospacing="1" w:line="240" w:lineRule="auto"/>
    </w:pPr>
    <w:rPr>
      <w:rFonts w:ascii="Times New Roman" w:hAnsi="Times New Roman" w:eastAsia="Times New Roman" w:cs="Times New Roman"/>
      <w:sz w:val="24"/>
      <w:szCs w:val="24"/>
      <w:lang w:val="en-CA" w:eastAsia="en-CA"/>
    </w:rPr>
  </w:style>
  <w:style w:type="paragraph" w:styleId="Rvision">
    <w:name w:val="Revision"/>
    <w:hidden/>
    <w:uiPriority w:val="99"/>
    <w:semiHidden/>
    <w:rsid w:val="001B7924"/>
    <w:pPr>
      <w:spacing w:after="0" w:line="240" w:lineRule="auto"/>
    </w:pPr>
  </w:style>
  <w:style w:type="character" w:styleId="Mentionnonrsolue">
    <w:name w:val="Unresolved Mention"/>
    <w:basedOn w:val="Policepardfaut"/>
    <w:uiPriority w:val="99"/>
    <w:semiHidden/>
    <w:unhideWhenUsed/>
    <w:rsid w:val="00B4772E"/>
    <w:rPr>
      <w:color w:val="605E5C"/>
      <w:shd w:val="clear" w:color="auto" w:fill="E1DFDD"/>
    </w:rPr>
  </w:style>
  <w:style w:type="paragraph" w:styleId="Titre">
    <w:name w:val="Title"/>
    <w:basedOn w:val="Normal"/>
    <w:next w:val="Normal"/>
    <w:link w:val="TitreCar"/>
    <w:uiPriority w:val="10"/>
    <w:qFormat/>
    <w:rsid w:val="001243CF"/>
    <w:pPr>
      <w:spacing w:after="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1243CF"/>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3600">
      <w:bodyDiv w:val="1"/>
      <w:marLeft w:val="0"/>
      <w:marRight w:val="0"/>
      <w:marTop w:val="0"/>
      <w:marBottom w:val="0"/>
      <w:divBdr>
        <w:top w:val="none" w:sz="0" w:space="0" w:color="auto"/>
        <w:left w:val="none" w:sz="0" w:space="0" w:color="auto"/>
        <w:bottom w:val="none" w:sz="0" w:space="0" w:color="auto"/>
        <w:right w:val="none" w:sz="0" w:space="0" w:color="auto"/>
      </w:divBdr>
    </w:div>
    <w:div w:id="19211429">
      <w:bodyDiv w:val="1"/>
      <w:marLeft w:val="0"/>
      <w:marRight w:val="0"/>
      <w:marTop w:val="0"/>
      <w:marBottom w:val="0"/>
      <w:divBdr>
        <w:top w:val="none" w:sz="0" w:space="0" w:color="auto"/>
        <w:left w:val="none" w:sz="0" w:space="0" w:color="auto"/>
        <w:bottom w:val="none" w:sz="0" w:space="0" w:color="auto"/>
        <w:right w:val="none" w:sz="0" w:space="0" w:color="auto"/>
      </w:divBdr>
    </w:div>
    <w:div w:id="23407076">
      <w:bodyDiv w:val="1"/>
      <w:marLeft w:val="0"/>
      <w:marRight w:val="0"/>
      <w:marTop w:val="0"/>
      <w:marBottom w:val="0"/>
      <w:divBdr>
        <w:top w:val="none" w:sz="0" w:space="0" w:color="auto"/>
        <w:left w:val="none" w:sz="0" w:space="0" w:color="auto"/>
        <w:bottom w:val="none" w:sz="0" w:space="0" w:color="auto"/>
        <w:right w:val="none" w:sz="0" w:space="0" w:color="auto"/>
      </w:divBdr>
    </w:div>
    <w:div w:id="44373266">
      <w:bodyDiv w:val="1"/>
      <w:marLeft w:val="0"/>
      <w:marRight w:val="0"/>
      <w:marTop w:val="0"/>
      <w:marBottom w:val="0"/>
      <w:divBdr>
        <w:top w:val="none" w:sz="0" w:space="0" w:color="auto"/>
        <w:left w:val="none" w:sz="0" w:space="0" w:color="auto"/>
        <w:bottom w:val="none" w:sz="0" w:space="0" w:color="auto"/>
        <w:right w:val="none" w:sz="0" w:space="0" w:color="auto"/>
      </w:divBdr>
    </w:div>
    <w:div w:id="50200623">
      <w:bodyDiv w:val="1"/>
      <w:marLeft w:val="0"/>
      <w:marRight w:val="0"/>
      <w:marTop w:val="0"/>
      <w:marBottom w:val="0"/>
      <w:divBdr>
        <w:top w:val="none" w:sz="0" w:space="0" w:color="auto"/>
        <w:left w:val="none" w:sz="0" w:space="0" w:color="auto"/>
        <w:bottom w:val="none" w:sz="0" w:space="0" w:color="auto"/>
        <w:right w:val="none" w:sz="0" w:space="0" w:color="auto"/>
      </w:divBdr>
    </w:div>
    <w:div w:id="92553607">
      <w:bodyDiv w:val="1"/>
      <w:marLeft w:val="0"/>
      <w:marRight w:val="0"/>
      <w:marTop w:val="0"/>
      <w:marBottom w:val="0"/>
      <w:divBdr>
        <w:top w:val="none" w:sz="0" w:space="0" w:color="auto"/>
        <w:left w:val="none" w:sz="0" w:space="0" w:color="auto"/>
        <w:bottom w:val="none" w:sz="0" w:space="0" w:color="auto"/>
        <w:right w:val="none" w:sz="0" w:space="0" w:color="auto"/>
      </w:divBdr>
    </w:div>
    <w:div w:id="102966395">
      <w:bodyDiv w:val="1"/>
      <w:marLeft w:val="0"/>
      <w:marRight w:val="0"/>
      <w:marTop w:val="0"/>
      <w:marBottom w:val="0"/>
      <w:divBdr>
        <w:top w:val="none" w:sz="0" w:space="0" w:color="auto"/>
        <w:left w:val="none" w:sz="0" w:space="0" w:color="auto"/>
        <w:bottom w:val="none" w:sz="0" w:space="0" w:color="auto"/>
        <w:right w:val="none" w:sz="0" w:space="0" w:color="auto"/>
      </w:divBdr>
    </w:div>
    <w:div w:id="115803034">
      <w:bodyDiv w:val="1"/>
      <w:marLeft w:val="0"/>
      <w:marRight w:val="0"/>
      <w:marTop w:val="0"/>
      <w:marBottom w:val="0"/>
      <w:divBdr>
        <w:top w:val="none" w:sz="0" w:space="0" w:color="auto"/>
        <w:left w:val="none" w:sz="0" w:space="0" w:color="auto"/>
        <w:bottom w:val="none" w:sz="0" w:space="0" w:color="auto"/>
        <w:right w:val="none" w:sz="0" w:space="0" w:color="auto"/>
      </w:divBdr>
    </w:div>
    <w:div w:id="118763924">
      <w:bodyDiv w:val="1"/>
      <w:marLeft w:val="0"/>
      <w:marRight w:val="0"/>
      <w:marTop w:val="0"/>
      <w:marBottom w:val="0"/>
      <w:divBdr>
        <w:top w:val="none" w:sz="0" w:space="0" w:color="auto"/>
        <w:left w:val="none" w:sz="0" w:space="0" w:color="auto"/>
        <w:bottom w:val="none" w:sz="0" w:space="0" w:color="auto"/>
        <w:right w:val="none" w:sz="0" w:space="0" w:color="auto"/>
      </w:divBdr>
    </w:div>
    <w:div w:id="131141605">
      <w:bodyDiv w:val="1"/>
      <w:marLeft w:val="0"/>
      <w:marRight w:val="0"/>
      <w:marTop w:val="0"/>
      <w:marBottom w:val="0"/>
      <w:divBdr>
        <w:top w:val="none" w:sz="0" w:space="0" w:color="auto"/>
        <w:left w:val="none" w:sz="0" w:space="0" w:color="auto"/>
        <w:bottom w:val="none" w:sz="0" w:space="0" w:color="auto"/>
        <w:right w:val="none" w:sz="0" w:space="0" w:color="auto"/>
      </w:divBdr>
    </w:div>
    <w:div w:id="175847453">
      <w:bodyDiv w:val="1"/>
      <w:marLeft w:val="0"/>
      <w:marRight w:val="0"/>
      <w:marTop w:val="0"/>
      <w:marBottom w:val="0"/>
      <w:divBdr>
        <w:top w:val="none" w:sz="0" w:space="0" w:color="auto"/>
        <w:left w:val="none" w:sz="0" w:space="0" w:color="auto"/>
        <w:bottom w:val="none" w:sz="0" w:space="0" w:color="auto"/>
        <w:right w:val="none" w:sz="0" w:space="0" w:color="auto"/>
      </w:divBdr>
    </w:div>
    <w:div w:id="178979738">
      <w:bodyDiv w:val="1"/>
      <w:marLeft w:val="0"/>
      <w:marRight w:val="0"/>
      <w:marTop w:val="0"/>
      <w:marBottom w:val="0"/>
      <w:divBdr>
        <w:top w:val="none" w:sz="0" w:space="0" w:color="auto"/>
        <w:left w:val="none" w:sz="0" w:space="0" w:color="auto"/>
        <w:bottom w:val="none" w:sz="0" w:space="0" w:color="auto"/>
        <w:right w:val="none" w:sz="0" w:space="0" w:color="auto"/>
      </w:divBdr>
    </w:div>
    <w:div w:id="202446924">
      <w:bodyDiv w:val="1"/>
      <w:marLeft w:val="0"/>
      <w:marRight w:val="0"/>
      <w:marTop w:val="0"/>
      <w:marBottom w:val="0"/>
      <w:divBdr>
        <w:top w:val="none" w:sz="0" w:space="0" w:color="auto"/>
        <w:left w:val="none" w:sz="0" w:space="0" w:color="auto"/>
        <w:bottom w:val="none" w:sz="0" w:space="0" w:color="auto"/>
        <w:right w:val="none" w:sz="0" w:space="0" w:color="auto"/>
      </w:divBdr>
    </w:div>
    <w:div w:id="243222469">
      <w:bodyDiv w:val="1"/>
      <w:marLeft w:val="0"/>
      <w:marRight w:val="0"/>
      <w:marTop w:val="0"/>
      <w:marBottom w:val="0"/>
      <w:divBdr>
        <w:top w:val="none" w:sz="0" w:space="0" w:color="auto"/>
        <w:left w:val="none" w:sz="0" w:space="0" w:color="auto"/>
        <w:bottom w:val="none" w:sz="0" w:space="0" w:color="auto"/>
        <w:right w:val="none" w:sz="0" w:space="0" w:color="auto"/>
      </w:divBdr>
    </w:div>
    <w:div w:id="255484015">
      <w:bodyDiv w:val="1"/>
      <w:marLeft w:val="0"/>
      <w:marRight w:val="0"/>
      <w:marTop w:val="0"/>
      <w:marBottom w:val="0"/>
      <w:divBdr>
        <w:top w:val="none" w:sz="0" w:space="0" w:color="auto"/>
        <w:left w:val="none" w:sz="0" w:space="0" w:color="auto"/>
        <w:bottom w:val="none" w:sz="0" w:space="0" w:color="auto"/>
        <w:right w:val="none" w:sz="0" w:space="0" w:color="auto"/>
      </w:divBdr>
    </w:div>
    <w:div w:id="300306589">
      <w:bodyDiv w:val="1"/>
      <w:marLeft w:val="0"/>
      <w:marRight w:val="0"/>
      <w:marTop w:val="0"/>
      <w:marBottom w:val="0"/>
      <w:divBdr>
        <w:top w:val="none" w:sz="0" w:space="0" w:color="auto"/>
        <w:left w:val="none" w:sz="0" w:space="0" w:color="auto"/>
        <w:bottom w:val="none" w:sz="0" w:space="0" w:color="auto"/>
        <w:right w:val="none" w:sz="0" w:space="0" w:color="auto"/>
      </w:divBdr>
    </w:div>
    <w:div w:id="314846395">
      <w:bodyDiv w:val="1"/>
      <w:marLeft w:val="0"/>
      <w:marRight w:val="0"/>
      <w:marTop w:val="0"/>
      <w:marBottom w:val="0"/>
      <w:divBdr>
        <w:top w:val="none" w:sz="0" w:space="0" w:color="auto"/>
        <w:left w:val="none" w:sz="0" w:space="0" w:color="auto"/>
        <w:bottom w:val="none" w:sz="0" w:space="0" w:color="auto"/>
        <w:right w:val="none" w:sz="0" w:space="0" w:color="auto"/>
      </w:divBdr>
    </w:div>
    <w:div w:id="315570631">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5128">
      <w:bodyDiv w:val="1"/>
      <w:marLeft w:val="0"/>
      <w:marRight w:val="0"/>
      <w:marTop w:val="0"/>
      <w:marBottom w:val="0"/>
      <w:divBdr>
        <w:top w:val="none" w:sz="0" w:space="0" w:color="auto"/>
        <w:left w:val="none" w:sz="0" w:space="0" w:color="auto"/>
        <w:bottom w:val="none" w:sz="0" w:space="0" w:color="auto"/>
        <w:right w:val="none" w:sz="0" w:space="0" w:color="auto"/>
      </w:divBdr>
    </w:div>
    <w:div w:id="366224730">
      <w:bodyDiv w:val="1"/>
      <w:marLeft w:val="0"/>
      <w:marRight w:val="0"/>
      <w:marTop w:val="0"/>
      <w:marBottom w:val="0"/>
      <w:divBdr>
        <w:top w:val="none" w:sz="0" w:space="0" w:color="auto"/>
        <w:left w:val="none" w:sz="0" w:space="0" w:color="auto"/>
        <w:bottom w:val="none" w:sz="0" w:space="0" w:color="auto"/>
        <w:right w:val="none" w:sz="0" w:space="0" w:color="auto"/>
      </w:divBdr>
    </w:div>
    <w:div w:id="373045380">
      <w:bodyDiv w:val="1"/>
      <w:marLeft w:val="0"/>
      <w:marRight w:val="0"/>
      <w:marTop w:val="0"/>
      <w:marBottom w:val="0"/>
      <w:divBdr>
        <w:top w:val="none" w:sz="0" w:space="0" w:color="auto"/>
        <w:left w:val="none" w:sz="0" w:space="0" w:color="auto"/>
        <w:bottom w:val="none" w:sz="0" w:space="0" w:color="auto"/>
        <w:right w:val="none" w:sz="0" w:space="0" w:color="auto"/>
      </w:divBdr>
    </w:div>
    <w:div w:id="407003139">
      <w:bodyDiv w:val="1"/>
      <w:marLeft w:val="0"/>
      <w:marRight w:val="0"/>
      <w:marTop w:val="0"/>
      <w:marBottom w:val="0"/>
      <w:divBdr>
        <w:top w:val="none" w:sz="0" w:space="0" w:color="auto"/>
        <w:left w:val="none" w:sz="0" w:space="0" w:color="auto"/>
        <w:bottom w:val="none" w:sz="0" w:space="0" w:color="auto"/>
        <w:right w:val="none" w:sz="0" w:space="0" w:color="auto"/>
      </w:divBdr>
    </w:div>
    <w:div w:id="427701754">
      <w:bodyDiv w:val="1"/>
      <w:marLeft w:val="0"/>
      <w:marRight w:val="0"/>
      <w:marTop w:val="0"/>
      <w:marBottom w:val="0"/>
      <w:divBdr>
        <w:top w:val="none" w:sz="0" w:space="0" w:color="auto"/>
        <w:left w:val="none" w:sz="0" w:space="0" w:color="auto"/>
        <w:bottom w:val="none" w:sz="0" w:space="0" w:color="auto"/>
        <w:right w:val="none" w:sz="0" w:space="0" w:color="auto"/>
      </w:divBdr>
    </w:div>
    <w:div w:id="450903580">
      <w:bodyDiv w:val="1"/>
      <w:marLeft w:val="0"/>
      <w:marRight w:val="0"/>
      <w:marTop w:val="0"/>
      <w:marBottom w:val="0"/>
      <w:divBdr>
        <w:top w:val="none" w:sz="0" w:space="0" w:color="auto"/>
        <w:left w:val="none" w:sz="0" w:space="0" w:color="auto"/>
        <w:bottom w:val="none" w:sz="0" w:space="0" w:color="auto"/>
        <w:right w:val="none" w:sz="0" w:space="0" w:color="auto"/>
      </w:divBdr>
    </w:div>
    <w:div w:id="486631658">
      <w:bodyDiv w:val="1"/>
      <w:marLeft w:val="0"/>
      <w:marRight w:val="0"/>
      <w:marTop w:val="0"/>
      <w:marBottom w:val="0"/>
      <w:divBdr>
        <w:top w:val="none" w:sz="0" w:space="0" w:color="auto"/>
        <w:left w:val="none" w:sz="0" w:space="0" w:color="auto"/>
        <w:bottom w:val="none" w:sz="0" w:space="0" w:color="auto"/>
        <w:right w:val="none" w:sz="0" w:space="0" w:color="auto"/>
      </w:divBdr>
    </w:div>
    <w:div w:id="496265666">
      <w:bodyDiv w:val="1"/>
      <w:marLeft w:val="0"/>
      <w:marRight w:val="0"/>
      <w:marTop w:val="0"/>
      <w:marBottom w:val="0"/>
      <w:divBdr>
        <w:top w:val="none" w:sz="0" w:space="0" w:color="auto"/>
        <w:left w:val="none" w:sz="0" w:space="0" w:color="auto"/>
        <w:bottom w:val="none" w:sz="0" w:space="0" w:color="auto"/>
        <w:right w:val="none" w:sz="0" w:space="0" w:color="auto"/>
      </w:divBdr>
    </w:div>
    <w:div w:id="502471920">
      <w:bodyDiv w:val="1"/>
      <w:marLeft w:val="0"/>
      <w:marRight w:val="0"/>
      <w:marTop w:val="0"/>
      <w:marBottom w:val="0"/>
      <w:divBdr>
        <w:top w:val="none" w:sz="0" w:space="0" w:color="auto"/>
        <w:left w:val="none" w:sz="0" w:space="0" w:color="auto"/>
        <w:bottom w:val="none" w:sz="0" w:space="0" w:color="auto"/>
        <w:right w:val="none" w:sz="0" w:space="0" w:color="auto"/>
      </w:divBdr>
    </w:div>
    <w:div w:id="531842213">
      <w:bodyDiv w:val="1"/>
      <w:marLeft w:val="0"/>
      <w:marRight w:val="0"/>
      <w:marTop w:val="0"/>
      <w:marBottom w:val="0"/>
      <w:divBdr>
        <w:top w:val="none" w:sz="0" w:space="0" w:color="auto"/>
        <w:left w:val="none" w:sz="0" w:space="0" w:color="auto"/>
        <w:bottom w:val="none" w:sz="0" w:space="0" w:color="auto"/>
        <w:right w:val="none" w:sz="0" w:space="0" w:color="auto"/>
      </w:divBdr>
    </w:div>
    <w:div w:id="542863986">
      <w:bodyDiv w:val="1"/>
      <w:marLeft w:val="0"/>
      <w:marRight w:val="0"/>
      <w:marTop w:val="0"/>
      <w:marBottom w:val="0"/>
      <w:divBdr>
        <w:top w:val="none" w:sz="0" w:space="0" w:color="auto"/>
        <w:left w:val="none" w:sz="0" w:space="0" w:color="auto"/>
        <w:bottom w:val="none" w:sz="0" w:space="0" w:color="auto"/>
        <w:right w:val="none" w:sz="0" w:space="0" w:color="auto"/>
      </w:divBdr>
    </w:div>
    <w:div w:id="619149139">
      <w:bodyDiv w:val="1"/>
      <w:marLeft w:val="0"/>
      <w:marRight w:val="0"/>
      <w:marTop w:val="0"/>
      <w:marBottom w:val="0"/>
      <w:divBdr>
        <w:top w:val="none" w:sz="0" w:space="0" w:color="auto"/>
        <w:left w:val="none" w:sz="0" w:space="0" w:color="auto"/>
        <w:bottom w:val="none" w:sz="0" w:space="0" w:color="auto"/>
        <w:right w:val="none" w:sz="0" w:space="0" w:color="auto"/>
      </w:divBdr>
    </w:div>
    <w:div w:id="627246691">
      <w:bodyDiv w:val="1"/>
      <w:marLeft w:val="0"/>
      <w:marRight w:val="0"/>
      <w:marTop w:val="0"/>
      <w:marBottom w:val="0"/>
      <w:divBdr>
        <w:top w:val="none" w:sz="0" w:space="0" w:color="auto"/>
        <w:left w:val="none" w:sz="0" w:space="0" w:color="auto"/>
        <w:bottom w:val="none" w:sz="0" w:space="0" w:color="auto"/>
        <w:right w:val="none" w:sz="0" w:space="0" w:color="auto"/>
      </w:divBdr>
    </w:div>
    <w:div w:id="647824417">
      <w:bodyDiv w:val="1"/>
      <w:marLeft w:val="0"/>
      <w:marRight w:val="0"/>
      <w:marTop w:val="0"/>
      <w:marBottom w:val="0"/>
      <w:divBdr>
        <w:top w:val="none" w:sz="0" w:space="0" w:color="auto"/>
        <w:left w:val="none" w:sz="0" w:space="0" w:color="auto"/>
        <w:bottom w:val="none" w:sz="0" w:space="0" w:color="auto"/>
        <w:right w:val="none" w:sz="0" w:space="0" w:color="auto"/>
      </w:divBdr>
    </w:div>
    <w:div w:id="661735347">
      <w:bodyDiv w:val="1"/>
      <w:marLeft w:val="0"/>
      <w:marRight w:val="0"/>
      <w:marTop w:val="0"/>
      <w:marBottom w:val="0"/>
      <w:divBdr>
        <w:top w:val="none" w:sz="0" w:space="0" w:color="auto"/>
        <w:left w:val="none" w:sz="0" w:space="0" w:color="auto"/>
        <w:bottom w:val="none" w:sz="0" w:space="0" w:color="auto"/>
        <w:right w:val="none" w:sz="0" w:space="0" w:color="auto"/>
      </w:divBdr>
    </w:div>
    <w:div w:id="663166495">
      <w:bodyDiv w:val="1"/>
      <w:marLeft w:val="0"/>
      <w:marRight w:val="0"/>
      <w:marTop w:val="0"/>
      <w:marBottom w:val="0"/>
      <w:divBdr>
        <w:top w:val="none" w:sz="0" w:space="0" w:color="auto"/>
        <w:left w:val="none" w:sz="0" w:space="0" w:color="auto"/>
        <w:bottom w:val="none" w:sz="0" w:space="0" w:color="auto"/>
        <w:right w:val="none" w:sz="0" w:space="0" w:color="auto"/>
      </w:divBdr>
    </w:div>
    <w:div w:id="703402219">
      <w:bodyDiv w:val="1"/>
      <w:marLeft w:val="0"/>
      <w:marRight w:val="0"/>
      <w:marTop w:val="0"/>
      <w:marBottom w:val="0"/>
      <w:divBdr>
        <w:top w:val="none" w:sz="0" w:space="0" w:color="auto"/>
        <w:left w:val="none" w:sz="0" w:space="0" w:color="auto"/>
        <w:bottom w:val="none" w:sz="0" w:space="0" w:color="auto"/>
        <w:right w:val="none" w:sz="0" w:space="0" w:color="auto"/>
      </w:divBdr>
    </w:div>
    <w:div w:id="714623163">
      <w:bodyDiv w:val="1"/>
      <w:marLeft w:val="0"/>
      <w:marRight w:val="0"/>
      <w:marTop w:val="0"/>
      <w:marBottom w:val="0"/>
      <w:divBdr>
        <w:top w:val="none" w:sz="0" w:space="0" w:color="auto"/>
        <w:left w:val="none" w:sz="0" w:space="0" w:color="auto"/>
        <w:bottom w:val="none" w:sz="0" w:space="0" w:color="auto"/>
        <w:right w:val="none" w:sz="0" w:space="0" w:color="auto"/>
      </w:divBdr>
    </w:div>
    <w:div w:id="740904085">
      <w:bodyDiv w:val="1"/>
      <w:marLeft w:val="0"/>
      <w:marRight w:val="0"/>
      <w:marTop w:val="0"/>
      <w:marBottom w:val="0"/>
      <w:divBdr>
        <w:top w:val="none" w:sz="0" w:space="0" w:color="auto"/>
        <w:left w:val="none" w:sz="0" w:space="0" w:color="auto"/>
        <w:bottom w:val="none" w:sz="0" w:space="0" w:color="auto"/>
        <w:right w:val="none" w:sz="0" w:space="0" w:color="auto"/>
      </w:divBdr>
    </w:div>
    <w:div w:id="777289685">
      <w:bodyDiv w:val="1"/>
      <w:marLeft w:val="0"/>
      <w:marRight w:val="0"/>
      <w:marTop w:val="0"/>
      <w:marBottom w:val="0"/>
      <w:divBdr>
        <w:top w:val="none" w:sz="0" w:space="0" w:color="auto"/>
        <w:left w:val="none" w:sz="0" w:space="0" w:color="auto"/>
        <w:bottom w:val="none" w:sz="0" w:space="0" w:color="auto"/>
        <w:right w:val="none" w:sz="0" w:space="0" w:color="auto"/>
      </w:divBdr>
    </w:div>
    <w:div w:id="782920026">
      <w:bodyDiv w:val="1"/>
      <w:marLeft w:val="0"/>
      <w:marRight w:val="0"/>
      <w:marTop w:val="0"/>
      <w:marBottom w:val="0"/>
      <w:divBdr>
        <w:top w:val="none" w:sz="0" w:space="0" w:color="auto"/>
        <w:left w:val="none" w:sz="0" w:space="0" w:color="auto"/>
        <w:bottom w:val="none" w:sz="0" w:space="0" w:color="auto"/>
        <w:right w:val="none" w:sz="0" w:space="0" w:color="auto"/>
      </w:divBdr>
    </w:div>
    <w:div w:id="788010574">
      <w:bodyDiv w:val="1"/>
      <w:marLeft w:val="0"/>
      <w:marRight w:val="0"/>
      <w:marTop w:val="0"/>
      <w:marBottom w:val="0"/>
      <w:divBdr>
        <w:top w:val="none" w:sz="0" w:space="0" w:color="auto"/>
        <w:left w:val="none" w:sz="0" w:space="0" w:color="auto"/>
        <w:bottom w:val="none" w:sz="0" w:space="0" w:color="auto"/>
        <w:right w:val="none" w:sz="0" w:space="0" w:color="auto"/>
      </w:divBdr>
    </w:div>
    <w:div w:id="788469263">
      <w:bodyDiv w:val="1"/>
      <w:marLeft w:val="0"/>
      <w:marRight w:val="0"/>
      <w:marTop w:val="0"/>
      <w:marBottom w:val="0"/>
      <w:divBdr>
        <w:top w:val="none" w:sz="0" w:space="0" w:color="auto"/>
        <w:left w:val="none" w:sz="0" w:space="0" w:color="auto"/>
        <w:bottom w:val="none" w:sz="0" w:space="0" w:color="auto"/>
        <w:right w:val="none" w:sz="0" w:space="0" w:color="auto"/>
      </w:divBdr>
    </w:div>
    <w:div w:id="802775207">
      <w:bodyDiv w:val="1"/>
      <w:marLeft w:val="0"/>
      <w:marRight w:val="0"/>
      <w:marTop w:val="0"/>
      <w:marBottom w:val="0"/>
      <w:divBdr>
        <w:top w:val="none" w:sz="0" w:space="0" w:color="auto"/>
        <w:left w:val="none" w:sz="0" w:space="0" w:color="auto"/>
        <w:bottom w:val="none" w:sz="0" w:space="0" w:color="auto"/>
        <w:right w:val="none" w:sz="0" w:space="0" w:color="auto"/>
      </w:divBdr>
    </w:div>
    <w:div w:id="821510587">
      <w:bodyDiv w:val="1"/>
      <w:marLeft w:val="0"/>
      <w:marRight w:val="0"/>
      <w:marTop w:val="0"/>
      <w:marBottom w:val="0"/>
      <w:divBdr>
        <w:top w:val="none" w:sz="0" w:space="0" w:color="auto"/>
        <w:left w:val="none" w:sz="0" w:space="0" w:color="auto"/>
        <w:bottom w:val="none" w:sz="0" w:space="0" w:color="auto"/>
        <w:right w:val="none" w:sz="0" w:space="0" w:color="auto"/>
      </w:divBdr>
    </w:div>
    <w:div w:id="823739436">
      <w:bodyDiv w:val="1"/>
      <w:marLeft w:val="0"/>
      <w:marRight w:val="0"/>
      <w:marTop w:val="0"/>
      <w:marBottom w:val="0"/>
      <w:divBdr>
        <w:top w:val="none" w:sz="0" w:space="0" w:color="auto"/>
        <w:left w:val="none" w:sz="0" w:space="0" w:color="auto"/>
        <w:bottom w:val="none" w:sz="0" w:space="0" w:color="auto"/>
        <w:right w:val="none" w:sz="0" w:space="0" w:color="auto"/>
      </w:divBdr>
    </w:div>
    <w:div w:id="837692542">
      <w:bodyDiv w:val="1"/>
      <w:marLeft w:val="0"/>
      <w:marRight w:val="0"/>
      <w:marTop w:val="0"/>
      <w:marBottom w:val="0"/>
      <w:divBdr>
        <w:top w:val="none" w:sz="0" w:space="0" w:color="auto"/>
        <w:left w:val="none" w:sz="0" w:space="0" w:color="auto"/>
        <w:bottom w:val="none" w:sz="0" w:space="0" w:color="auto"/>
        <w:right w:val="none" w:sz="0" w:space="0" w:color="auto"/>
      </w:divBdr>
    </w:div>
    <w:div w:id="843938503">
      <w:bodyDiv w:val="1"/>
      <w:marLeft w:val="0"/>
      <w:marRight w:val="0"/>
      <w:marTop w:val="0"/>
      <w:marBottom w:val="0"/>
      <w:divBdr>
        <w:top w:val="none" w:sz="0" w:space="0" w:color="auto"/>
        <w:left w:val="none" w:sz="0" w:space="0" w:color="auto"/>
        <w:bottom w:val="none" w:sz="0" w:space="0" w:color="auto"/>
        <w:right w:val="none" w:sz="0" w:space="0" w:color="auto"/>
      </w:divBdr>
    </w:div>
    <w:div w:id="870217548">
      <w:bodyDiv w:val="1"/>
      <w:marLeft w:val="0"/>
      <w:marRight w:val="0"/>
      <w:marTop w:val="0"/>
      <w:marBottom w:val="0"/>
      <w:divBdr>
        <w:top w:val="none" w:sz="0" w:space="0" w:color="auto"/>
        <w:left w:val="none" w:sz="0" w:space="0" w:color="auto"/>
        <w:bottom w:val="none" w:sz="0" w:space="0" w:color="auto"/>
        <w:right w:val="none" w:sz="0" w:space="0" w:color="auto"/>
      </w:divBdr>
    </w:div>
    <w:div w:id="879132156">
      <w:bodyDiv w:val="1"/>
      <w:marLeft w:val="0"/>
      <w:marRight w:val="0"/>
      <w:marTop w:val="0"/>
      <w:marBottom w:val="0"/>
      <w:divBdr>
        <w:top w:val="none" w:sz="0" w:space="0" w:color="auto"/>
        <w:left w:val="none" w:sz="0" w:space="0" w:color="auto"/>
        <w:bottom w:val="none" w:sz="0" w:space="0" w:color="auto"/>
        <w:right w:val="none" w:sz="0" w:space="0" w:color="auto"/>
      </w:divBdr>
    </w:div>
    <w:div w:id="899680902">
      <w:bodyDiv w:val="1"/>
      <w:marLeft w:val="0"/>
      <w:marRight w:val="0"/>
      <w:marTop w:val="0"/>
      <w:marBottom w:val="0"/>
      <w:divBdr>
        <w:top w:val="none" w:sz="0" w:space="0" w:color="auto"/>
        <w:left w:val="none" w:sz="0" w:space="0" w:color="auto"/>
        <w:bottom w:val="none" w:sz="0" w:space="0" w:color="auto"/>
        <w:right w:val="none" w:sz="0" w:space="0" w:color="auto"/>
      </w:divBdr>
    </w:div>
    <w:div w:id="911697477">
      <w:bodyDiv w:val="1"/>
      <w:marLeft w:val="0"/>
      <w:marRight w:val="0"/>
      <w:marTop w:val="0"/>
      <w:marBottom w:val="0"/>
      <w:divBdr>
        <w:top w:val="none" w:sz="0" w:space="0" w:color="auto"/>
        <w:left w:val="none" w:sz="0" w:space="0" w:color="auto"/>
        <w:bottom w:val="none" w:sz="0" w:space="0" w:color="auto"/>
        <w:right w:val="none" w:sz="0" w:space="0" w:color="auto"/>
      </w:divBdr>
    </w:div>
    <w:div w:id="928461220">
      <w:bodyDiv w:val="1"/>
      <w:marLeft w:val="0"/>
      <w:marRight w:val="0"/>
      <w:marTop w:val="0"/>
      <w:marBottom w:val="0"/>
      <w:divBdr>
        <w:top w:val="none" w:sz="0" w:space="0" w:color="auto"/>
        <w:left w:val="none" w:sz="0" w:space="0" w:color="auto"/>
        <w:bottom w:val="none" w:sz="0" w:space="0" w:color="auto"/>
        <w:right w:val="none" w:sz="0" w:space="0" w:color="auto"/>
      </w:divBdr>
    </w:div>
    <w:div w:id="936866946">
      <w:bodyDiv w:val="1"/>
      <w:marLeft w:val="0"/>
      <w:marRight w:val="0"/>
      <w:marTop w:val="0"/>
      <w:marBottom w:val="0"/>
      <w:divBdr>
        <w:top w:val="none" w:sz="0" w:space="0" w:color="auto"/>
        <w:left w:val="none" w:sz="0" w:space="0" w:color="auto"/>
        <w:bottom w:val="none" w:sz="0" w:space="0" w:color="auto"/>
        <w:right w:val="none" w:sz="0" w:space="0" w:color="auto"/>
      </w:divBdr>
    </w:div>
    <w:div w:id="940915945">
      <w:bodyDiv w:val="1"/>
      <w:marLeft w:val="0"/>
      <w:marRight w:val="0"/>
      <w:marTop w:val="0"/>
      <w:marBottom w:val="0"/>
      <w:divBdr>
        <w:top w:val="none" w:sz="0" w:space="0" w:color="auto"/>
        <w:left w:val="none" w:sz="0" w:space="0" w:color="auto"/>
        <w:bottom w:val="none" w:sz="0" w:space="0" w:color="auto"/>
        <w:right w:val="none" w:sz="0" w:space="0" w:color="auto"/>
      </w:divBdr>
    </w:div>
    <w:div w:id="975723383">
      <w:bodyDiv w:val="1"/>
      <w:marLeft w:val="0"/>
      <w:marRight w:val="0"/>
      <w:marTop w:val="0"/>
      <w:marBottom w:val="0"/>
      <w:divBdr>
        <w:top w:val="none" w:sz="0" w:space="0" w:color="auto"/>
        <w:left w:val="none" w:sz="0" w:space="0" w:color="auto"/>
        <w:bottom w:val="none" w:sz="0" w:space="0" w:color="auto"/>
        <w:right w:val="none" w:sz="0" w:space="0" w:color="auto"/>
      </w:divBdr>
    </w:div>
    <w:div w:id="1017775156">
      <w:bodyDiv w:val="1"/>
      <w:marLeft w:val="0"/>
      <w:marRight w:val="0"/>
      <w:marTop w:val="0"/>
      <w:marBottom w:val="0"/>
      <w:divBdr>
        <w:top w:val="none" w:sz="0" w:space="0" w:color="auto"/>
        <w:left w:val="none" w:sz="0" w:space="0" w:color="auto"/>
        <w:bottom w:val="none" w:sz="0" w:space="0" w:color="auto"/>
        <w:right w:val="none" w:sz="0" w:space="0" w:color="auto"/>
      </w:divBdr>
    </w:div>
    <w:div w:id="1040010327">
      <w:bodyDiv w:val="1"/>
      <w:marLeft w:val="0"/>
      <w:marRight w:val="0"/>
      <w:marTop w:val="0"/>
      <w:marBottom w:val="0"/>
      <w:divBdr>
        <w:top w:val="none" w:sz="0" w:space="0" w:color="auto"/>
        <w:left w:val="none" w:sz="0" w:space="0" w:color="auto"/>
        <w:bottom w:val="none" w:sz="0" w:space="0" w:color="auto"/>
        <w:right w:val="none" w:sz="0" w:space="0" w:color="auto"/>
      </w:divBdr>
    </w:div>
    <w:div w:id="1047727790">
      <w:bodyDiv w:val="1"/>
      <w:marLeft w:val="0"/>
      <w:marRight w:val="0"/>
      <w:marTop w:val="0"/>
      <w:marBottom w:val="0"/>
      <w:divBdr>
        <w:top w:val="none" w:sz="0" w:space="0" w:color="auto"/>
        <w:left w:val="none" w:sz="0" w:space="0" w:color="auto"/>
        <w:bottom w:val="none" w:sz="0" w:space="0" w:color="auto"/>
        <w:right w:val="none" w:sz="0" w:space="0" w:color="auto"/>
      </w:divBdr>
    </w:div>
    <w:div w:id="1083990389">
      <w:bodyDiv w:val="1"/>
      <w:marLeft w:val="0"/>
      <w:marRight w:val="0"/>
      <w:marTop w:val="0"/>
      <w:marBottom w:val="0"/>
      <w:divBdr>
        <w:top w:val="none" w:sz="0" w:space="0" w:color="auto"/>
        <w:left w:val="none" w:sz="0" w:space="0" w:color="auto"/>
        <w:bottom w:val="none" w:sz="0" w:space="0" w:color="auto"/>
        <w:right w:val="none" w:sz="0" w:space="0" w:color="auto"/>
      </w:divBdr>
    </w:div>
    <w:div w:id="1103956882">
      <w:bodyDiv w:val="1"/>
      <w:marLeft w:val="0"/>
      <w:marRight w:val="0"/>
      <w:marTop w:val="0"/>
      <w:marBottom w:val="0"/>
      <w:divBdr>
        <w:top w:val="none" w:sz="0" w:space="0" w:color="auto"/>
        <w:left w:val="none" w:sz="0" w:space="0" w:color="auto"/>
        <w:bottom w:val="none" w:sz="0" w:space="0" w:color="auto"/>
        <w:right w:val="none" w:sz="0" w:space="0" w:color="auto"/>
      </w:divBdr>
    </w:div>
    <w:div w:id="1109855351">
      <w:bodyDiv w:val="1"/>
      <w:marLeft w:val="0"/>
      <w:marRight w:val="0"/>
      <w:marTop w:val="0"/>
      <w:marBottom w:val="0"/>
      <w:divBdr>
        <w:top w:val="none" w:sz="0" w:space="0" w:color="auto"/>
        <w:left w:val="none" w:sz="0" w:space="0" w:color="auto"/>
        <w:bottom w:val="none" w:sz="0" w:space="0" w:color="auto"/>
        <w:right w:val="none" w:sz="0" w:space="0" w:color="auto"/>
      </w:divBdr>
    </w:div>
    <w:div w:id="1211651980">
      <w:bodyDiv w:val="1"/>
      <w:marLeft w:val="0"/>
      <w:marRight w:val="0"/>
      <w:marTop w:val="0"/>
      <w:marBottom w:val="0"/>
      <w:divBdr>
        <w:top w:val="none" w:sz="0" w:space="0" w:color="auto"/>
        <w:left w:val="none" w:sz="0" w:space="0" w:color="auto"/>
        <w:bottom w:val="none" w:sz="0" w:space="0" w:color="auto"/>
        <w:right w:val="none" w:sz="0" w:space="0" w:color="auto"/>
      </w:divBdr>
    </w:div>
    <w:div w:id="1223567648">
      <w:bodyDiv w:val="1"/>
      <w:marLeft w:val="0"/>
      <w:marRight w:val="0"/>
      <w:marTop w:val="0"/>
      <w:marBottom w:val="0"/>
      <w:divBdr>
        <w:top w:val="none" w:sz="0" w:space="0" w:color="auto"/>
        <w:left w:val="none" w:sz="0" w:space="0" w:color="auto"/>
        <w:bottom w:val="none" w:sz="0" w:space="0" w:color="auto"/>
        <w:right w:val="none" w:sz="0" w:space="0" w:color="auto"/>
      </w:divBdr>
    </w:div>
    <w:div w:id="1238830531">
      <w:bodyDiv w:val="1"/>
      <w:marLeft w:val="0"/>
      <w:marRight w:val="0"/>
      <w:marTop w:val="0"/>
      <w:marBottom w:val="0"/>
      <w:divBdr>
        <w:top w:val="none" w:sz="0" w:space="0" w:color="auto"/>
        <w:left w:val="none" w:sz="0" w:space="0" w:color="auto"/>
        <w:bottom w:val="none" w:sz="0" w:space="0" w:color="auto"/>
        <w:right w:val="none" w:sz="0" w:space="0" w:color="auto"/>
      </w:divBdr>
    </w:div>
    <w:div w:id="1288465262">
      <w:bodyDiv w:val="1"/>
      <w:marLeft w:val="0"/>
      <w:marRight w:val="0"/>
      <w:marTop w:val="0"/>
      <w:marBottom w:val="0"/>
      <w:divBdr>
        <w:top w:val="none" w:sz="0" w:space="0" w:color="auto"/>
        <w:left w:val="none" w:sz="0" w:space="0" w:color="auto"/>
        <w:bottom w:val="none" w:sz="0" w:space="0" w:color="auto"/>
        <w:right w:val="none" w:sz="0" w:space="0" w:color="auto"/>
      </w:divBdr>
    </w:div>
    <w:div w:id="1322387121">
      <w:bodyDiv w:val="1"/>
      <w:marLeft w:val="0"/>
      <w:marRight w:val="0"/>
      <w:marTop w:val="0"/>
      <w:marBottom w:val="0"/>
      <w:divBdr>
        <w:top w:val="none" w:sz="0" w:space="0" w:color="auto"/>
        <w:left w:val="none" w:sz="0" w:space="0" w:color="auto"/>
        <w:bottom w:val="none" w:sz="0" w:space="0" w:color="auto"/>
        <w:right w:val="none" w:sz="0" w:space="0" w:color="auto"/>
      </w:divBdr>
    </w:div>
    <w:div w:id="1327173944">
      <w:bodyDiv w:val="1"/>
      <w:marLeft w:val="0"/>
      <w:marRight w:val="0"/>
      <w:marTop w:val="0"/>
      <w:marBottom w:val="0"/>
      <w:divBdr>
        <w:top w:val="none" w:sz="0" w:space="0" w:color="auto"/>
        <w:left w:val="none" w:sz="0" w:space="0" w:color="auto"/>
        <w:bottom w:val="none" w:sz="0" w:space="0" w:color="auto"/>
        <w:right w:val="none" w:sz="0" w:space="0" w:color="auto"/>
      </w:divBdr>
    </w:div>
    <w:div w:id="1337347146">
      <w:bodyDiv w:val="1"/>
      <w:marLeft w:val="0"/>
      <w:marRight w:val="0"/>
      <w:marTop w:val="0"/>
      <w:marBottom w:val="0"/>
      <w:divBdr>
        <w:top w:val="none" w:sz="0" w:space="0" w:color="auto"/>
        <w:left w:val="none" w:sz="0" w:space="0" w:color="auto"/>
        <w:bottom w:val="none" w:sz="0" w:space="0" w:color="auto"/>
        <w:right w:val="none" w:sz="0" w:space="0" w:color="auto"/>
      </w:divBdr>
    </w:div>
    <w:div w:id="1363745445">
      <w:bodyDiv w:val="1"/>
      <w:marLeft w:val="0"/>
      <w:marRight w:val="0"/>
      <w:marTop w:val="0"/>
      <w:marBottom w:val="0"/>
      <w:divBdr>
        <w:top w:val="none" w:sz="0" w:space="0" w:color="auto"/>
        <w:left w:val="none" w:sz="0" w:space="0" w:color="auto"/>
        <w:bottom w:val="none" w:sz="0" w:space="0" w:color="auto"/>
        <w:right w:val="none" w:sz="0" w:space="0" w:color="auto"/>
      </w:divBdr>
    </w:div>
    <w:div w:id="1368331740">
      <w:bodyDiv w:val="1"/>
      <w:marLeft w:val="0"/>
      <w:marRight w:val="0"/>
      <w:marTop w:val="0"/>
      <w:marBottom w:val="0"/>
      <w:divBdr>
        <w:top w:val="none" w:sz="0" w:space="0" w:color="auto"/>
        <w:left w:val="none" w:sz="0" w:space="0" w:color="auto"/>
        <w:bottom w:val="none" w:sz="0" w:space="0" w:color="auto"/>
        <w:right w:val="none" w:sz="0" w:space="0" w:color="auto"/>
      </w:divBdr>
    </w:div>
    <w:div w:id="1374039958">
      <w:bodyDiv w:val="1"/>
      <w:marLeft w:val="0"/>
      <w:marRight w:val="0"/>
      <w:marTop w:val="0"/>
      <w:marBottom w:val="0"/>
      <w:divBdr>
        <w:top w:val="none" w:sz="0" w:space="0" w:color="auto"/>
        <w:left w:val="none" w:sz="0" w:space="0" w:color="auto"/>
        <w:bottom w:val="none" w:sz="0" w:space="0" w:color="auto"/>
        <w:right w:val="none" w:sz="0" w:space="0" w:color="auto"/>
      </w:divBdr>
    </w:div>
    <w:div w:id="1400403925">
      <w:bodyDiv w:val="1"/>
      <w:marLeft w:val="0"/>
      <w:marRight w:val="0"/>
      <w:marTop w:val="0"/>
      <w:marBottom w:val="0"/>
      <w:divBdr>
        <w:top w:val="none" w:sz="0" w:space="0" w:color="auto"/>
        <w:left w:val="none" w:sz="0" w:space="0" w:color="auto"/>
        <w:bottom w:val="none" w:sz="0" w:space="0" w:color="auto"/>
        <w:right w:val="none" w:sz="0" w:space="0" w:color="auto"/>
      </w:divBdr>
    </w:div>
    <w:div w:id="1406495575">
      <w:bodyDiv w:val="1"/>
      <w:marLeft w:val="0"/>
      <w:marRight w:val="0"/>
      <w:marTop w:val="0"/>
      <w:marBottom w:val="0"/>
      <w:divBdr>
        <w:top w:val="none" w:sz="0" w:space="0" w:color="auto"/>
        <w:left w:val="none" w:sz="0" w:space="0" w:color="auto"/>
        <w:bottom w:val="none" w:sz="0" w:space="0" w:color="auto"/>
        <w:right w:val="none" w:sz="0" w:space="0" w:color="auto"/>
      </w:divBdr>
    </w:div>
    <w:div w:id="1427074103">
      <w:bodyDiv w:val="1"/>
      <w:marLeft w:val="0"/>
      <w:marRight w:val="0"/>
      <w:marTop w:val="0"/>
      <w:marBottom w:val="0"/>
      <w:divBdr>
        <w:top w:val="none" w:sz="0" w:space="0" w:color="auto"/>
        <w:left w:val="none" w:sz="0" w:space="0" w:color="auto"/>
        <w:bottom w:val="none" w:sz="0" w:space="0" w:color="auto"/>
        <w:right w:val="none" w:sz="0" w:space="0" w:color="auto"/>
      </w:divBdr>
    </w:div>
    <w:div w:id="1441492911">
      <w:bodyDiv w:val="1"/>
      <w:marLeft w:val="0"/>
      <w:marRight w:val="0"/>
      <w:marTop w:val="0"/>
      <w:marBottom w:val="0"/>
      <w:divBdr>
        <w:top w:val="none" w:sz="0" w:space="0" w:color="auto"/>
        <w:left w:val="none" w:sz="0" w:space="0" w:color="auto"/>
        <w:bottom w:val="none" w:sz="0" w:space="0" w:color="auto"/>
        <w:right w:val="none" w:sz="0" w:space="0" w:color="auto"/>
      </w:divBdr>
    </w:div>
    <w:div w:id="1457792110">
      <w:bodyDiv w:val="1"/>
      <w:marLeft w:val="0"/>
      <w:marRight w:val="0"/>
      <w:marTop w:val="0"/>
      <w:marBottom w:val="0"/>
      <w:divBdr>
        <w:top w:val="none" w:sz="0" w:space="0" w:color="auto"/>
        <w:left w:val="none" w:sz="0" w:space="0" w:color="auto"/>
        <w:bottom w:val="none" w:sz="0" w:space="0" w:color="auto"/>
        <w:right w:val="none" w:sz="0" w:space="0" w:color="auto"/>
      </w:divBdr>
    </w:div>
    <w:div w:id="1460685647">
      <w:bodyDiv w:val="1"/>
      <w:marLeft w:val="0"/>
      <w:marRight w:val="0"/>
      <w:marTop w:val="0"/>
      <w:marBottom w:val="0"/>
      <w:divBdr>
        <w:top w:val="none" w:sz="0" w:space="0" w:color="auto"/>
        <w:left w:val="none" w:sz="0" w:space="0" w:color="auto"/>
        <w:bottom w:val="none" w:sz="0" w:space="0" w:color="auto"/>
        <w:right w:val="none" w:sz="0" w:space="0" w:color="auto"/>
      </w:divBdr>
    </w:div>
    <w:div w:id="1500123499">
      <w:bodyDiv w:val="1"/>
      <w:marLeft w:val="0"/>
      <w:marRight w:val="0"/>
      <w:marTop w:val="0"/>
      <w:marBottom w:val="0"/>
      <w:divBdr>
        <w:top w:val="none" w:sz="0" w:space="0" w:color="auto"/>
        <w:left w:val="none" w:sz="0" w:space="0" w:color="auto"/>
        <w:bottom w:val="none" w:sz="0" w:space="0" w:color="auto"/>
        <w:right w:val="none" w:sz="0" w:space="0" w:color="auto"/>
      </w:divBdr>
    </w:div>
    <w:div w:id="1524901921">
      <w:bodyDiv w:val="1"/>
      <w:marLeft w:val="0"/>
      <w:marRight w:val="0"/>
      <w:marTop w:val="0"/>
      <w:marBottom w:val="0"/>
      <w:divBdr>
        <w:top w:val="none" w:sz="0" w:space="0" w:color="auto"/>
        <w:left w:val="none" w:sz="0" w:space="0" w:color="auto"/>
        <w:bottom w:val="none" w:sz="0" w:space="0" w:color="auto"/>
        <w:right w:val="none" w:sz="0" w:space="0" w:color="auto"/>
      </w:divBdr>
    </w:div>
    <w:div w:id="1535002662">
      <w:bodyDiv w:val="1"/>
      <w:marLeft w:val="0"/>
      <w:marRight w:val="0"/>
      <w:marTop w:val="0"/>
      <w:marBottom w:val="0"/>
      <w:divBdr>
        <w:top w:val="none" w:sz="0" w:space="0" w:color="auto"/>
        <w:left w:val="none" w:sz="0" w:space="0" w:color="auto"/>
        <w:bottom w:val="none" w:sz="0" w:space="0" w:color="auto"/>
        <w:right w:val="none" w:sz="0" w:space="0" w:color="auto"/>
      </w:divBdr>
    </w:div>
    <w:div w:id="1538161307">
      <w:bodyDiv w:val="1"/>
      <w:marLeft w:val="0"/>
      <w:marRight w:val="0"/>
      <w:marTop w:val="0"/>
      <w:marBottom w:val="0"/>
      <w:divBdr>
        <w:top w:val="none" w:sz="0" w:space="0" w:color="auto"/>
        <w:left w:val="none" w:sz="0" w:space="0" w:color="auto"/>
        <w:bottom w:val="none" w:sz="0" w:space="0" w:color="auto"/>
        <w:right w:val="none" w:sz="0" w:space="0" w:color="auto"/>
      </w:divBdr>
    </w:div>
    <w:div w:id="1557930162">
      <w:bodyDiv w:val="1"/>
      <w:marLeft w:val="0"/>
      <w:marRight w:val="0"/>
      <w:marTop w:val="0"/>
      <w:marBottom w:val="0"/>
      <w:divBdr>
        <w:top w:val="none" w:sz="0" w:space="0" w:color="auto"/>
        <w:left w:val="none" w:sz="0" w:space="0" w:color="auto"/>
        <w:bottom w:val="none" w:sz="0" w:space="0" w:color="auto"/>
        <w:right w:val="none" w:sz="0" w:space="0" w:color="auto"/>
      </w:divBdr>
    </w:div>
    <w:div w:id="1568224725">
      <w:bodyDiv w:val="1"/>
      <w:marLeft w:val="0"/>
      <w:marRight w:val="0"/>
      <w:marTop w:val="0"/>
      <w:marBottom w:val="0"/>
      <w:divBdr>
        <w:top w:val="none" w:sz="0" w:space="0" w:color="auto"/>
        <w:left w:val="none" w:sz="0" w:space="0" w:color="auto"/>
        <w:bottom w:val="none" w:sz="0" w:space="0" w:color="auto"/>
        <w:right w:val="none" w:sz="0" w:space="0" w:color="auto"/>
      </w:divBdr>
    </w:div>
    <w:div w:id="1606575774">
      <w:bodyDiv w:val="1"/>
      <w:marLeft w:val="0"/>
      <w:marRight w:val="0"/>
      <w:marTop w:val="0"/>
      <w:marBottom w:val="0"/>
      <w:divBdr>
        <w:top w:val="none" w:sz="0" w:space="0" w:color="auto"/>
        <w:left w:val="none" w:sz="0" w:space="0" w:color="auto"/>
        <w:bottom w:val="none" w:sz="0" w:space="0" w:color="auto"/>
        <w:right w:val="none" w:sz="0" w:space="0" w:color="auto"/>
      </w:divBdr>
    </w:div>
    <w:div w:id="1644188987">
      <w:bodyDiv w:val="1"/>
      <w:marLeft w:val="0"/>
      <w:marRight w:val="0"/>
      <w:marTop w:val="0"/>
      <w:marBottom w:val="0"/>
      <w:divBdr>
        <w:top w:val="none" w:sz="0" w:space="0" w:color="auto"/>
        <w:left w:val="none" w:sz="0" w:space="0" w:color="auto"/>
        <w:bottom w:val="none" w:sz="0" w:space="0" w:color="auto"/>
        <w:right w:val="none" w:sz="0" w:space="0" w:color="auto"/>
      </w:divBdr>
    </w:div>
    <w:div w:id="1645692300">
      <w:bodyDiv w:val="1"/>
      <w:marLeft w:val="0"/>
      <w:marRight w:val="0"/>
      <w:marTop w:val="0"/>
      <w:marBottom w:val="0"/>
      <w:divBdr>
        <w:top w:val="none" w:sz="0" w:space="0" w:color="auto"/>
        <w:left w:val="none" w:sz="0" w:space="0" w:color="auto"/>
        <w:bottom w:val="none" w:sz="0" w:space="0" w:color="auto"/>
        <w:right w:val="none" w:sz="0" w:space="0" w:color="auto"/>
      </w:divBdr>
    </w:div>
    <w:div w:id="1699239947">
      <w:bodyDiv w:val="1"/>
      <w:marLeft w:val="0"/>
      <w:marRight w:val="0"/>
      <w:marTop w:val="0"/>
      <w:marBottom w:val="0"/>
      <w:divBdr>
        <w:top w:val="none" w:sz="0" w:space="0" w:color="auto"/>
        <w:left w:val="none" w:sz="0" w:space="0" w:color="auto"/>
        <w:bottom w:val="none" w:sz="0" w:space="0" w:color="auto"/>
        <w:right w:val="none" w:sz="0" w:space="0" w:color="auto"/>
      </w:divBdr>
    </w:div>
    <w:div w:id="1707097176">
      <w:bodyDiv w:val="1"/>
      <w:marLeft w:val="0"/>
      <w:marRight w:val="0"/>
      <w:marTop w:val="0"/>
      <w:marBottom w:val="0"/>
      <w:divBdr>
        <w:top w:val="none" w:sz="0" w:space="0" w:color="auto"/>
        <w:left w:val="none" w:sz="0" w:space="0" w:color="auto"/>
        <w:bottom w:val="none" w:sz="0" w:space="0" w:color="auto"/>
        <w:right w:val="none" w:sz="0" w:space="0" w:color="auto"/>
      </w:divBdr>
    </w:div>
    <w:div w:id="1709060295">
      <w:bodyDiv w:val="1"/>
      <w:marLeft w:val="0"/>
      <w:marRight w:val="0"/>
      <w:marTop w:val="0"/>
      <w:marBottom w:val="0"/>
      <w:divBdr>
        <w:top w:val="none" w:sz="0" w:space="0" w:color="auto"/>
        <w:left w:val="none" w:sz="0" w:space="0" w:color="auto"/>
        <w:bottom w:val="none" w:sz="0" w:space="0" w:color="auto"/>
        <w:right w:val="none" w:sz="0" w:space="0" w:color="auto"/>
      </w:divBdr>
    </w:div>
    <w:div w:id="1722367719">
      <w:bodyDiv w:val="1"/>
      <w:marLeft w:val="0"/>
      <w:marRight w:val="0"/>
      <w:marTop w:val="0"/>
      <w:marBottom w:val="0"/>
      <w:divBdr>
        <w:top w:val="none" w:sz="0" w:space="0" w:color="auto"/>
        <w:left w:val="none" w:sz="0" w:space="0" w:color="auto"/>
        <w:bottom w:val="none" w:sz="0" w:space="0" w:color="auto"/>
        <w:right w:val="none" w:sz="0" w:space="0" w:color="auto"/>
      </w:divBdr>
    </w:div>
    <w:div w:id="1797942412">
      <w:bodyDiv w:val="1"/>
      <w:marLeft w:val="0"/>
      <w:marRight w:val="0"/>
      <w:marTop w:val="0"/>
      <w:marBottom w:val="0"/>
      <w:divBdr>
        <w:top w:val="none" w:sz="0" w:space="0" w:color="auto"/>
        <w:left w:val="none" w:sz="0" w:space="0" w:color="auto"/>
        <w:bottom w:val="none" w:sz="0" w:space="0" w:color="auto"/>
        <w:right w:val="none" w:sz="0" w:space="0" w:color="auto"/>
      </w:divBdr>
    </w:div>
    <w:div w:id="1831865266">
      <w:bodyDiv w:val="1"/>
      <w:marLeft w:val="0"/>
      <w:marRight w:val="0"/>
      <w:marTop w:val="0"/>
      <w:marBottom w:val="0"/>
      <w:divBdr>
        <w:top w:val="none" w:sz="0" w:space="0" w:color="auto"/>
        <w:left w:val="none" w:sz="0" w:space="0" w:color="auto"/>
        <w:bottom w:val="none" w:sz="0" w:space="0" w:color="auto"/>
        <w:right w:val="none" w:sz="0" w:space="0" w:color="auto"/>
      </w:divBdr>
    </w:div>
    <w:div w:id="1842697530">
      <w:bodyDiv w:val="1"/>
      <w:marLeft w:val="0"/>
      <w:marRight w:val="0"/>
      <w:marTop w:val="0"/>
      <w:marBottom w:val="0"/>
      <w:divBdr>
        <w:top w:val="none" w:sz="0" w:space="0" w:color="auto"/>
        <w:left w:val="none" w:sz="0" w:space="0" w:color="auto"/>
        <w:bottom w:val="none" w:sz="0" w:space="0" w:color="auto"/>
        <w:right w:val="none" w:sz="0" w:space="0" w:color="auto"/>
      </w:divBdr>
    </w:div>
    <w:div w:id="1843272128">
      <w:bodyDiv w:val="1"/>
      <w:marLeft w:val="0"/>
      <w:marRight w:val="0"/>
      <w:marTop w:val="0"/>
      <w:marBottom w:val="0"/>
      <w:divBdr>
        <w:top w:val="none" w:sz="0" w:space="0" w:color="auto"/>
        <w:left w:val="none" w:sz="0" w:space="0" w:color="auto"/>
        <w:bottom w:val="none" w:sz="0" w:space="0" w:color="auto"/>
        <w:right w:val="none" w:sz="0" w:space="0" w:color="auto"/>
      </w:divBdr>
    </w:div>
    <w:div w:id="1899633438">
      <w:bodyDiv w:val="1"/>
      <w:marLeft w:val="0"/>
      <w:marRight w:val="0"/>
      <w:marTop w:val="0"/>
      <w:marBottom w:val="0"/>
      <w:divBdr>
        <w:top w:val="none" w:sz="0" w:space="0" w:color="auto"/>
        <w:left w:val="none" w:sz="0" w:space="0" w:color="auto"/>
        <w:bottom w:val="none" w:sz="0" w:space="0" w:color="auto"/>
        <w:right w:val="none" w:sz="0" w:space="0" w:color="auto"/>
      </w:divBdr>
    </w:div>
    <w:div w:id="1900090132">
      <w:bodyDiv w:val="1"/>
      <w:marLeft w:val="0"/>
      <w:marRight w:val="0"/>
      <w:marTop w:val="0"/>
      <w:marBottom w:val="0"/>
      <w:divBdr>
        <w:top w:val="none" w:sz="0" w:space="0" w:color="auto"/>
        <w:left w:val="none" w:sz="0" w:space="0" w:color="auto"/>
        <w:bottom w:val="none" w:sz="0" w:space="0" w:color="auto"/>
        <w:right w:val="none" w:sz="0" w:space="0" w:color="auto"/>
      </w:divBdr>
    </w:div>
    <w:div w:id="1910380512">
      <w:bodyDiv w:val="1"/>
      <w:marLeft w:val="0"/>
      <w:marRight w:val="0"/>
      <w:marTop w:val="0"/>
      <w:marBottom w:val="0"/>
      <w:divBdr>
        <w:top w:val="none" w:sz="0" w:space="0" w:color="auto"/>
        <w:left w:val="none" w:sz="0" w:space="0" w:color="auto"/>
        <w:bottom w:val="none" w:sz="0" w:space="0" w:color="auto"/>
        <w:right w:val="none" w:sz="0" w:space="0" w:color="auto"/>
      </w:divBdr>
    </w:div>
    <w:div w:id="1921017365">
      <w:bodyDiv w:val="1"/>
      <w:marLeft w:val="0"/>
      <w:marRight w:val="0"/>
      <w:marTop w:val="0"/>
      <w:marBottom w:val="0"/>
      <w:divBdr>
        <w:top w:val="none" w:sz="0" w:space="0" w:color="auto"/>
        <w:left w:val="none" w:sz="0" w:space="0" w:color="auto"/>
        <w:bottom w:val="none" w:sz="0" w:space="0" w:color="auto"/>
        <w:right w:val="none" w:sz="0" w:space="0" w:color="auto"/>
      </w:divBdr>
    </w:div>
    <w:div w:id="1923835086">
      <w:bodyDiv w:val="1"/>
      <w:marLeft w:val="0"/>
      <w:marRight w:val="0"/>
      <w:marTop w:val="0"/>
      <w:marBottom w:val="0"/>
      <w:divBdr>
        <w:top w:val="none" w:sz="0" w:space="0" w:color="auto"/>
        <w:left w:val="none" w:sz="0" w:space="0" w:color="auto"/>
        <w:bottom w:val="none" w:sz="0" w:space="0" w:color="auto"/>
        <w:right w:val="none" w:sz="0" w:space="0" w:color="auto"/>
      </w:divBdr>
    </w:div>
    <w:div w:id="1942178427">
      <w:bodyDiv w:val="1"/>
      <w:marLeft w:val="0"/>
      <w:marRight w:val="0"/>
      <w:marTop w:val="0"/>
      <w:marBottom w:val="0"/>
      <w:divBdr>
        <w:top w:val="none" w:sz="0" w:space="0" w:color="auto"/>
        <w:left w:val="none" w:sz="0" w:space="0" w:color="auto"/>
        <w:bottom w:val="none" w:sz="0" w:space="0" w:color="auto"/>
        <w:right w:val="none" w:sz="0" w:space="0" w:color="auto"/>
      </w:divBdr>
    </w:div>
    <w:div w:id="1963686728">
      <w:bodyDiv w:val="1"/>
      <w:marLeft w:val="0"/>
      <w:marRight w:val="0"/>
      <w:marTop w:val="0"/>
      <w:marBottom w:val="0"/>
      <w:divBdr>
        <w:top w:val="none" w:sz="0" w:space="0" w:color="auto"/>
        <w:left w:val="none" w:sz="0" w:space="0" w:color="auto"/>
        <w:bottom w:val="none" w:sz="0" w:space="0" w:color="auto"/>
        <w:right w:val="none" w:sz="0" w:space="0" w:color="auto"/>
      </w:divBdr>
    </w:div>
    <w:div w:id="2059553052">
      <w:bodyDiv w:val="1"/>
      <w:marLeft w:val="0"/>
      <w:marRight w:val="0"/>
      <w:marTop w:val="0"/>
      <w:marBottom w:val="0"/>
      <w:divBdr>
        <w:top w:val="none" w:sz="0" w:space="0" w:color="auto"/>
        <w:left w:val="none" w:sz="0" w:space="0" w:color="auto"/>
        <w:bottom w:val="none" w:sz="0" w:space="0" w:color="auto"/>
        <w:right w:val="none" w:sz="0" w:space="0" w:color="auto"/>
      </w:divBdr>
    </w:div>
    <w:div w:id="2063363371">
      <w:bodyDiv w:val="1"/>
      <w:marLeft w:val="0"/>
      <w:marRight w:val="0"/>
      <w:marTop w:val="0"/>
      <w:marBottom w:val="0"/>
      <w:divBdr>
        <w:top w:val="none" w:sz="0" w:space="0" w:color="auto"/>
        <w:left w:val="none" w:sz="0" w:space="0" w:color="auto"/>
        <w:bottom w:val="none" w:sz="0" w:space="0" w:color="auto"/>
        <w:right w:val="none" w:sz="0" w:space="0" w:color="auto"/>
      </w:divBdr>
    </w:div>
    <w:div w:id="2063478203">
      <w:bodyDiv w:val="1"/>
      <w:marLeft w:val="0"/>
      <w:marRight w:val="0"/>
      <w:marTop w:val="0"/>
      <w:marBottom w:val="0"/>
      <w:divBdr>
        <w:top w:val="none" w:sz="0" w:space="0" w:color="auto"/>
        <w:left w:val="none" w:sz="0" w:space="0" w:color="auto"/>
        <w:bottom w:val="none" w:sz="0" w:space="0" w:color="auto"/>
        <w:right w:val="none" w:sz="0" w:space="0" w:color="auto"/>
      </w:divBdr>
    </w:div>
    <w:div w:id="2079283732">
      <w:bodyDiv w:val="1"/>
      <w:marLeft w:val="0"/>
      <w:marRight w:val="0"/>
      <w:marTop w:val="0"/>
      <w:marBottom w:val="0"/>
      <w:divBdr>
        <w:top w:val="none" w:sz="0" w:space="0" w:color="auto"/>
        <w:left w:val="none" w:sz="0" w:space="0" w:color="auto"/>
        <w:bottom w:val="none" w:sz="0" w:space="0" w:color="auto"/>
        <w:right w:val="none" w:sz="0" w:space="0" w:color="auto"/>
      </w:divBdr>
    </w:div>
    <w:div w:id="213339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oepimpact.opened.ca/isat/" TargetMode="External" Id="R88b2d1d98163494d" /><Relationship Type="http://schemas.openxmlformats.org/officeDocument/2006/relationships/hyperlink" Target="https://creativecommons.org/licenses/by/4.0/" TargetMode="External" Id="Rb46aa3314cfb49cc" /><Relationship Type="http://schemas.openxmlformats.org/officeDocument/2006/relationships/image" Target="/media/image3.png" Id="R25727ef9c57c4f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d104369-80eb-4b57-b714-8141da0b5f96">
      <UserInfo>
        <DisplayName>rluke</DisplayName>
        <AccountId>11</AccountId>
        <AccountType/>
      </UserInfo>
      <UserInfo>
        <DisplayName>catherine.lachaine</DisplayName>
        <AccountId>12</AccountId>
        <AccountType/>
      </UserInfo>
      <UserInfo>
        <DisplayName>Catherine Lachaine</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70395106F67F44B399E2EFB9A915C1" ma:contentTypeVersion="6" ma:contentTypeDescription="Create a new document." ma:contentTypeScope="" ma:versionID="bd3eab304d558e6be4342cf038d931e4">
  <xsd:schema xmlns:xsd="http://www.w3.org/2001/XMLSchema" xmlns:xs="http://www.w3.org/2001/XMLSchema" xmlns:p="http://schemas.microsoft.com/office/2006/metadata/properties" xmlns:ns2="8316ba06-d6b3-4f29-9baa-eaaff3b97bb7" xmlns:ns3="ad104369-80eb-4b57-b714-8141da0b5f96" targetNamespace="http://schemas.microsoft.com/office/2006/metadata/properties" ma:root="true" ma:fieldsID="2462627270829e07b70e96b7ae8e26ce" ns2:_="" ns3:_="">
    <xsd:import namespace="8316ba06-d6b3-4f29-9baa-eaaff3b97bb7"/>
    <xsd:import namespace="ad104369-80eb-4b57-b714-8141da0b5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6ba06-d6b3-4f29-9baa-eaaff3b97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104369-80eb-4b57-b714-8141da0b5f9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17C3A-C1CD-4418-84BA-619A56855FCA}">
  <ds:schemaRefs>
    <ds:schemaRef ds:uri="http://schemas.microsoft.com/office/2006/metadata/properties"/>
    <ds:schemaRef ds:uri="http://schemas.microsoft.com/office/infopath/2007/PartnerControls"/>
    <ds:schemaRef ds:uri="ad104369-80eb-4b57-b714-8141da0b5f96"/>
  </ds:schemaRefs>
</ds:datastoreItem>
</file>

<file path=customXml/itemProps2.xml><?xml version="1.0" encoding="utf-8"?>
<ds:datastoreItem xmlns:ds="http://schemas.openxmlformats.org/officeDocument/2006/customXml" ds:itemID="{2886D3AA-1226-48C1-9C8D-A7BD3DAD9F66}"/>
</file>

<file path=customXml/itemProps3.xml><?xml version="1.0" encoding="utf-8"?>
<ds:datastoreItem xmlns:ds="http://schemas.openxmlformats.org/officeDocument/2006/customXml" ds:itemID="{568846ED-DBE2-4356-9C72-5CA62FAECF04}">
  <ds:schemaRefs>
    <ds:schemaRef ds:uri="http://schemas.microsoft.com/sharepoint/v3/contenttype/forms"/>
  </ds:schemaRefs>
</ds:datastoreItem>
</file>

<file path=customXml/itemProps4.xml><?xml version="1.0" encoding="utf-8"?>
<ds:datastoreItem xmlns:ds="http://schemas.openxmlformats.org/officeDocument/2006/customXml" ds:itemID="{19720535-9EA2-4607-AB48-B6620FD136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FHICT / OUNL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 Schuwer</dc:creator>
  <keywords/>
  <dc:description/>
  <lastModifiedBy>Catherine Lachaîne</lastModifiedBy>
  <revision>103</revision>
  <dcterms:created xsi:type="dcterms:W3CDTF">2023-10-09T23:11:00.0000000Z</dcterms:created>
  <dcterms:modified xsi:type="dcterms:W3CDTF">2024-10-10T16:46:48.9492135Z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0x010100ED70395106F67F44B399E2EFB9A915C1</vt:lpwstr>
  </property>
</Properties>
</file>