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7DDF6" w14:textId="344EB9EC" w:rsidR="00CD48C4" w:rsidRPr="008C5701" w:rsidRDefault="00CD48C4" w:rsidP="008C5701">
      <w:pPr>
        <w:pStyle w:val="Heading1"/>
      </w:pPr>
      <w:r w:rsidRPr="008C5701">
        <w:fldChar w:fldCharType="begin"/>
      </w:r>
      <w:r w:rsidRPr="008C5701">
        <w:instrText>HYPERLINK "https://healthsci.queensu.ca/sites/opdes/files/modules/SystematicReviewProtocols" \t "_blank"</w:instrText>
      </w:r>
      <w:r w:rsidRPr="008C5701">
        <w:fldChar w:fldCharType="separate"/>
      </w:r>
      <w:r w:rsidRPr="008C5701">
        <w:rPr>
          <w:rStyle w:val="Hyperlink"/>
        </w:rPr>
        <w:t>Module 2: Formulating Review Questions and Protocols</w:t>
      </w:r>
      <w:r w:rsidRPr="008C5701">
        <w:fldChar w:fldCharType="end"/>
      </w:r>
    </w:p>
    <w:p w14:paraId="200F13A2" w14:textId="77777777" w:rsidR="00427681" w:rsidRPr="00427681" w:rsidRDefault="00427681" w:rsidP="00427681">
      <w:r>
        <w:rPr>
          <w:b/>
          <w:bCs/>
        </w:rPr>
        <w:br/>
      </w:r>
      <w:r w:rsidRPr="00427681">
        <w:t>The second module in the series </w:t>
      </w:r>
      <w:r w:rsidRPr="0013693B">
        <w:rPr>
          <w:b/>
          <w:bCs/>
          <w:i/>
          <w:iCs/>
        </w:rPr>
        <w:t>The Essentials of Conducting Systematic Reviews</w:t>
      </w:r>
      <w:r w:rsidRPr="00427681">
        <w:rPr>
          <w:i/>
          <w:iCs/>
        </w:rPr>
        <w:t> </w:t>
      </w:r>
      <w:r w:rsidRPr="00427681">
        <w:t>explores the development of systematic review questions and protocols.</w:t>
      </w:r>
    </w:p>
    <w:p w14:paraId="7D70F5A1" w14:textId="77777777" w:rsidR="00427681" w:rsidRPr="00427681" w:rsidRDefault="00427681" w:rsidP="00427681">
      <w:pPr>
        <w:rPr>
          <w:b/>
          <w:bCs/>
        </w:rPr>
      </w:pPr>
      <w:r w:rsidRPr="00427681">
        <w:rPr>
          <w:b/>
          <w:bCs/>
        </w:rPr>
        <w:t>The authors of this module are:</w:t>
      </w:r>
    </w:p>
    <w:p w14:paraId="718C2223" w14:textId="77777777" w:rsidR="00427681" w:rsidRPr="00427681" w:rsidRDefault="00427681" w:rsidP="00427681">
      <w:pPr>
        <w:spacing w:after="0"/>
      </w:pPr>
      <w:r w:rsidRPr="00427681">
        <w:t>Dr. Jennifer Ritonja, Scientist at BC Cancer.</w:t>
      </w:r>
    </w:p>
    <w:p w14:paraId="34BA3313" w14:textId="77777777" w:rsidR="00160A5C" w:rsidRPr="00160A5C" w:rsidRDefault="00427681" w:rsidP="00160A5C">
      <w:pPr>
        <w:spacing w:after="0"/>
      </w:pPr>
      <w:r w:rsidRPr="00427681">
        <w:t>Matthew Jalink, PhD candidate at Queen's University.</w:t>
      </w:r>
      <w:r w:rsidR="00160A5C">
        <w:br/>
      </w:r>
      <w:r w:rsidR="00160A5C">
        <w:br/>
      </w:r>
      <w:r w:rsidR="00160A5C" w:rsidRPr="00160A5C">
        <w:rPr>
          <w:b/>
          <w:bCs/>
        </w:rPr>
        <w:t>At the end of this module, learners will be able to:</w:t>
      </w:r>
    </w:p>
    <w:p w14:paraId="66462D60" w14:textId="77777777" w:rsidR="00160A5C" w:rsidRPr="00160A5C" w:rsidRDefault="00160A5C" w:rsidP="00160A5C">
      <w:pPr>
        <w:numPr>
          <w:ilvl w:val="0"/>
          <w:numId w:val="4"/>
        </w:numPr>
        <w:spacing w:after="0"/>
      </w:pPr>
      <w:r w:rsidRPr="00160A5C">
        <w:t>Describe the importance of creating a well-formulated review question;</w:t>
      </w:r>
    </w:p>
    <w:p w14:paraId="2D47B509" w14:textId="77777777" w:rsidR="00160A5C" w:rsidRPr="00160A5C" w:rsidRDefault="00160A5C" w:rsidP="00160A5C">
      <w:pPr>
        <w:numPr>
          <w:ilvl w:val="0"/>
          <w:numId w:val="4"/>
        </w:numPr>
        <w:spacing w:after="0"/>
      </w:pPr>
      <w:r w:rsidRPr="00160A5C">
        <w:t>Identify the elements of a well-formulated review question;</w:t>
      </w:r>
    </w:p>
    <w:p w14:paraId="32F8E918" w14:textId="77777777" w:rsidR="00160A5C" w:rsidRPr="00160A5C" w:rsidRDefault="00160A5C" w:rsidP="00160A5C">
      <w:pPr>
        <w:numPr>
          <w:ilvl w:val="0"/>
          <w:numId w:val="4"/>
        </w:numPr>
        <w:spacing w:after="0"/>
      </w:pPr>
      <w:r w:rsidRPr="00160A5C">
        <w:t>Formulate a review question using the PICOS framework;</w:t>
      </w:r>
    </w:p>
    <w:p w14:paraId="12131ADC" w14:textId="77777777" w:rsidR="00160A5C" w:rsidRPr="00160A5C" w:rsidRDefault="00160A5C" w:rsidP="00160A5C">
      <w:pPr>
        <w:numPr>
          <w:ilvl w:val="0"/>
          <w:numId w:val="4"/>
        </w:numPr>
        <w:spacing w:after="0"/>
      </w:pPr>
      <w:r w:rsidRPr="00160A5C">
        <w:t>Develop eligibility criteria for a systematic review;</w:t>
      </w:r>
    </w:p>
    <w:p w14:paraId="01FA14EF" w14:textId="77777777" w:rsidR="00160A5C" w:rsidRPr="00160A5C" w:rsidRDefault="00160A5C" w:rsidP="00160A5C">
      <w:pPr>
        <w:numPr>
          <w:ilvl w:val="0"/>
          <w:numId w:val="4"/>
        </w:numPr>
        <w:spacing w:after="0"/>
      </w:pPr>
      <w:r w:rsidRPr="00160A5C">
        <w:t>Recognize the key features for reporting a protocol (PRISMA-P).</w:t>
      </w:r>
    </w:p>
    <w:p w14:paraId="73F589B6" w14:textId="77777777" w:rsidR="00C52A1E" w:rsidRDefault="00160A5C" w:rsidP="00C52A1E">
      <w:pPr>
        <w:spacing w:after="120"/>
        <w:rPr>
          <w:b/>
          <w:bCs/>
        </w:rPr>
      </w:pPr>
      <w:r>
        <w:br/>
      </w:r>
      <w:r w:rsidR="00C52A1E" w:rsidRPr="00C52A1E">
        <w:rPr>
          <w:b/>
          <w:bCs/>
        </w:rPr>
        <w:t xml:space="preserve">Suggested citation: </w:t>
      </w:r>
    </w:p>
    <w:p w14:paraId="28069446" w14:textId="7EBB5695" w:rsidR="00427681" w:rsidRPr="00C52A1E" w:rsidRDefault="00C52A1E" w:rsidP="00427681">
      <w:pPr>
        <w:spacing w:after="0"/>
        <w:rPr>
          <w:b/>
          <w:bCs/>
        </w:rPr>
      </w:pPr>
      <w:r w:rsidRPr="00C52A1E">
        <w:t>Ritonja J, Jalink M. Module 2: formulating review questions and protocols. In: McKeown S, Ritonja J, editors. The essentials of conducting systematic reviews [Internet]. Kingston (ON): Office of Professional Development and Educational Scholarship, Queen’s University; 2025 Jun 3. Available from: </w:t>
      </w:r>
      <w:hyperlink r:id="rId5" w:history="1">
        <w:r w:rsidRPr="00C52A1E">
          <w:rPr>
            <w:rStyle w:val="Hyperlink"/>
          </w:rPr>
          <w:t>https://healthsci.queensu.ca/sites/opdes/files/modules/SystematicReviewProtocols</w:t>
        </w:r>
      </w:hyperlink>
      <w:r>
        <w:t>.</w:t>
      </w:r>
    </w:p>
    <w:p w14:paraId="784A59F0" w14:textId="1F730923" w:rsidR="00427681" w:rsidRDefault="00427681" w:rsidP="00C703BF">
      <w:pPr>
        <w:rPr>
          <w:b/>
          <w:bCs/>
        </w:rPr>
      </w:pPr>
    </w:p>
    <w:p w14:paraId="097BEF1C" w14:textId="432C4982" w:rsidR="00C703BF" w:rsidRDefault="00106029" w:rsidP="00106029">
      <w:pPr>
        <w:pStyle w:val="Heading2"/>
      </w:pPr>
      <w:r>
        <w:t xml:space="preserve">Lesson 1: </w:t>
      </w:r>
      <w:r w:rsidR="00C703BF" w:rsidRPr="00C703BF">
        <w:t>Systematic Review Questions</w:t>
      </w:r>
    </w:p>
    <w:p w14:paraId="1FEB3131" w14:textId="7FE10249" w:rsidR="00C00285" w:rsidRPr="00C00285" w:rsidRDefault="00C00285" w:rsidP="00C00285">
      <w:r w:rsidRPr="00C00285">
        <w:rPr>
          <w:b/>
          <w:bCs/>
        </w:rPr>
        <w:t>Systematic Review Questions</w:t>
      </w:r>
    </w:p>
    <w:p w14:paraId="7290C0BD" w14:textId="300D17A0" w:rsidR="00C703BF" w:rsidRPr="00C703BF" w:rsidRDefault="00C703BF" w:rsidP="00C703BF">
      <w:r w:rsidRPr="00C703BF">
        <w:t>A systematic review question is a </w:t>
      </w:r>
      <w:r w:rsidRPr="00C703BF">
        <w:rPr>
          <w:b/>
          <w:bCs/>
        </w:rPr>
        <w:t>clear, focused, and answerable inquiry</w:t>
      </w:r>
      <w:r w:rsidRPr="00C703BF">
        <w:t> that guides the entire process of a systematic review.</w:t>
      </w:r>
      <w:r w:rsidRPr="00C703BF">
        <w:rPr>
          <w:vertAlign w:val="superscript"/>
        </w:rPr>
        <w:t>1</w:t>
      </w:r>
      <w:r w:rsidRPr="00C703BF">
        <w:t> It is the foundation upon which the review is built, directing key aspects such as inclusion and exclusion criteria, search strategy, data collection, and presentation of findings. </w:t>
      </w:r>
    </w:p>
    <w:p w14:paraId="363EFC03" w14:textId="77777777" w:rsidR="00C703BF" w:rsidRPr="00C703BF" w:rsidRDefault="00C703BF" w:rsidP="00C703BF">
      <w:r w:rsidRPr="00C703BF">
        <w:t>The purpose of your systematic review should guide the formulation of your review question. </w:t>
      </w:r>
      <w:r w:rsidRPr="00C703BF">
        <w:rPr>
          <w:b/>
          <w:bCs/>
        </w:rPr>
        <w:t>Researchers may undertake a review for various reasons, including:</w:t>
      </w:r>
      <w:r w:rsidRPr="00C703BF">
        <w:rPr>
          <w:vertAlign w:val="superscript"/>
        </w:rPr>
        <w:t>1</w:t>
      </w:r>
      <w:r w:rsidRPr="00C703BF">
        <w:t> </w:t>
      </w:r>
    </w:p>
    <w:p w14:paraId="2956C18E" w14:textId="77777777" w:rsidR="00C703BF" w:rsidRPr="00C703BF" w:rsidRDefault="00C703BF" w:rsidP="00C703BF">
      <w:pPr>
        <w:numPr>
          <w:ilvl w:val="0"/>
          <w:numId w:val="1"/>
        </w:numPr>
      </w:pPr>
      <w:r w:rsidRPr="00C703BF">
        <w:t>To summarize the knowledge in a given research area; </w:t>
      </w:r>
    </w:p>
    <w:p w14:paraId="004C1C7D" w14:textId="77777777" w:rsidR="00C703BF" w:rsidRPr="00C703BF" w:rsidRDefault="00C703BF" w:rsidP="00C703BF">
      <w:pPr>
        <w:numPr>
          <w:ilvl w:val="0"/>
          <w:numId w:val="1"/>
        </w:numPr>
      </w:pPr>
      <w:r w:rsidRPr="00C703BF">
        <w:t>To support the development of clinical (or other) guidelines;  </w:t>
      </w:r>
    </w:p>
    <w:p w14:paraId="02ED87DC" w14:textId="77777777" w:rsidR="00C703BF" w:rsidRPr="00C703BF" w:rsidRDefault="00C703BF" w:rsidP="00C703BF">
      <w:pPr>
        <w:numPr>
          <w:ilvl w:val="0"/>
          <w:numId w:val="1"/>
        </w:numPr>
      </w:pPr>
      <w:r w:rsidRPr="00C703BF">
        <w:t>To address uncertainty or variation of study findings in a given research area;  </w:t>
      </w:r>
    </w:p>
    <w:p w14:paraId="6D81A8FC" w14:textId="77777777" w:rsidR="00C703BF" w:rsidRPr="00C703BF" w:rsidRDefault="00C703BF" w:rsidP="00C703BF">
      <w:pPr>
        <w:numPr>
          <w:ilvl w:val="0"/>
          <w:numId w:val="1"/>
        </w:numPr>
      </w:pPr>
      <w:r w:rsidRPr="00C703BF">
        <w:t>To support policy development;  </w:t>
      </w:r>
    </w:p>
    <w:p w14:paraId="223CBE41" w14:textId="77777777" w:rsidR="00C703BF" w:rsidRPr="00C703BF" w:rsidRDefault="00C703BF" w:rsidP="00C703BF">
      <w:pPr>
        <w:numPr>
          <w:ilvl w:val="0"/>
          <w:numId w:val="1"/>
        </w:numPr>
      </w:pPr>
      <w:r w:rsidRPr="00C703BF">
        <w:t>To provide a more precise estimate of effect for a given relationship;  </w:t>
      </w:r>
    </w:p>
    <w:p w14:paraId="0F5B7AD7" w14:textId="77777777" w:rsidR="00C703BF" w:rsidRPr="00C703BF" w:rsidRDefault="00C703BF" w:rsidP="00C703BF">
      <w:pPr>
        <w:numPr>
          <w:ilvl w:val="0"/>
          <w:numId w:val="1"/>
        </w:numPr>
      </w:pPr>
      <w:r w:rsidRPr="00C703BF">
        <w:t>To update a previous review. </w:t>
      </w:r>
    </w:p>
    <w:p w14:paraId="07E8C3BC" w14:textId="77777777" w:rsidR="003F7993" w:rsidRPr="003F7993" w:rsidRDefault="003F7993" w:rsidP="003F7993">
      <w:r w:rsidRPr="003F7993">
        <w:rPr>
          <w:b/>
          <w:bCs/>
        </w:rPr>
        <w:lastRenderedPageBreak/>
        <w:t>Note about “research question” vs. “review question”:</w:t>
      </w:r>
    </w:p>
    <w:p w14:paraId="636AD7D3" w14:textId="5B4E02E8" w:rsidR="003F7993" w:rsidRDefault="003F7993">
      <w:r w:rsidRPr="003F7993">
        <w:t>In practice, the terms “research question” and “review question” are used interchangeably. During these modules, a “research question” will refer to a topic of research that you are interested in studying, while “review question” will refer to the detailed and focused question that your systematic review is trying to answer.</w:t>
      </w:r>
      <w:r w:rsidR="009E3696">
        <w:br/>
      </w:r>
    </w:p>
    <w:p w14:paraId="4FC2CF9C" w14:textId="77777777" w:rsidR="00092299" w:rsidRPr="00092299" w:rsidRDefault="00092299" w:rsidP="00092299">
      <w:pPr>
        <w:rPr>
          <w:b/>
          <w:bCs/>
        </w:rPr>
      </w:pPr>
      <w:r w:rsidRPr="00092299">
        <w:rPr>
          <w:b/>
          <w:bCs/>
        </w:rPr>
        <w:t>Determining the Scope of the Review</w:t>
      </w:r>
    </w:p>
    <w:p w14:paraId="2BBEE375" w14:textId="637270B7" w:rsidR="00092299" w:rsidRDefault="00092299">
      <w:r w:rsidRPr="00092299">
        <w:t>The first step when conducting a systematic review is to develop the scope or focus of the review using a well-formulated review question. The </w:t>
      </w:r>
      <w:r w:rsidRPr="00092299">
        <w:rPr>
          <w:b/>
          <w:bCs/>
        </w:rPr>
        <w:t>FINER</w:t>
      </w:r>
      <w:r w:rsidRPr="00092299">
        <w:t> criteria are used to guide this process, which is an acronym that stands for </w:t>
      </w:r>
      <w:r w:rsidRPr="00092299">
        <w:rPr>
          <w:b/>
          <w:bCs/>
        </w:rPr>
        <w:t>F</w:t>
      </w:r>
      <w:r w:rsidRPr="00092299">
        <w:t>easible, </w:t>
      </w:r>
      <w:r w:rsidRPr="00092299">
        <w:rPr>
          <w:b/>
          <w:bCs/>
        </w:rPr>
        <w:t>I</w:t>
      </w:r>
      <w:r w:rsidRPr="00092299">
        <w:t>nteresting, </w:t>
      </w:r>
      <w:r w:rsidRPr="00092299">
        <w:rPr>
          <w:b/>
          <w:bCs/>
        </w:rPr>
        <w:t>N</w:t>
      </w:r>
      <w:r w:rsidRPr="00092299">
        <w:t>ovel, </w:t>
      </w:r>
      <w:r w:rsidRPr="00092299">
        <w:rPr>
          <w:b/>
          <w:bCs/>
        </w:rPr>
        <w:t>E</w:t>
      </w:r>
      <w:r w:rsidRPr="00092299">
        <w:t>thical, and </w:t>
      </w:r>
      <w:r w:rsidRPr="00092299">
        <w:rPr>
          <w:b/>
          <w:bCs/>
        </w:rPr>
        <w:t>R</w:t>
      </w:r>
      <w:r w:rsidRPr="00092299">
        <w:t>elevant.</w:t>
      </w:r>
      <w:r w:rsidRPr="00092299">
        <w:rPr>
          <w:vertAlign w:val="superscript"/>
        </w:rPr>
        <w:t>2</w:t>
      </w:r>
      <w:r w:rsidRPr="00092299">
        <w:t> These five criteria are important not only for ensuring the review question is well-formulated, but also in terms of creating a review question that is both meaningful and relevant.</w:t>
      </w:r>
      <w:r w:rsidRPr="00092299">
        <w:rPr>
          <w:vertAlign w:val="superscript"/>
        </w:rPr>
        <w:t>3</w:t>
      </w:r>
      <w:r w:rsidRPr="00092299">
        <w:t> We describe each in detail below: </w:t>
      </w:r>
    </w:p>
    <w:p w14:paraId="1A3B79A1" w14:textId="77777777" w:rsidR="00092299" w:rsidRPr="00092299" w:rsidRDefault="00092299" w:rsidP="00092299">
      <w:pPr>
        <w:rPr>
          <w:b/>
          <w:bCs/>
        </w:rPr>
      </w:pPr>
      <w:r w:rsidRPr="00092299">
        <w:rPr>
          <w:b/>
          <w:bCs/>
        </w:rPr>
        <w:t>Feasible</w:t>
      </w:r>
    </w:p>
    <w:p w14:paraId="454462D3" w14:textId="7CBC3519" w:rsidR="00092299" w:rsidRDefault="00092299">
      <w:r w:rsidRPr="00092299">
        <w:t>A </w:t>
      </w:r>
      <w:r w:rsidRPr="00092299">
        <w:rPr>
          <w:i/>
          <w:iCs/>
        </w:rPr>
        <w:t>feasible </w:t>
      </w:r>
      <w:r w:rsidRPr="00092299">
        <w:t>review means that the review is practical – this means it is possible for the review team to complete the review in terms of funding, resources and time.  </w:t>
      </w:r>
    </w:p>
    <w:p w14:paraId="02A0A66B" w14:textId="77777777" w:rsidR="00092299" w:rsidRPr="00092299" w:rsidRDefault="00092299" w:rsidP="00092299">
      <w:pPr>
        <w:rPr>
          <w:b/>
          <w:bCs/>
        </w:rPr>
      </w:pPr>
      <w:r w:rsidRPr="00092299">
        <w:rPr>
          <w:b/>
          <w:bCs/>
        </w:rPr>
        <w:t>Interesting</w:t>
      </w:r>
    </w:p>
    <w:p w14:paraId="22603931" w14:textId="5AA2A90C" w:rsidR="00092299" w:rsidRDefault="00092299">
      <w:r w:rsidRPr="00092299">
        <w:t>A review should be </w:t>
      </w:r>
      <w:r w:rsidRPr="00092299">
        <w:rPr>
          <w:i/>
          <w:iCs/>
        </w:rPr>
        <w:t>interesting</w:t>
      </w:r>
      <w:r w:rsidRPr="00092299">
        <w:t>, both for a wider audience (e.g., other clinicians, researchers, and stakeholders) and for the review team. Given that systematic reviews can take anywhere from half a year to several years to conduct,</w:t>
      </w:r>
      <w:r w:rsidRPr="00092299">
        <w:rPr>
          <w:vertAlign w:val="superscript"/>
        </w:rPr>
        <w:t>4-6</w:t>
      </w:r>
      <w:r w:rsidRPr="00092299">
        <w:t> it is important that the review question is engaging for all audiences. </w:t>
      </w:r>
    </w:p>
    <w:p w14:paraId="639FA476" w14:textId="77777777" w:rsidR="00092299" w:rsidRPr="00092299" w:rsidRDefault="00092299" w:rsidP="00092299">
      <w:pPr>
        <w:rPr>
          <w:b/>
          <w:bCs/>
        </w:rPr>
      </w:pPr>
      <w:r w:rsidRPr="00092299">
        <w:rPr>
          <w:b/>
          <w:bCs/>
        </w:rPr>
        <w:t>Novel</w:t>
      </w:r>
    </w:p>
    <w:p w14:paraId="7E752565" w14:textId="77777777" w:rsidR="00092299" w:rsidRPr="00092299" w:rsidRDefault="00092299" w:rsidP="00092299">
      <w:r w:rsidRPr="00092299">
        <w:t>The review question should be </w:t>
      </w:r>
      <w:r w:rsidRPr="00092299">
        <w:rPr>
          <w:i/>
          <w:iCs/>
        </w:rPr>
        <w:t>novel</w:t>
      </w:r>
      <w:r w:rsidRPr="00092299">
        <w:t> and address a gap within the existing body of knowledge. This means that we should avoid conducting new reviews if one has previously been conducted on the same topic, </w:t>
      </w:r>
      <w:r w:rsidRPr="00092299">
        <w:rPr>
          <w:i/>
          <w:iCs/>
        </w:rPr>
        <w:t>unless</w:t>
      </w:r>
      <w:r w:rsidRPr="00092299">
        <w:t> there are limitations that need to be addressed or a substantial amount of new evidence is available that could change the prior conclusion of a previous review.</w:t>
      </w:r>
    </w:p>
    <w:p w14:paraId="1E4B3B22" w14:textId="7F045C83" w:rsidR="00092299" w:rsidRDefault="00092299">
      <w:r w:rsidRPr="00092299">
        <w:t>To avoid duplication, it is therefore recommended that authors check registries of systematic review protocols (e.g., </w:t>
      </w:r>
      <w:hyperlink r:id="rId6" w:tgtFrame="_blank" w:history="1">
        <w:r w:rsidR="00FC4589">
          <w:rPr>
            <w:rStyle w:val="Hyperlink"/>
          </w:rPr>
          <w:t>PROS</w:t>
        </w:r>
        <w:r w:rsidRPr="00092299">
          <w:rPr>
            <w:rStyle w:val="Hyperlink"/>
          </w:rPr>
          <w:t>PERO(opens in a new tab)</w:t>
        </w:r>
      </w:hyperlink>
      <w:r w:rsidRPr="00092299">
        <w:t>, </w:t>
      </w:r>
      <w:hyperlink r:id="rId7" w:tgtFrame="_blank" w:history="1">
        <w:r w:rsidRPr="00092299">
          <w:rPr>
            <w:rStyle w:val="Hyperlink"/>
          </w:rPr>
          <w:t>Cochrane(opens in a new tab)</w:t>
        </w:r>
      </w:hyperlink>
      <w:r w:rsidRPr="00092299">
        <w:t>) before beginning a review. </w:t>
      </w:r>
    </w:p>
    <w:p w14:paraId="6BF3343D" w14:textId="77777777" w:rsidR="009014D2" w:rsidRPr="009014D2" w:rsidRDefault="009014D2" w:rsidP="009014D2">
      <w:pPr>
        <w:rPr>
          <w:b/>
          <w:bCs/>
        </w:rPr>
      </w:pPr>
      <w:r w:rsidRPr="009014D2">
        <w:rPr>
          <w:b/>
          <w:bCs/>
        </w:rPr>
        <w:t>Ethical</w:t>
      </w:r>
    </w:p>
    <w:p w14:paraId="7CA35DAF" w14:textId="1C8F390C" w:rsidR="009014D2" w:rsidRDefault="009014D2">
      <w:r w:rsidRPr="009014D2">
        <w:t>Consideration of</w:t>
      </w:r>
      <w:r w:rsidRPr="009014D2">
        <w:rPr>
          <w:i/>
          <w:iCs/>
        </w:rPr>
        <w:t> ethical </w:t>
      </w:r>
      <w:r w:rsidRPr="009014D2">
        <w:t>issues are fundamental to any research domain or method, including systematic reviews. While conducting a systematic review will not involve the typical ethical concerns associated with the use of primary data (for e.g., obtaining informed consent, patient confidentiality), it is imperative the review authors still consider ethics. For example, is it possible that the review question will have implications that could lead to the widening of health inequities in disadvantaged groups?   </w:t>
      </w:r>
    </w:p>
    <w:p w14:paraId="4D6F63F4" w14:textId="77777777" w:rsidR="009014D2" w:rsidRPr="009014D2" w:rsidRDefault="009014D2" w:rsidP="009014D2">
      <w:pPr>
        <w:rPr>
          <w:b/>
          <w:bCs/>
        </w:rPr>
      </w:pPr>
      <w:r w:rsidRPr="009014D2">
        <w:rPr>
          <w:b/>
          <w:bCs/>
        </w:rPr>
        <w:t>Relevant</w:t>
      </w:r>
    </w:p>
    <w:p w14:paraId="455A5724" w14:textId="77777777" w:rsidR="009014D2" w:rsidRDefault="009014D2" w:rsidP="009014D2">
      <w:r w:rsidRPr="009014D2">
        <w:rPr>
          <w:i/>
          <w:iCs/>
        </w:rPr>
        <w:lastRenderedPageBreak/>
        <w:t>Relevance</w:t>
      </w:r>
      <w:r w:rsidRPr="009014D2">
        <w:t> means that the review will produce findings that will have practical implications in the real world. This could include informing research, clinical practice, policies, or societal well-being.  </w:t>
      </w:r>
    </w:p>
    <w:p w14:paraId="0D6C7020" w14:textId="77777777" w:rsidR="00FC6CE5" w:rsidRPr="009014D2" w:rsidRDefault="00FC6CE5" w:rsidP="009014D2"/>
    <w:p w14:paraId="56CF920B" w14:textId="0D02E0B0" w:rsidR="009014D2" w:rsidRDefault="009014D2">
      <w:pPr>
        <w:rPr>
          <w:b/>
          <w:bCs/>
        </w:rPr>
      </w:pPr>
      <w:r w:rsidRPr="009014D2">
        <w:rPr>
          <w:b/>
          <w:bCs/>
        </w:rPr>
        <w:t>Knowledge Check</w:t>
      </w:r>
    </w:p>
    <w:p w14:paraId="48D13103" w14:textId="47F3B0B6" w:rsidR="009014D2" w:rsidRPr="009014D2" w:rsidRDefault="009014D2" w:rsidP="00181AB2">
      <w:pPr>
        <w:pStyle w:val="ListParagraph"/>
        <w:numPr>
          <w:ilvl w:val="0"/>
          <w:numId w:val="6"/>
        </w:numPr>
      </w:pPr>
      <w:r w:rsidRPr="009014D2">
        <w:t>Imagine you’re interested in conducting a systematic review on the impact of </w:t>
      </w:r>
      <w:r w:rsidRPr="00181AB2">
        <w:rPr>
          <w:b/>
          <w:bCs/>
        </w:rPr>
        <w:t>high levels of air pollution</w:t>
      </w:r>
      <w:r w:rsidRPr="009014D2">
        <w:t> on risk of </w:t>
      </w:r>
      <w:r w:rsidRPr="00181AB2">
        <w:rPr>
          <w:b/>
          <w:bCs/>
        </w:rPr>
        <w:t>cardiovascular disease</w:t>
      </w:r>
      <w:r w:rsidRPr="009014D2">
        <w:t>. Past research shows that exposure to air pollution can damage blood vessels in humans, which could exacerbate cardiovascular disease risk. While systematic reviews have been conducted previously to look at this topic, no review has been conducted to determine the minimum level (i.e., threshold) of air pollution required to increase the risk of cardiovascular disease. You believe your review could provide meaningful evidence to support policies regulating air pollution.</w:t>
      </w:r>
    </w:p>
    <w:p w14:paraId="1C5214FC" w14:textId="77777777" w:rsidR="009014D2" w:rsidRPr="009014D2" w:rsidRDefault="009014D2" w:rsidP="00181AB2">
      <w:pPr>
        <w:ind w:firstLine="720"/>
      </w:pPr>
      <w:r w:rsidRPr="009014D2">
        <w:t>Using the FINER criteria, do you believe this review would be </w:t>
      </w:r>
      <w:r w:rsidRPr="009014D2">
        <w:rPr>
          <w:b/>
          <w:bCs/>
        </w:rPr>
        <w:t>Novel</w:t>
      </w:r>
      <w:r w:rsidRPr="009014D2">
        <w:t>?</w:t>
      </w:r>
    </w:p>
    <w:p w14:paraId="15F645DB" w14:textId="0649DF24" w:rsidR="009014D2" w:rsidRDefault="009014D2" w:rsidP="00181AB2">
      <w:pPr>
        <w:pStyle w:val="ListParagraph"/>
        <w:numPr>
          <w:ilvl w:val="0"/>
          <w:numId w:val="5"/>
        </w:numPr>
      </w:pPr>
      <w:r>
        <w:t>Yes</w:t>
      </w:r>
    </w:p>
    <w:p w14:paraId="56C9BB5E" w14:textId="5AF8FEF9" w:rsidR="00FC6CE5" w:rsidRDefault="009014D2" w:rsidP="00181AB2">
      <w:pPr>
        <w:pStyle w:val="ListParagraph"/>
        <w:numPr>
          <w:ilvl w:val="0"/>
          <w:numId w:val="5"/>
        </w:numPr>
      </w:pPr>
      <w:r>
        <w:t>No</w:t>
      </w:r>
    </w:p>
    <w:p w14:paraId="5A361844" w14:textId="3B1604FA" w:rsidR="009014D2" w:rsidRDefault="00FC6CE5" w:rsidP="00181AB2">
      <w:pPr>
        <w:ind w:left="720"/>
      </w:pPr>
      <w:r w:rsidRPr="00FC6CE5">
        <w:t>Correct Answer:</w:t>
      </w:r>
      <w:r w:rsidRPr="00181AB2">
        <w:rPr>
          <w:b/>
          <w:bCs/>
        </w:rPr>
        <w:t xml:space="preserve"> Yes.</w:t>
      </w:r>
    </w:p>
    <w:p w14:paraId="0CCAE20A" w14:textId="5EB9F55B" w:rsidR="009014D2" w:rsidRDefault="00FC6CE5" w:rsidP="00181AB2">
      <w:pPr>
        <w:ind w:left="720"/>
      </w:pPr>
      <w:r w:rsidRPr="00FC6CE5">
        <w:t>No review has been conducted to determine the minimum level of air pollution required to increase the risk of cardiovascular disease. Therefore, the review question is </w:t>
      </w:r>
      <w:r w:rsidRPr="00FC6CE5">
        <w:rPr>
          <w:b/>
          <w:bCs/>
          <w:i/>
          <w:iCs/>
        </w:rPr>
        <w:t>novel</w:t>
      </w:r>
      <w:r w:rsidRPr="00FC6CE5">
        <w:t>. It’s worth noting that a new systematic review should be considered </w:t>
      </w:r>
      <w:r w:rsidRPr="00FC6CE5">
        <w:rPr>
          <w:i/>
          <w:iCs/>
          <w:u w:val="single"/>
        </w:rPr>
        <w:t>only</w:t>
      </w:r>
      <w:r w:rsidRPr="00FC6CE5">
        <w:t> if it addresses limitations of previous reviews, or it has the potential to change previous conclusions. Conducting a systematic review for the sole reason of updating the evidence might not be reason enough. </w:t>
      </w:r>
    </w:p>
    <w:p w14:paraId="34E589EA" w14:textId="77777777" w:rsidR="00FC6CE5" w:rsidRDefault="00FC6CE5"/>
    <w:p w14:paraId="50787CB9" w14:textId="20C0BF9F" w:rsidR="00FC6CE5" w:rsidRPr="00FC6CE5" w:rsidRDefault="00FC6CE5" w:rsidP="00181AB2">
      <w:pPr>
        <w:pStyle w:val="ListParagraph"/>
        <w:numPr>
          <w:ilvl w:val="0"/>
          <w:numId w:val="6"/>
        </w:numPr>
      </w:pPr>
      <w:r w:rsidRPr="00FC6CE5">
        <w:t>Imagine you’re interested in conducting a systematic review examining how the intake of a </w:t>
      </w:r>
      <w:r w:rsidRPr="00181AB2">
        <w:rPr>
          <w:b/>
          <w:bCs/>
        </w:rPr>
        <w:t>hypothetical vitamin</w:t>
      </w:r>
      <w:r w:rsidRPr="00FC6CE5">
        <w:t> may impact </w:t>
      </w:r>
      <w:r w:rsidRPr="00181AB2">
        <w:rPr>
          <w:b/>
          <w:bCs/>
        </w:rPr>
        <w:t>prognosis of severe osteoporosis</w:t>
      </w:r>
      <w:r w:rsidRPr="00FC6CE5">
        <w:t>. At moderate levels, this vitamin is shown to improve bone loss. However, it’s known that high intake of this vitamin can adversely interact with bisphosphonates, a class of drugs commonly prescribed to those with severe osteoporosis.  </w:t>
      </w:r>
    </w:p>
    <w:p w14:paraId="39559BC0" w14:textId="77777777" w:rsidR="00FC6CE5" w:rsidRDefault="00FC6CE5" w:rsidP="00181AB2">
      <w:pPr>
        <w:ind w:firstLine="720"/>
      </w:pPr>
      <w:r w:rsidRPr="00FC6CE5">
        <w:t>Using the FINER criteria, do you believe this review would be </w:t>
      </w:r>
      <w:r w:rsidRPr="00FC6CE5">
        <w:rPr>
          <w:b/>
          <w:bCs/>
        </w:rPr>
        <w:t>Relevant</w:t>
      </w:r>
      <w:r w:rsidRPr="00FC6CE5">
        <w:t>?</w:t>
      </w:r>
    </w:p>
    <w:p w14:paraId="7119E156" w14:textId="6151BA2F" w:rsidR="00FC6CE5" w:rsidRDefault="00FC6CE5" w:rsidP="00181AB2">
      <w:pPr>
        <w:pStyle w:val="ListParagraph"/>
        <w:numPr>
          <w:ilvl w:val="0"/>
          <w:numId w:val="7"/>
        </w:numPr>
      </w:pPr>
      <w:r>
        <w:t>Yes</w:t>
      </w:r>
    </w:p>
    <w:p w14:paraId="63A45232" w14:textId="54B8CA82" w:rsidR="00FC6CE5" w:rsidRDefault="00FC6CE5" w:rsidP="00FC6CE5">
      <w:pPr>
        <w:pStyle w:val="ListParagraph"/>
        <w:numPr>
          <w:ilvl w:val="0"/>
          <w:numId w:val="7"/>
        </w:numPr>
      </w:pPr>
      <w:r>
        <w:t>No</w:t>
      </w:r>
    </w:p>
    <w:p w14:paraId="36F1C59B" w14:textId="77777777" w:rsidR="002D7BE7" w:rsidRPr="002D7BE7" w:rsidRDefault="002D7BE7" w:rsidP="00181AB2">
      <w:pPr>
        <w:ind w:left="720"/>
      </w:pPr>
      <w:r w:rsidRPr="002D7BE7">
        <w:t xml:space="preserve">Correct answer: </w:t>
      </w:r>
      <w:r w:rsidRPr="00181AB2">
        <w:rPr>
          <w:b/>
          <w:bCs/>
        </w:rPr>
        <w:t>No</w:t>
      </w:r>
      <w:r w:rsidRPr="002D7BE7">
        <w:t>.</w:t>
      </w:r>
    </w:p>
    <w:p w14:paraId="74369FFA" w14:textId="77777777" w:rsidR="002D7BE7" w:rsidRPr="002D7BE7" w:rsidRDefault="002D7BE7" w:rsidP="00181AB2">
      <w:pPr>
        <w:ind w:left="720"/>
      </w:pPr>
      <w:r w:rsidRPr="002D7BE7">
        <w:t>In practice, it is unlikely physicians would recommend high intake of this vitamin, given its interaction with bisphosphonates. Therefore, the review question is not </w:t>
      </w:r>
      <w:r w:rsidRPr="002D7BE7">
        <w:rPr>
          <w:b/>
          <w:bCs/>
          <w:i/>
          <w:iCs/>
        </w:rPr>
        <w:t>relevant.</w:t>
      </w:r>
    </w:p>
    <w:p w14:paraId="362E1710" w14:textId="77777777" w:rsidR="00FC6CE5" w:rsidRDefault="00FC6CE5" w:rsidP="00FC6CE5"/>
    <w:p w14:paraId="00114720" w14:textId="77777777" w:rsidR="002D7BE7" w:rsidRPr="002D7BE7" w:rsidRDefault="002D7BE7" w:rsidP="002D7BE7">
      <w:pPr>
        <w:rPr>
          <w:b/>
          <w:bCs/>
        </w:rPr>
      </w:pPr>
      <w:r w:rsidRPr="002D7BE7">
        <w:rPr>
          <w:b/>
          <w:bCs/>
        </w:rPr>
        <w:t>Formulating the Review Question</w:t>
      </w:r>
    </w:p>
    <w:p w14:paraId="31E24FF2" w14:textId="77777777" w:rsidR="002D7BE7" w:rsidRPr="002D7BE7" w:rsidRDefault="002D7BE7" w:rsidP="002D7BE7">
      <w:r w:rsidRPr="002D7BE7">
        <w:lastRenderedPageBreak/>
        <w:t>There are a number of </w:t>
      </w:r>
      <w:r w:rsidRPr="002D7BE7">
        <w:rPr>
          <w:b/>
          <w:bCs/>
        </w:rPr>
        <w:t>frameworks</w:t>
      </w:r>
      <w:r w:rsidRPr="002D7BE7">
        <w:t> that can be used to help formulate a review question in health research, the most common being the PICOS framework.</w:t>
      </w:r>
      <w:r w:rsidRPr="002D7BE7">
        <w:rPr>
          <w:vertAlign w:val="superscript"/>
        </w:rPr>
        <w:t>7-8</w:t>
      </w:r>
    </w:p>
    <w:p w14:paraId="5221CF08" w14:textId="77777777" w:rsidR="002D7BE7" w:rsidRPr="002D7BE7" w:rsidRDefault="002D7BE7" w:rsidP="002D7BE7">
      <w:pPr>
        <w:rPr>
          <w:b/>
          <w:bCs/>
        </w:rPr>
      </w:pPr>
      <w:r w:rsidRPr="002D7BE7">
        <w:rPr>
          <w:b/>
          <w:bCs/>
        </w:rPr>
        <w:t>The PICOS Framework for Quantitative Systematic Reviews</w:t>
      </w:r>
    </w:p>
    <w:p w14:paraId="76103E65" w14:textId="20EC6993" w:rsidR="002D7BE7" w:rsidRDefault="002D7BE7" w:rsidP="002D7BE7">
      <w:r w:rsidRPr="002D7BE7">
        <w:t>When interested in an intervention, we can use PICOS to help us identify the key components of our question in terms of </w:t>
      </w:r>
      <w:r w:rsidRPr="002D7BE7">
        <w:rPr>
          <w:b/>
          <w:bCs/>
        </w:rPr>
        <w:t>P</w:t>
      </w:r>
      <w:r w:rsidRPr="002D7BE7">
        <w:t>opulation, </w:t>
      </w:r>
      <w:r w:rsidRPr="002D7BE7">
        <w:rPr>
          <w:b/>
          <w:bCs/>
        </w:rPr>
        <w:t>I</w:t>
      </w:r>
      <w:r w:rsidRPr="002D7BE7">
        <w:t>ntervention, </w:t>
      </w:r>
      <w:r w:rsidRPr="002D7BE7">
        <w:rPr>
          <w:b/>
          <w:bCs/>
        </w:rPr>
        <w:t>C</w:t>
      </w:r>
      <w:r w:rsidRPr="002D7BE7">
        <w:t>omparison, </w:t>
      </w:r>
      <w:r w:rsidRPr="002D7BE7">
        <w:rPr>
          <w:b/>
          <w:bCs/>
        </w:rPr>
        <w:t>O</w:t>
      </w:r>
      <w:r w:rsidRPr="002D7BE7">
        <w:t>utcome, and </w:t>
      </w:r>
      <w:r w:rsidRPr="002D7BE7">
        <w:rPr>
          <w:b/>
          <w:bCs/>
        </w:rPr>
        <w:t>S</w:t>
      </w:r>
      <w:r w:rsidRPr="002D7BE7">
        <w:t>tudy Designs (PICOS): </w:t>
      </w:r>
      <w:r w:rsidR="003308A4">
        <w:br/>
      </w:r>
    </w:p>
    <w:tbl>
      <w:tblPr>
        <w:tblW w:w="11092" w:type="dxa"/>
        <w:shd w:val="clear" w:color="auto" w:fill="FFFFFF"/>
        <w:tblCellMar>
          <w:top w:w="15" w:type="dxa"/>
          <w:left w:w="15" w:type="dxa"/>
          <w:bottom w:w="15" w:type="dxa"/>
          <w:right w:w="15" w:type="dxa"/>
        </w:tblCellMar>
        <w:tblLook w:val="04A0" w:firstRow="1" w:lastRow="0" w:firstColumn="1" w:lastColumn="0" w:noHBand="0" w:noVBand="1"/>
      </w:tblPr>
      <w:tblGrid>
        <w:gridCol w:w="1368"/>
        <w:gridCol w:w="2757"/>
        <w:gridCol w:w="6967"/>
      </w:tblGrid>
      <w:tr w:rsidR="002D7BE7" w:rsidRPr="002D7BE7" w14:paraId="714CCEAD" w14:textId="77777777">
        <w:tc>
          <w:tcPr>
            <w:tcW w:w="0" w:type="auto"/>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568789E9" w14:textId="77777777" w:rsidR="002D7BE7" w:rsidRPr="003308A4" w:rsidRDefault="002D7BE7" w:rsidP="002D7BE7">
            <w:pPr>
              <w:rPr>
                <w:b/>
                <w:bCs/>
                <w:color w:val="FFFFFF" w:themeColor="background1"/>
              </w:rPr>
            </w:pPr>
            <w:r w:rsidRPr="003308A4">
              <w:rPr>
                <w:b/>
                <w:bCs/>
                <w:color w:val="FFFFFF" w:themeColor="background1"/>
              </w:rPr>
              <w:t>Component</w:t>
            </w:r>
          </w:p>
        </w:tc>
        <w:tc>
          <w:tcPr>
            <w:tcW w:w="0" w:type="auto"/>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28C29792" w14:textId="77777777" w:rsidR="002D7BE7" w:rsidRPr="003308A4" w:rsidRDefault="002D7BE7" w:rsidP="002D7BE7">
            <w:pPr>
              <w:rPr>
                <w:b/>
                <w:bCs/>
                <w:color w:val="FFFFFF" w:themeColor="background1"/>
              </w:rPr>
            </w:pPr>
            <w:r w:rsidRPr="003308A4">
              <w:rPr>
                <w:b/>
                <w:bCs/>
                <w:color w:val="FFFFFF" w:themeColor="background1"/>
              </w:rPr>
              <w:t>Explanation</w:t>
            </w:r>
          </w:p>
        </w:tc>
        <w:tc>
          <w:tcPr>
            <w:tcW w:w="0" w:type="auto"/>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4C3D9368" w14:textId="77777777" w:rsidR="002D7BE7" w:rsidRPr="003308A4" w:rsidRDefault="002D7BE7" w:rsidP="002D7BE7">
            <w:pPr>
              <w:rPr>
                <w:b/>
                <w:bCs/>
                <w:color w:val="FFFFFF" w:themeColor="background1"/>
              </w:rPr>
            </w:pPr>
            <w:r w:rsidRPr="003308A4">
              <w:rPr>
                <w:b/>
                <w:bCs/>
                <w:color w:val="FFFFFF" w:themeColor="background1"/>
              </w:rPr>
              <w:t>Considerations</w:t>
            </w:r>
          </w:p>
        </w:tc>
      </w:tr>
      <w:tr w:rsidR="002D7BE7" w:rsidRPr="002D7BE7" w14:paraId="57305264"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2AA1B125" w14:textId="77777777" w:rsidR="002D7BE7" w:rsidRPr="002D7BE7" w:rsidRDefault="002D7BE7" w:rsidP="002D7BE7">
            <w:r w:rsidRPr="002D7BE7">
              <w:rPr>
                <w:b/>
                <w:bCs/>
              </w:rPr>
              <w:t>P</w:t>
            </w:r>
            <w:r w:rsidRPr="002D7BE7">
              <w:t>opulation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18159A4E" w14:textId="77777777" w:rsidR="002D7BE7" w:rsidRPr="002D7BE7" w:rsidRDefault="002D7BE7" w:rsidP="002D7BE7">
            <w:r w:rsidRPr="002D7BE7">
              <w:t>What group of people is my question focused on?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0FCD6F37" w14:textId="77777777" w:rsidR="002D7BE7" w:rsidRPr="002D7BE7" w:rsidRDefault="002D7BE7" w:rsidP="002D7BE7">
            <w:r w:rsidRPr="002D7BE7">
              <w:t>Are there any relevant demographic factors (e.g., age, gender, sex, ethnicity) that need to be considered? </w:t>
            </w:r>
            <w:r w:rsidRPr="002D7BE7">
              <w:br/>
            </w:r>
            <w:r w:rsidRPr="002D7BE7">
              <w:br/>
              <w:t>What is the setting (e.g., hospital, healthy system, community, country)?  </w:t>
            </w:r>
            <w:r w:rsidRPr="002D7BE7">
              <w:br/>
            </w:r>
            <w:r w:rsidRPr="002D7BE7">
              <w:br/>
              <w:t>Are there populations that should be excluded (e.g., patients with comorbidities that could bias the results)?  </w:t>
            </w:r>
          </w:p>
        </w:tc>
      </w:tr>
      <w:tr w:rsidR="002D7BE7" w:rsidRPr="002D7BE7" w14:paraId="4C469FB9"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73D5B61E" w14:textId="77777777" w:rsidR="002D7BE7" w:rsidRPr="002D7BE7" w:rsidRDefault="002D7BE7" w:rsidP="002D7BE7">
            <w:r w:rsidRPr="002D7BE7">
              <w:rPr>
                <w:b/>
                <w:bCs/>
              </w:rPr>
              <w:t>I</w:t>
            </w:r>
            <w:r w:rsidRPr="002D7BE7">
              <w:t>ntervention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68B89D66" w14:textId="77777777" w:rsidR="002D7BE7" w:rsidRPr="002D7BE7" w:rsidRDefault="002D7BE7" w:rsidP="002D7BE7">
            <w:r w:rsidRPr="002D7BE7">
              <w:t>What intervention am I interested in investigating?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0D7B3FAE" w14:textId="77777777" w:rsidR="002D7BE7" w:rsidRPr="003308A4" w:rsidRDefault="002D7BE7" w:rsidP="003308A4">
            <w:pPr>
              <w:pStyle w:val="NormalWeb"/>
              <w:rPr>
                <w:rFonts w:asciiTheme="minorHAnsi" w:hAnsiTheme="minorHAnsi" w:cstheme="minorBidi"/>
              </w:rPr>
            </w:pPr>
            <w:r w:rsidRPr="003308A4">
              <w:rPr>
                <w:rFonts w:asciiTheme="minorHAnsi" w:hAnsiTheme="minorHAnsi" w:cstheme="minorBidi"/>
              </w:rPr>
              <w:t>This can cover various interventions (e.g., drugs, surgical procedures, rehabilitation therapy, behavioural changes, preventive measures, medical devices, and more). </w:t>
            </w:r>
            <w:r w:rsidRPr="003308A4">
              <w:rPr>
                <w:rFonts w:asciiTheme="minorHAnsi" w:hAnsiTheme="minorHAnsi" w:cstheme="minorBidi"/>
              </w:rPr>
              <w:br/>
            </w:r>
            <w:r w:rsidRPr="003308A4">
              <w:rPr>
                <w:rFonts w:asciiTheme="minorHAnsi" w:hAnsiTheme="minorHAnsi" w:cstheme="minorBidi"/>
              </w:rPr>
              <w:br/>
              <w:t>Does the intervention have variations (e.g., dosage/intensity, mode of delivery, frequency, duration, timing, etc.)? If you’re only interested in examining a certain variation of the intervention, this should be reflected when defining the intervention. </w:t>
            </w:r>
          </w:p>
        </w:tc>
      </w:tr>
      <w:tr w:rsidR="002D7BE7" w:rsidRPr="002D7BE7" w14:paraId="70BAC34E"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4C6A47CF" w14:textId="77777777" w:rsidR="002D7BE7" w:rsidRPr="002D7BE7" w:rsidRDefault="002D7BE7" w:rsidP="002D7BE7">
            <w:r w:rsidRPr="002D7BE7">
              <w:rPr>
                <w:b/>
                <w:bCs/>
              </w:rPr>
              <w:t>C</w:t>
            </w:r>
            <w:r w:rsidRPr="002D7BE7">
              <w:t>omparison</w:t>
            </w:r>
            <w:r w:rsidRPr="002D7BE7">
              <w:rPr>
                <w:b/>
                <w:bCs/>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2451B49B" w14:textId="77777777" w:rsidR="002D7BE7" w:rsidRPr="002D7BE7" w:rsidRDefault="002D7BE7" w:rsidP="002D7BE7">
            <w:r w:rsidRPr="002D7BE7">
              <w:t>What other type of intervention (or lack thereof), am I interested in comparing it to?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6D8A6111" w14:textId="77777777" w:rsidR="002D7BE7" w:rsidRPr="002D7BE7" w:rsidRDefault="002D7BE7" w:rsidP="002D7BE7">
            <w:r w:rsidRPr="002D7BE7">
              <w:t>This may include similar interventions (e.g., drug-to-drug comparisons) or different interventions (e.g., drug versus rehabilitation therapy), and may even include multiple comparisons. </w:t>
            </w:r>
            <w:r w:rsidRPr="002D7BE7">
              <w:br/>
            </w:r>
            <w:r w:rsidRPr="002D7BE7">
              <w:br/>
              <w:t>In clinical reviews, the comparator often refers to usual care, which is the standard or routine care that patients typically receive for a specific condition or treatment. </w:t>
            </w:r>
          </w:p>
        </w:tc>
      </w:tr>
      <w:tr w:rsidR="002D7BE7" w:rsidRPr="002D7BE7" w14:paraId="2073A373"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47E38A89" w14:textId="77777777" w:rsidR="002D7BE7" w:rsidRPr="002D7BE7" w:rsidRDefault="002D7BE7" w:rsidP="002D7BE7">
            <w:r w:rsidRPr="002D7BE7">
              <w:rPr>
                <w:b/>
                <w:bCs/>
              </w:rPr>
              <w:t>O</w:t>
            </w:r>
            <w:r w:rsidRPr="002D7BE7">
              <w:t>utcome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7F4685B4" w14:textId="77777777" w:rsidR="002D7BE7" w:rsidRPr="002D7BE7" w:rsidRDefault="002D7BE7" w:rsidP="002D7BE7">
            <w:r w:rsidRPr="002D7BE7">
              <w:t>What outcome (or outcomes) am I interested in investigating?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4F8445B9" w14:textId="77777777" w:rsidR="002D7BE7" w:rsidRPr="002D7BE7" w:rsidRDefault="002D7BE7" w:rsidP="002D7BE7">
            <w:r w:rsidRPr="002D7BE7">
              <w:t>Authors should consider all meaningful outcomes they wish to assess and clearly define each one. Additionally, it’s important to specify the relevant time period for these outcomes. </w:t>
            </w:r>
            <w:r w:rsidRPr="002D7BE7">
              <w:br/>
            </w:r>
            <w:r w:rsidRPr="002D7BE7">
              <w:br/>
              <w:t xml:space="preserve">For reviews looking at healthcare or behavioural interventions, </w:t>
            </w:r>
            <w:r w:rsidRPr="002D7BE7">
              <w:lastRenderedPageBreak/>
              <w:t>authors should consider including adverse outcomes as an outcome of interest. </w:t>
            </w:r>
          </w:p>
        </w:tc>
      </w:tr>
      <w:tr w:rsidR="002D7BE7" w:rsidRPr="002D7BE7" w14:paraId="1DD98CF1"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0F523312" w14:textId="77777777" w:rsidR="002D7BE7" w:rsidRPr="002D7BE7" w:rsidRDefault="002D7BE7" w:rsidP="002D7BE7">
            <w:r w:rsidRPr="002D7BE7">
              <w:rPr>
                <w:b/>
                <w:bCs/>
              </w:rPr>
              <w:lastRenderedPageBreak/>
              <w:t>S</w:t>
            </w:r>
            <w:r w:rsidRPr="002D7BE7">
              <w:t>tudy Design</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5F7DE72B" w14:textId="77777777" w:rsidR="002D7BE7" w:rsidRPr="002D7BE7" w:rsidRDefault="002D7BE7" w:rsidP="002D7BE7">
            <w:r w:rsidRPr="002D7BE7">
              <w:t>What types of study design(s) should my question be focused on?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7C1A4E36" w14:textId="77777777" w:rsidR="002D7BE7" w:rsidRPr="002D7BE7" w:rsidRDefault="002D7BE7" w:rsidP="002D7BE7">
            <w:r w:rsidRPr="002D7BE7">
              <w:t>Certain study designs are more appropriate than others for answering a specific research question. For example, randomized controlled trials (RCTs) are often considered the gold standard for evaluating the effectiveness of interventions due to their ability to minimize bias.</w:t>
            </w:r>
            <w:r w:rsidRPr="002D7BE7">
              <w:rPr>
                <w:vertAlign w:val="superscript"/>
              </w:rPr>
              <w:t>8</w:t>
            </w:r>
            <w:r w:rsidRPr="002D7BE7">
              <w:t> However, for questions related to real-world effectiveness, safety, or long-term outcomes, non-randomized studies (such as cohort or case-control studies) may be more relevant to include. </w:t>
            </w:r>
          </w:p>
          <w:p w14:paraId="1837558C" w14:textId="77777777" w:rsidR="002D7BE7" w:rsidRPr="002D7BE7" w:rsidRDefault="002D7BE7" w:rsidP="002D7BE7">
            <w:r w:rsidRPr="002D7BE7">
              <w:t>When possible, including both randomized and non-randomized studies can be beneficial, especially when the review question cannot be fully addressed by RCTs alone. For example, non-randomized studies can offer additional evidence regarding harms or rare outcomes that may not be feasible to study in RCTs. </w:t>
            </w:r>
          </w:p>
        </w:tc>
      </w:tr>
    </w:tbl>
    <w:p w14:paraId="32F02408" w14:textId="77777777" w:rsidR="00E45700" w:rsidRDefault="00E45700" w:rsidP="002D7BE7"/>
    <w:p w14:paraId="07834489" w14:textId="77777777" w:rsidR="00E45700" w:rsidRPr="00E45700" w:rsidRDefault="00E45700" w:rsidP="00E45700">
      <w:r w:rsidRPr="00E45700">
        <w:rPr>
          <w:b/>
          <w:bCs/>
        </w:rPr>
        <w:t>Let’s take a closer look at this with an example: </w:t>
      </w:r>
    </w:p>
    <w:p w14:paraId="51E8FCA8" w14:textId="77777777" w:rsidR="00E45700" w:rsidRPr="00E45700" w:rsidRDefault="00E45700" w:rsidP="00E45700">
      <w:r w:rsidRPr="00E45700">
        <w:t>Imagine you’re interested in examining how the use of </w:t>
      </w:r>
      <w:r w:rsidRPr="00E45700">
        <w:rPr>
          <w:b/>
          <w:bCs/>
        </w:rPr>
        <w:t>statins</w:t>
      </w:r>
      <w:r w:rsidRPr="00E45700">
        <w:t> (a class of medications used to lower cholesterol) can be used to </w:t>
      </w:r>
      <w:r w:rsidRPr="00E45700">
        <w:rPr>
          <w:b/>
          <w:bCs/>
        </w:rPr>
        <w:t>prevent</w:t>
      </w:r>
      <w:r w:rsidRPr="00E45700">
        <w:t> the recurrence of stroke, specifically in people who have a prior history of </w:t>
      </w:r>
      <w:r w:rsidRPr="00E45700">
        <w:rPr>
          <w:b/>
          <w:bCs/>
        </w:rPr>
        <w:t>ischemic stroke</w:t>
      </w:r>
      <w:r w:rsidRPr="00E45700">
        <w:t> (a type of stroke that is caused by a clot in the brain). You decide to conduct a systematic review to examine the topic more closely.</w:t>
      </w:r>
    </w:p>
    <w:p w14:paraId="72319E68" w14:textId="77777777" w:rsidR="00E45700" w:rsidRPr="00E45700" w:rsidRDefault="00E45700" w:rsidP="00E45700">
      <w:r w:rsidRPr="00E45700">
        <w:rPr>
          <w:b/>
          <w:bCs/>
        </w:rPr>
        <w:t>Using the PICOS framework, we can identify the key components of the review question: </w:t>
      </w:r>
    </w:p>
    <w:tbl>
      <w:tblPr>
        <w:tblW w:w="11092" w:type="dxa"/>
        <w:shd w:val="clear" w:color="auto" w:fill="FFFFFF"/>
        <w:tblCellMar>
          <w:top w:w="15" w:type="dxa"/>
          <w:left w:w="15" w:type="dxa"/>
          <w:bottom w:w="15" w:type="dxa"/>
          <w:right w:w="15" w:type="dxa"/>
        </w:tblCellMar>
        <w:tblLook w:val="04A0" w:firstRow="1" w:lastRow="0" w:firstColumn="1" w:lastColumn="0" w:noHBand="0" w:noVBand="1"/>
      </w:tblPr>
      <w:tblGrid>
        <w:gridCol w:w="2677"/>
        <w:gridCol w:w="8415"/>
      </w:tblGrid>
      <w:tr w:rsidR="00E45700" w:rsidRPr="00E45700" w14:paraId="10BE7347"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32556A" w14:textId="77777777" w:rsidR="00E45700" w:rsidRPr="00E45700" w:rsidRDefault="00E45700" w:rsidP="00E45700">
            <w:pPr>
              <w:rPr>
                <w:b/>
                <w:bCs/>
              </w:rPr>
            </w:pPr>
            <w:r w:rsidRPr="00E45700">
              <w:rPr>
                <w:b/>
                <w:bCs/>
              </w:rPr>
              <w:t>Component</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03897E" w14:textId="77777777" w:rsidR="00E45700" w:rsidRPr="00E45700" w:rsidRDefault="00E45700" w:rsidP="00E45700">
            <w:pPr>
              <w:rPr>
                <w:b/>
                <w:bCs/>
              </w:rPr>
            </w:pPr>
            <w:r w:rsidRPr="00E45700">
              <w:rPr>
                <w:b/>
                <w:bCs/>
              </w:rPr>
              <w:t>Description</w:t>
            </w:r>
          </w:p>
        </w:tc>
      </w:tr>
      <w:tr w:rsidR="00E45700" w:rsidRPr="00E45700" w14:paraId="10B7A2A7"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92FB9" w14:textId="77777777" w:rsidR="00E45700" w:rsidRPr="00E45700" w:rsidRDefault="00E45700" w:rsidP="00E45700">
            <w:r w:rsidRPr="00E45700">
              <w:rPr>
                <w:b/>
                <w:bCs/>
              </w:rPr>
              <w:t>P</w:t>
            </w:r>
            <w:r w:rsidRPr="00E45700">
              <w:t>opulation </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88D09A" w14:textId="77777777" w:rsidR="00E45700" w:rsidRPr="00E45700" w:rsidRDefault="00E45700" w:rsidP="00E45700">
            <w:r w:rsidRPr="00E45700">
              <w:t>Adults with a previous history of ischemic stroke </w:t>
            </w:r>
          </w:p>
        </w:tc>
      </w:tr>
      <w:tr w:rsidR="00E45700" w:rsidRPr="00E45700" w14:paraId="61A34653"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79A23" w14:textId="77777777" w:rsidR="00E45700" w:rsidRPr="00E45700" w:rsidRDefault="00E45700" w:rsidP="00E45700">
            <w:r w:rsidRPr="00E45700">
              <w:rPr>
                <w:b/>
                <w:bCs/>
              </w:rPr>
              <w:t>I</w:t>
            </w:r>
            <w:r w:rsidRPr="00E45700">
              <w:t>ntervention </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116C5" w14:textId="77777777" w:rsidR="00E45700" w:rsidRPr="00E45700" w:rsidRDefault="00E45700" w:rsidP="00E45700">
            <w:r w:rsidRPr="00E45700">
              <w:t>Use of statin therapy </w:t>
            </w:r>
          </w:p>
        </w:tc>
      </w:tr>
      <w:tr w:rsidR="00E45700" w:rsidRPr="00E45700" w14:paraId="443ED02E"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DD849" w14:textId="77777777" w:rsidR="00E45700" w:rsidRPr="00E45700" w:rsidRDefault="00E45700" w:rsidP="00E45700">
            <w:r w:rsidRPr="00E45700">
              <w:rPr>
                <w:b/>
                <w:bCs/>
              </w:rPr>
              <w:t>C</w:t>
            </w:r>
            <w:r w:rsidRPr="00E45700">
              <w:t>omparison </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F4535" w14:textId="77777777" w:rsidR="00E45700" w:rsidRPr="00E45700" w:rsidRDefault="00E45700" w:rsidP="00E45700">
            <w:r w:rsidRPr="00E45700">
              <w:t>No use of statin therapy (but could use other types of therapy) </w:t>
            </w:r>
          </w:p>
        </w:tc>
      </w:tr>
      <w:tr w:rsidR="00E45700" w:rsidRPr="00E45700" w14:paraId="42BC77D4"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54AF4" w14:textId="77777777" w:rsidR="00E45700" w:rsidRPr="00E45700" w:rsidRDefault="00E45700" w:rsidP="00E45700">
            <w:r w:rsidRPr="00E45700">
              <w:rPr>
                <w:b/>
                <w:bCs/>
              </w:rPr>
              <w:t>O</w:t>
            </w:r>
            <w:r w:rsidRPr="00E45700">
              <w:t>utcome </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94F1B" w14:textId="77777777" w:rsidR="00E45700" w:rsidRPr="00E45700" w:rsidRDefault="00E45700" w:rsidP="00E45700">
            <w:r w:rsidRPr="00E45700">
              <w:t>Recurrence of ischemic stroke</w:t>
            </w:r>
          </w:p>
        </w:tc>
      </w:tr>
      <w:tr w:rsidR="00E45700" w:rsidRPr="00E45700" w14:paraId="6F5EAE07" w14:textId="77777777">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4DE29F" w14:textId="77777777" w:rsidR="00E45700" w:rsidRPr="00E45700" w:rsidRDefault="00E45700" w:rsidP="00E45700">
            <w:r w:rsidRPr="00E45700">
              <w:rPr>
                <w:b/>
                <w:bCs/>
              </w:rPr>
              <w:t>S</w:t>
            </w:r>
            <w:r w:rsidRPr="00E45700">
              <w:t>tudy Design</w:t>
            </w:r>
          </w:p>
        </w:tc>
        <w:tc>
          <w:tcPr>
            <w:tcW w:w="84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BC919" w14:textId="77777777" w:rsidR="00E45700" w:rsidRPr="00E45700" w:rsidRDefault="00E45700" w:rsidP="00E45700">
            <w:r w:rsidRPr="00E45700">
              <w:t>Randomized controlled trials and cohort studies (a non-randomized study design) </w:t>
            </w:r>
          </w:p>
        </w:tc>
      </w:tr>
    </w:tbl>
    <w:p w14:paraId="2815691D" w14:textId="77777777" w:rsidR="00E45700" w:rsidRDefault="00E45700" w:rsidP="002D7BE7"/>
    <w:p w14:paraId="37E189C4" w14:textId="77777777" w:rsidR="00E45700" w:rsidRPr="00E45700" w:rsidRDefault="00E45700" w:rsidP="00E45700">
      <w:r w:rsidRPr="00E45700">
        <w:rPr>
          <w:b/>
          <w:bCs/>
        </w:rPr>
        <w:t>We can then use the framework to create a clear, concise and focused review question: </w:t>
      </w:r>
    </w:p>
    <w:p w14:paraId="626EE829" w14:textId="77777777" w:rsidR="00E45700" w:rsidRPr="00E45700" w:rsidRDefault="00E45700" w:rsidP="00E45700">
      <w:r w:rsidRPr="00E45700">
        <w:t>"In adults with a previous history of ischemic stroke (P), how does use of statin therapy (I) compare to no use of statin therapy (C) in terms of ischemic stroke recurrence (O), as measured by randomized controlled trials and cohort studies (S)?" </w:t>
      </w:r>
    </w:p>
    <w:p w14:paraId="53CD636E" w14:textId="77777777" w:rsidR="00E45700" w:rsidRPr="00E45700" w:rsidRDefault="00E45700" w:rsidP="00E45700">
      <w:r w:rsidRPr="00E45700">
        <w:lastRenderedPageBreak/>
        <w:t>In some instances, including the </w:t>
      </w:r>
      <w:r w:rsidRPr="00E45700">
        <w:rPr>
          <w:b/>
          <w:bCs/>
        </w:rPr>
        <w:t>Study Design</w:t>
      </w:r>
      <w:r w:rsidRPr="00E45700">
        <w:t> component might not be necessary when formulating your review question. This is dependent on the review question and research discipline.</w:t>
      </w:r>
    </w:p>
    <w:p w14:paraId="4B09FCE0" w14:textId="77777777" w:rsidR="00E45700" w:rsidRDefault="00E45700" w:rsidP="002D7BE7"/>
    <w:p w14:paraId="729549D4" w14:textId="77777777" w:rsidR="00A4479A" w:rsidRDefault="00E45700" w:rsidP="00A4479A">
      <w:pPr>
        <w:spacing w:after="240"/>
      </w:pPr>
      <w:r w:rsidRPr="00E45700">
        <w:rPr>
          <w:b/>
          <w:bCs/>
        </w:rPr>
        <w:t>Did you know there are other variations of PICOS?</w:t>
      </w:r>
    </w:p>
    <w:p w14:paraId="52C4A101" w14:textId="2C3118E8" w:rsidR="00E45700" w:rsidRPr="00E45700" w:rsidRDefault="00E45700" w:rsidP="00A4479A">
      <w:pPr>
        <w:spacing w:after="240"/>
      </w:pPr>
      <w:r w:rsidRPr="00E45700">
        <w:t>The PICOS framework has also been adapted to include questions that do not focus on interventions. Similar to above, this framework is known as </w:t>
      </w:r>
      <w:r w:rsidRPr="00E45700">
        <w:rPr>
          <w:b/>
          <w:bCs/>
        </w:rPr>
        <w:t>PECOS</w:t>
      </w:r>
      <w:r w:rsidRPr="00E45700">
        <w:t>,</w:t>
      </w:r>
      <w:r w:rsidRPr="00E45700">
        <w:rPr>
          <w:vertAlign w:val="superscript"/>
        </w:rPr>
        <w:t>9</w:t>
      </w:r>
      <w:r w:rsidRPr="00E45700">
        <w:t> where “</w:t>
      </w:r>
      <w:r w:rsidRPr="00E45700">
        <w:rPr>
          <w:b/>
          <w:bCs/>
        </w:rPr>
        <w:t>Exposure”</w:t>
      </w:r>
      <w:r w:rsidRPr="00E45700">
        <w:t> replaces “Intervention”. The rest of the criteria —Population, Comparison, Outcome, Study Design — remain unchanged. </w:t>
      </w:r>
    </w:p>
    <w:p w14:paraId="5C6192DB" w14:textId="77777777" w:rsidR="00E45700" w:rsidRPr="00E45700" w:rsidRDefault="00E45700" w:rsidP="00E45700">
      <w:r w:rsidRPr="00E45700">
        <w:t>This adaptation is useful for studies where interventions cannot be randomized and are instead considered “exposures”. This might be due to the observational nature of the study or ethical concerns that prevent randomization. For instance, since smoking is known to cause lung cancer, it would be unethical to conduct a randomized intervention study on smoking. Therefore, we would consider smoking an “exposure”, and the PECOS framework is used for such review questions. </w:t>
      </w:r>
    </w:p>
    <w:p w14:paraId="264BC030" w14:textId="77777777" w:rsidR="00E45700" w:rsidRPr="00E45700" w:rsidRDefault="00E45700" w:rsidP="00E45700">
      <w:r w:rsidRPr="00E45700">
        <w:t>More details on when and how to use the PECOS framework can be found in this </w:t>
      </w:r>
      <w:hyperlink r:id="rId8" w:tgtFrame="_blank" w:history="1">
        <w:r w:rsidRPr="00E45700">
          <w:rPr>
            <w:rStyle w:val="Hyperlink"/>
          </w:rPr>
          <w:t>article(opens in a new tab)</w:t>
        </w:r>
      </w:hyperlink>
      <w:r w:rsidRPr="00E45700">
        <w:t>. </w:t>
      </w:r>
    </w:p>
    <w:p w14:paraId="7201D99C" w14:textId="77777777" w:rsidR="00E45700" w:rsidRDefault="00E45700" w:rsidP="002D7BE7"/>
    <w:p w14:paraId="5E8AB83A" w14:textId="77777777" w:rsidR="004C3396" w:rsidRPr="004C3396" w:rsidRDefault="004C3396" w:rsidP="004C3396">
      <w:pPr>
        <w:rPr>
          <w:b/>
          <w:bCs/>
        </w:rPr>
      </w:pPr>
      <w:r w:rsidRPr="004C3396">
        <w:rPr>
          <w:b/>
          <w:bCs/>
        </w:rPr>
        <w:t>Frameworks for Qualitative Systematic Reviews</w:t>
      </w:r>
    </w:p>
    <w:p w14:paraId="0ACA78A4" w14:textId="77777777" w:rsidR="004C3396" w:rsidRPr="004C3396" w:rsidRDefault="004C3396" w:rsidP="004C3396">
      <w:r w:rsidRPr="004C3396">
        <w:t>In general, most types of systematic review questions (i.e., quantitative, qualitative, or mixed methods) are formulated using the PICOS framework, as described above.</w:t>
      </w:r>
      <w:r w:rsidRPr="004C3396">
        <w:rPr>
          <w:vertAlign w:val="superscript"/>
        </w:rPr>
        <w:t>10</w:t>
      </w:r>
      <w:r w:rsidRPr="004C3396">
        <w:t> However, the </w:t>
      </w:r>
      <w:r w:rsidRPr="004C3396">
        <w:rPr>
          <w:b/>
          <w:bCs/>
        </w:rPr>
        <w:t>PICOS framework has been adapted to provide alternative question frameworks </w:t>
      </w:r>
      <w:r w:rsidRPr="004C3396">
        <w:t>for qualitative reviews. Some examples include: </w:t>
      </w:r>
    </w:p>
    <w:p w14:paraId="1482F0D1" w14:textId="77777777" w:rsidR="004C3396" w:rsidRPr="004C3396" w:rsidRDefault="004C3396" w:rsidP="004C3396">
      <w:pPr>
        <w:numPr>
          <w:ilvl w:val="0"/>
          <w:numId w:val="2"/>
        </w:numPr>
      </w:pPr>
      <w:r w:rsidRPr="004C3396">
        <w:rPr>
          <w:b/>
          <w:bCs/>
        </w:rPr>
        <w:t>SPICE</w:t>
      </w:r>
      <w:r w:rsidRPr="004C3396">
        <w:t> - </w:t>
      </w:r>
      <w:r w:rsidRPr="004C3396">
        <w:rPr>
          <w:b/>
          <w:bCs/>
        </w:rPr>
        <w:t>S</w:t>
      </w:r>
      <w:r w:rsidRPr="004C3396">
        <w:t>etting, </w:t>
      </w:r>
      <w:r w:rsidRPr="004C3396">
        <w:rPr>
          <w:b/>
          <w:bCs/>
        </w:rPr>
        <w:t>P</w:t>
      </w:r>
      <w:r w:rsidRPr="004C3396">
        <w:t>erspective,</w:t>
      </w:r>
      <w:r w:rsidRPr="004C3396">
        <w:rPr>
          <w:b/>
          <w:bCs/>
        </w:rPr>
        <w:t> I</w:t>
      </w:r>
      <w:r w:rsidRPr="004C3396">
        <w:t>ntervention or phenomenon of interest, </w:t>
      </w:r>
      <w:r w:rsidRPr="004C3396">
        <w:rPr>
          <w:b/>
          <w:bCs/>
        </w:rPr>
        <w:t>C</w:t>
      </w:r>
      <w:r w:rsidRPr="004C3396">
        <w:t>omparison, </w:t>
      </w:r>
      <w:r w:rsidRPr="004C3396">
        <w:rPr>
          <w:b/>
          <w:bCs/>
        </w:rPr>
        <w:t>E</w:t>
      </w:r>
      <w:r w:rsidRPr="004C3396">
        <w:t>valuation;</w:t>
      </w:r>
      <w:r w:rsidRPr="004C3396">
        <w:rPr>
          <w:vertAlign w:val="superscript"/>
        </w:rPr>
        <w:t>11</w:t>
      </w:r>
    </w:p>
    <w:p w14:paraId="7E5D2F1B" w14:textId="77777777" w:rsidR="004C3396" w:rsidRPr="004C3396" w:rsidRDefault="004C3396" w:rsidP="004C3396">
      <w:pPr>
        <w:numPr>
          <w:ilvl w:val="0"/>
          <w:numId w:val="2"/>
        </w:numPr>
      </w:pPr>
      <w:r w:rsidRPr="004C3396">
        <w:rPr>
          <w:b/>
          <w:bCs/>
        </w:rPr>
        <w:t>SPIDER</w:t>
      </w:r>
      <w:r w:rsidRPr="004C3396">
        <w:t> - </w:t>
      </w:r>
      <w:r w:rsidRPr="004C3396">
        <w:rPr>
          <w:b/>
          <w:bCs/>
        </w:rPr>
        <w:t>S</w:t>
      </w:r>
      <w:r w:rsidRPr="004C3396">
        <w:t>ample, </w:t>
      </w:r>
      <w:r w:rsidRPr="004C3396">
        <w:rPr>
          <w:b/>
          <w:bCs/>
        </w:rPr>
        <w:t>P</w:t>
      </w:r>
      <w:r w:rsidRPr="004C3396">
        <w:t>henomenon of </w:t>
      </w:r>
      <w:r w:rsidRPr="004C3396">
        <w:rPr>
          <w:b/>
          <w:bCs/>
        </w:rPr>
        <w:t>I</w:t>
      </w:r>
      <w:r w:rsidRPr="004C3396">
        <w:t>nterest, </w:t>
      </w:r>
      <w:r w:rsidRPr="004C3396">
        <w:rPr>
          <w:b/>
          <w:bCs/>
        </w:rPr>
        <w:t>D</w:t>
      </w:r>
      <w:r w:rsidRPr="004C3396">
        <w:t>esign, </w:t>
      </w:r>
      <w:r w:rsidRPr="004C3396">
        <w:rPr>
          <w:b/>
          <w:bCs/>
        </w:rPr>
        <w:t>E</w:t>
      </w:r>
      <w:r w:rsidRPr="004C3396">
        <w:t>valuation, </w:t>
      </w:r>
      <w:r w:rsidRPr="004C3396">
        <w:rPr>
          <w:b/>
          <w:bCs/>
        </w:rPr>
        <w:t>R</w:t>
      </w:r>
      <w:r w:rsidRPr="004C3396">
        <w:t>esearch type;</w:t>
      </w:r>
      <w:r w:rsidRPr="004C3396">
        <w:rPr>
          <w:vertAlign w:val="superscript"/>
        </w:rPr>
        <w:t>12</w:t>
      </w:r>
    </w:p>
    <w:p w14:paraId="57E50CF4" w14:textId="77777777" w:rsidR="004C3396" w:rsidRPr="004C3396" w:rsidRDefault="004C3396" w:rsidP="004C3396">
      <w:pPr>
        <w:numPr>
          <w:ilvl w:val="0"/>
          <w:numId w:val="2"/>
        </w:numPr>
      </w:pPr>
      <w:proofErr w:type="spellStart"/>
      <w:r w:rsidRPr="004C3396">
        <w:rPr>
          <w:b/>
          <w:bCs/>
        </w:rPr>
        <w:t>PerSPecTIF</w:t>
      </w:r>
      <w:proofErr w:type="spellEnd"/>
      <w:r w:rsidRPr="004C3396">
        <w:t> - </w:t>
      </w:r>
      <w:r w:rsidRPr="004C3396">
        <w:rPr>
          <w:b/>
          <w:bCs/>
        </w:rPr>
        <w:t>Per</w:t>
      </w:r>
      <w:r w:rsidRPr="004C3396">
        <w:t>spective, </w:t>
      </w:r>
      <w:r w:rsidRPr="004C3396">
        <w:rPr>
          <w:b/>
          <w:bCs/>
        </w:rPr>
        <w:t>S</w:t>
      </w:r>
      <w:r w:rsidRPr="004C3396">
        <w:t>etting, </w:t>
      </w:r>
      <w:r w:rsidRPr="004C3396">
        <w:rPr>
          <w:b/>
          <w:bCs/>
        </w:rPr>
        <w:t>P</w:t>
      </w:r>
      <w:r w:rsidRPr="004C3396">
        <w:t>henomenon of interest/Problem, </w:t>
      </w:r>
      <w:r w:rsidRPr="004C3396">
        <w:rPr>
          <w:b/>
          <w:bCs/>
        </w:rPr>
        <w:t>E</w:t>
      </w:r>
      <w:r w:rsidRPr="004C3396">
        <w:t>nvironment, </w:t>
      </w:r>
      <w:r w:rsidRPr="004C3396">
        <w:rPr>
          <w:b/>
          <w:bCs/>
        </w:rPr>
        <w:t>C</w:t>
      </w:r>
      <w:r w:rsidRPr="004C3396">
        <w:t>omparison, </w:t>
      </w:r>
      <w:r w:rsidRPr="004C3396">
        <w:rPr>
          <w:b/>
          <w:bCs/>
        </w:rPr>
        <w:t>Ti</w:t>
      </w:r>
      <w:r w:rsidRPr="004C3396">
        <w:t>me, </w:t>
      </w:r>
      <w:r w:rsidRPr="004C3396">
        <w:rPr>
          <w:b/>
          <w:bCs/>
        </w:rPr>
        <w:t>F</w:t>
      </w:r>
      <w:r w:rsidRPr="004C3396">
        <w:t>indings.</w:t>
      </w:r>
      <w:r w:rsidRPr="004C3396">
        <w:rPr>
          <w:vertAlign w:val="superscript"/>
        </w:rPr>
        <w:t>13</w:t>
      </w:r>
    </w:p>
    <w:p w14:paraId="092EC715" w14:textId="77777777" w:rsidR="004C3396" w:rsidRPr="004C3396" w:rsidRDefault="004C3396" w:rsidP="004C3396">
      <w:r w:rsidRPr="004C3396">
        <w:t>More details on these frameworks can be found in </w:t>
      </w:r>
      <w:r w:rsidRPr="004C3396">
        <w:rPr>
          <w:b/>
          <w:bCs/>
          <w:i/>
          <w:iCs/>
        </w:rPr>
        <w:t>Chapter 21: Qualitative Evidence</w:t>
      </w:r>
      <w:r w:rsidRPr="004C3396">
        <w:t> of the Cochrane Handbook.</w:t>
      </w:r>
      <w:r w:rsidRPr="004C3396">
        <w:rPr>
          <w:vertAlign w:val="superscript"/>
        </w:rPr>
        <w:t>10</w:t>
      </w:r>
    </w:p>
    <w:p w14:paraId="093DA5BF" w14:textId="77777777" w:rsidR="00E45700" w:rsidRDefault="00E45700" w:rsidP="002D7BE7"/>
    <w:p w14:paraId="2BC42D63" w14:textId="77777777" w:rsidR="004C3396" w:rsidRPr="004C3396" w:rsidRDefault="004C3396" w:rsidP="004C3396">
      <w:pPr>
        <w:rPr>
          <w:b/>
          <w:bCs/>
        </w:rPr>
      </w:pPr>
      <w:r w:rsidRPr="004C3396">
        <w:rPr>
          <w:b/>
          <w:bCs/>
        </w:rPr>
        <w:t>Knowledge Check</w:t>
      </w:r>
    </w:p>
    <w:p w14:paraId="200E0955" w14:textId="77777777" w:rsidR="004C3396" w:rsidRPr="004C3396" w:rsidRDefault="004C3396" w:rsidP="004C3396">
      <w:r w:rsidRPr="004C3396">
        <w:t>Identify the PICOS components from the following systematic review abstract: </w:t>
      </w:r>
    </w:p>
    <w:p w14:paraId="3666A288" w14:textId="3971DFF1" w:rsidR="004C3396" w:rsidRPr="002D7BE7" w:rsidRDefault="004C3396" w:rsidP="002D7BE7">
      <w:r>
        <w:rPr>
          <w:noProof/>
        </w:rPr>
        <w:lastRenderedPageBreak/>
        <w:drawing>
          <wp:inline distT="0" distB="0" distL="0" distR="0" wp14:anchorId="439508FE" wp14:editId="45980CF6">
            <wp:extent cx="4603898" cy="4343010"/>
            <wp:effectExtent l="0" t="0" r="6350" b="635"/>
            <wp:docPr id="51200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7111" cy="4346041"/>
                    </a:xfrm>
                    <a:prstGeom prst="rect">
                      <a:avLst/>
                    </a:prstGeom>
                    <a:noFill/>
                    <a:ln>
                      <a:noFill/>
                    </a:ln>
                  </pic:spPr>
                </pic:pic>
              </a:graphicData>
            </a:graphic>
          </wp:inline>
        </w:drawing>
      </w:r>
    </w:p>
    <w:p w14:paraId="283DBE5C" w14:textId="77777777" w:rsidR="002D7BE7" w:rsidRPr="00FC6CE5" w:rsidRDefault="002D7BE7" w:rsidP="00FC6CE5"/>
    <w:p w14:paraId="4F107999" w14:textId="6AEB5093" w:rsidR="00FC6CE5" w:rsidRDefault="008C4DAF">
      <w:r w:rsidRPr="008C4DAF">
        <w:t>Choose the correct PICOS components from the systematic review abstract: </w:t>
      </w:r>
    </w:p>
    <w:p w14:paraId="0D880DFF" w14:textId="77777777" w:rsidR="00036E0E" w:rsidRDefault="00131338" w:rsidP="00036E0E">
      <w:pPr>
        <w:pStyle w:val="ListParagraph"/>
        <w:numPr>
          <w:ilvl w:val="0"/>
          <w:numId w:val="8"/>
        </w:numPr>
        <w:spacing w:after="0"/>
      </w:pPr>
      <w:r w:rsidRPr="00131338">
        <w:t>P = Community-dwelling people aged 60 years or older</w:t>
      </w:r>
    </w:p>
    <w:p w14:paraId="660F920D" w14:textId="77777777" w:rsidR="00036E0E" w:rsidRDefault="00131338" w:rsidP="00036E0E">
      <w:pPr>
        <w:pStyle w:val="ListParagraph"/>
        <w:spacing w:after="0"/>
      </w:pPr>
      <w:r w:rsidRPr="00131338">
        <w:t>I = Psychological or educational interventions (or both)</w:t>
      </w:r>
    </w:p>
    <w:p w14:paraId="7165018E" w14:textId="77777777" w:rsidR="00036E0E" w:rsidRDefault="00131338" w:rsidP="00036E0E">
      <w:pPr>
        <w:pStyle w:val="ListParagraph"/>
        <w:spacing w:after="0"/>
      </w:pPr>
      <w:r w:rsidRPr="00131338">
        <w:t>C = None (or usual care)</w:t>
      </w:r>
    </w:p>
    <w:p w14:paraId="2DBDE40A" w14:textId="77777777" w:rsidR="00036E0E" w:rsidRDefault="00131338" w:rsidP="00036E0E">
      <w:pPr>
        <w:pStyle w:val="ListParagraph"/>
        <w:spacing w:after="0"/>
      </w:pPr>
      <w:r w:rsidRPr="00131338">
        <w:t>O = Rate of falls</w:t>
      </w:r>
    </w:p>
    <w:p w14:paraId="007C4519" w14:textId="5F1E700F" w:rsidR="00131338" w:rsidRPr="00131338" w:rsidRDefault="00131338" w:rsidP="00036E0E">
      <w:pPr>
        <w:pStyle w:val="ListParagraph"/>
        <w:spacing w:after="0"/>
      </w:pPr>
      <w:r w:rsidRPr="00131338">
        <w:t>S = Clinical studies</w:t>
      </w:r>
    </w:p>
    <w:p w14:paraId="0A3BE1A5" w14:textId="77777777" w:rsidR="00131338" w:rsidRDefault="00131338" w:rsidP="00364977">
      <w:pPr>
        <w:spacing w:after="0" w:line="240" w:lineRule="auto"/>
      </w:pPr>
    </w:p>
    <w:p w14:paraId="43F62F52" w14:textId="77777777" w:rsidR="00036E0E" w:rsidRDefault="00131338" w:rsidP="00364977">
      <w:pPr>
        <w:pStyle w:val="ListParagraph"/>
        <w:numPr>
          <w:ilvl w:val="0"/>
          <w:numId w:val="8"/>
        </w:numPr>
        <w:spacing w:after="0" w:line="240" w:lineRule="auto"/>
      </w:pPr>
      <w:r w:rsidRPr="00131338">
        <w:t>P = Community-dwelling people aged 60 years or older</w:t>
      </w:r>
      <w:r w:rsidRPr="00131338">
        <w:br/>
        <w:t>I = Psychological interventions</w:t>
      </w:r>
    </w:p>
    <w:p w14:paraId="3138931F" w14:textId="77777777" w:rsidR="00036E0E" w:rsidRDefault="00131338" w:rsidP="00036E0E">
      <w:pPr>
        <w:pStyle w:val="ListParagraph"/>
        <w:spacing w:after="0" w:line="240" w:lineRule="auto"/>
      </w:pPr>
      <w:r w:rsidRPr="00131338">
        <w:t>C = Educational interventions</w:t>
      </w:r>
    </w:p>
    <w:p w14:paraId="45B40861" w14:textId="77777777" w:rsidR="00036E0E" w:rsidRDefault="00131338" w:rsidP="00036E0E">
      <w:pPr>
        <w:pStyle w:val="ListParagraph"/>
        <w:spacing w:after="0" w:line="240" w:lineRule="auto"/>
      </w:pPr>
      <w:r w:rsidRPr="00131338">
        <w:t>O = Rate of falls</w:t>
      </w:r>
    </w:p>
    <w:p w14:paraId="474AACE1" w14:textId="67A87C43" w:rsidR="00131338" w:rsidRDefault="00131338" w:rsidP="00036E0E">
      <w:pPr>
        <w:pStyle w:val="ListParagraph"/>
        <w:spacing w:after="0" w:line="240" w:lineRule="auto"/>
      </w:pPr>
      <w:r w:rsidRPr="00131338">
        <w:t>S = Randomized controlled trials</w:t>
      </w:r>
    </w:p>
    <w:p w14:paraId="07BB6FF2" w14:textId="77777777" w:rsidR="00E75F29" w:rsidRPr="00131338" w:rsidRDefault="00E75F29" w:rsidP="00364977">
      <w:pPr>
        <w:spacing w:after="0" w:line="240" w:lineRule="auto"/>
      </w:pPr>
    </w:p>
    <w:p w14:paraId="7243DBB6" w14:textId="77777777" w:rsidR="00036E0E" w:rsidRDefault="00E75F29" w:rsidP="00364977">
      <w:pPr>
        <w:pStyle w:val="ListParagraph"/>
        <w:numPr>
          <w:ilvl w:val="0"/>
          <w:numId w:val="8"/>
        </w:numPr>
        <w:spacing w:after="0" w:line="240" w:lineRule="auto"/>
      </w:pPr>
      <w:r w:rsidRPr="00E75F29">
        <w:t>P = Community-dwelling people aged 60 years or older</w:t>
      </w:r>
      <w:r w:rsidRPr="00E75F29">
        <w:br/>
        <w:t>I = Psychological or educational interventions (or both)</w:t>
      </w:r>
    </w:p>
    <w:p w14:paraId="1428A5E4" w14:textId="77777777" w:rsidR="00036E0E" w:rsidRDefault="00E75F29" w:rsidP="00036E0E">
      <w:pPr>
        <w:pStyle w:val="ListParagraph"/>
        <w:spacing w:after="0" w:line="240" w:lineRule="auto"/>
      </w:pPr>
      <w:r w:rsidRPr="00E75F29">
        <w:t>C = None (or usual care)</w:t>
      </w:r>
    </w:p>
    <w:p w14:paraId="0BBA11AB" w14:textId="77777777" w:rsidR="00036E0E" w:rsidRDefault="00E75F29" w:rsidP="00036E0E">
      <w:pPr>
        <w:pStyle w:val="ListParagraph"/>
        <w:spacing w:after="0" w:line="240" w:lineRule="auto"/>
      </w:pPr>
      <w:r w:rsidRPr="00E75F29">
        <w:t>O = Rate of falls</w:t>
      </w:r>
    </w:p>
    <w:p w14:paraId="0E7F2196" w14:textId="149DFB30" w:rsidR="00E75F29" w:rsidRDefault="00E75F29" w:rsidP="00036E0E">
      <w:pPr>
        <w:pStyle w:val="ListParagraph"/>
        <w:spacing w:after="0" w:line="240" w:lineRule="auto"/>
      </w:pPr>
      <w:r w:rsidRPr="00E75F29">
        <w:t>S = Randomized controlled trials</w:t>
      </w:r>
    </w:p>
    <w:p w14:paraId="0367DE9E" w14:textId="77777777" w:rsidR="00E75F29" w:rsidRPr="00E75F29" w:rsidRDefault="00E75F29" w:rsidP="00364977">
      <w:pPr>
        <w:spacing w:after="0" w:line="240" w:lineRule="auto"/>
      </w:pPr>
    </w:p>
    <w:p w14:paraId="745943B3" w14:textId="77777777" w:rsidR="00FC59DE" w:rsidRDefault="00E75F29" w:rsidP="00364977">
      <w:pPr>
        <w:pStyle w:val="ListParagraph"/>
        <w:numPr>
          <w:ilvl w:val="0"/>
          <w:numId w:val="8"/>
        </w:numPr>
        <w:spacing w:after="0" w:line="240" w:lineRule="auto"/>
      </w:pPr>
      <w:r w:rsidRPr="00E75F29">
        <w:t>P = Community-dwelling people aged 60 years or older</w:t>
      </w:r>
      <w:r w:rsidRPr="00E75F29">
        <w:br/>
        <w:t>I = Psychological interventions</w:t>
      </w:r>
    </w:p>
    <w:p w14:paraId="7DF9765F" w14:textId="77777777" w:rsidR="00FC59DE" w:rsidRDefault="00E75F29" w:rsidP="00FC59DE">
      <w:pPr>
        <w:pStyle w:val="ListParagraph"/>
        <w:spacing w:after="0" w:line="240" w:lineRule="auto"/>
      </w:pPr>
      <w:r w:rsidRPr="00E75F29">
        <w:lastRenderedPageBreak/>
        <w:t>C = Educational interventions</w:t>
      </w:r>
    </w:p>
    <w:p w14:paraId="05EDD749" w14:textId="77777777" w:rsidR="00FC59DE" w:rsidRDefault="00E75F29" w:rsidP="00FC59DE">
      <w:pPr>
        <w:pStyle w:val="ListParagraph"/>
        <w:spacing w:after="0" w:line="240" w:lineRule="auto"/>
      </w:pPr>
      <w:r w:rsidRPr="00E75F29">
        <w:t>O = Rate of falls</w:t>
      </w:r>
    </w:p>
    <w:p w14:paraId="3A54C271" w14:textId="12E8BED6" w:rsidR="00E75F29" w:rsidRDefault="00E75F29" w:rsidP="00FC59DE">
      <w:pPr>
        <w:pStyle w:val="ListParagraph"/>
        <w:spacing w:after="0" w:line="240" w:lineRule="auto"/>
      </w:pPr>
      <w:r w:rsidRPr="00E75F29">
        <w:t>S = Randomized controlled trials</w:t>
      </w:r>
    </w:p>
    <w:p w14:paraId="5755A77C" w14:textId="77777777" w:rsidR="00175C9D" w:rsidRDefault="00175C9D" w:rsidP="00175C9D">
      <w:pPr>
        <w:spacing w:after="0" w:line="240" w:lineRule="auto"/>
      </w:pPr>
    </w:p>
    <w:p w14:paraId="667D067B" w14:textId="083CBE64" w:rsidR="00175C9D" w:rsidRDefault="00175C9D" w:rsidP="00175C9D">
      <w:pPr>
        <w:spacing w:after="0" w:line="240" w:lineRule="auto"/>
      </w:pPr>
      <w:r>
        <w:t xml:space="preserve">Correct answer: </w:t>
      </w:r>
      <w:r w:rsidRPr="00175C9D">
        <w:rPr>
          <w:b/>
          <w:bCs/>
        </w:rPr>
        <w:t>3</w:t>
      </w:r>
      <w:r>
        <w:t>.</w:t>
      </w:r>
    </w:p>
    <w:p w14:paraId="3EEBFEE5" w14:textId="77777777" w:rsidR="00CA089C" w:rsidRDefault="00CA089C" w:rsidP="00E75F29"/>
    <w:p w14:paraId="275D867B" w14:textId="77777777" w:rsidR="00CA089C" w:rsidRPr="00CA089C" w:rsidRDefault="00CA089C" w:rsidP="00CA089C">
      <w:r w:rsidRPr="00CA089C">
        <w:rPr>
          <w:b/>
          <w:bCs/>
        </w:rPr>
        <w:t>Did you know?</w:t>
      </w:r>
      <w:r w:rsidRPr="00CA089C">
        <w:t> </w:t>
      </w:r>
    </w:p>
    <w:p w14:paraId="49FCD794" w14:textId="77777777" w:rsidR="00CA089C" w:rsidRPr="00CA089C" w:rsidRDefault="00CA089C" w:rsidP="00CA089C">
      <w:r w:rsidRPr="00CA089C">
        <w:t>Cochrane systematic reviews published in the journal </w:t>
      </w:r>
      <w:r w:rsidRPr="00CA089C">
        <w:rPr>
          <w:b/>
          <w:bCs/>
          <w:i/>
          <w:iCs/>
        </w:rPr>
        <w:t>Cochrane Database of Systematic Reviews</w:t>
      </w:r>
      <w:r w:rsidRPr="00CA089C">
        <w:t> now provide their review question listed in the PICOS framework! </w:t>
      </w:r>
      <w:hyperlink r:id="rId10" w:tgtFrame="_blank" w:history="1">
        <w:r w:rsidRPr="00CA089C">
          <w:rPr>
            <w:rStyle w:val="Hyperlink"/>
          </w:rPr>
          <w:t>Check it out for the above example(opens in a new tab)</w:t>
        </w:r>
      </w:hyperlink>
      <w:r w:rsidRPr="00CA089C">
        <w:t>. </w:t>
      </w:r>
    </w:p>
    <w:p w14:paraId="1F910F83" w14:textId="77777777" w:rsidR="00CA089C" w:rsidRDefault="00CA089C" w:rsidP="00E75F29"/>
    <w:p w14:paraId="568BA911" w14:textId="77777777" w:rsidR="00CA089C" w:rsidRPr="00CA089C" w:rsidRDefault="00CA089C" w:rsidP="00CA089C">
      <w:r w:rsidRPr="00CA089C">
        <w:rPr>
          <w:b/>
          <w:bCs/>
        </w:rPr>
        <w:t>References</w:t>
      </w:r>
    </w:p>
    <w:p w14:paraId="46E1C685" w14:textId="77777777" w:rsidR="00CA089C" w:rsidRPr="00CA089C" w:rsidRDefault="00CA089C" w:rsidP="00CA089C">
      <w:pPr>
        <w:numPr>
          <w:ilvl w:val="0"/>
          <w:numId w:val="3"/>
        </w:numPr>
      </w:pPr>
      <w:r w:rsidRPr="00CA089C">
        <w:t xml:space="preserve">Munn, Z., Stern, C., </w:t>
      </w:r>
      <w:proofErr w:type="spellStart"/>
      <w:r w:rsidRPr="00CA089C">
        <w:t>Aromataris</w:t>
      </w:r>
      <w:proofErr w:type="spellEnd"/>
      <w:r w:rsidRPr="00CA089C">
        <w:t xml:space="preserve">, E. et al. What kind of systematic review should I conduct? A proposed typology and guidance for systematic reviewers in the medical and health sciences. BMC Med Res </w:t>
      </w:r>
      <w:proofErr w:type="spellStart"/>
      <w:r w:rsidRPr="00CA089C">
        <w:t>Methodol</w:t>
      </w:r>
      <w:proofErr w:type="spellEnd"/>
      <w:r w:rsidRPr="00CA089C">
        <w:t xml:space="preserve"> 18, 5 (2018). </w:t>
      </w:r>
      <w:hyperlink r:id="rId11" w:tgtFrame="_blank" w:history="1">
        <w:r w:rsidRPr="00CA089C">
          <w:rPr>
            <w:rStyle w:val="Hyperlink"/>
          </w:rPr>
          <w:t>https://doi.org/10.1186/s12874-017-0468-4(opens in a new tab)</w:t>
        </w:r>
      </w:hyperlink>
      <w:r w:rsidRPr="00CA089C">
        <w:t>.</w:t>
      </w:r>
    </w:p>
    <w:p w14:paraId="5E89B1E2" w14:textId="77777777" w:rsidR="00CA089C" w:rsidRPr="00CA089C" w:rsidRDefault="00CA089C" w:rsidP="00CA089C">
      <w:pPr>
        <w:numPr>
          <w:ilvl w:val="0"/>
          <w:numId w:val="3"/>
        </w:numPr>
      </w:pPr>
      <w:r w:rsidRPr="00CA089C">
        <w:t>Cummings SR, Browner WS, Hulley SB. Conceiving the research question and developing the study plan. In: Hulley SB, Cummings SR, Browner WS, editors. Designing Clinical Research: An Epidemiological Approach. 4th ed. Philadelphia (PA): Lippincott Williams &amp; Wilkins; 2007. p. 14–22.</w:t>
      </w:r>
    </w:p>
    <w:p w14:paraId="637A1593" w14:textId="77777777" w:rsidR="00CA089C" w:rsidRPr="00CA089C" w:rsidRDefault="00CA089C" w:rsidP="00CA089C">
      <w:pPr>
        <w:numPr>
          <w:ilvl w:val="0"/>
          <w:numId w:val="3"/>
        </w:numPr>
      </w:pPr>
      <w:r w:rsidRPr="00CA089C">
        <w:t>Thomas J, Kneale D, McKenzie JE, Brennan SE, Bhaumik S. Chapter 2: Determining the scope of the review and the questions it will address [last updated August 2023]. In: Higgins JPT, Thomas J, Chandler J, Cumpston M, Li T, Page MJ, Welch VA (editors). Cochrane Handbook for Systematic Reviews of Interventions version 6.5. Cochrane, 2024. Available from </w:t>
      </w:r>
      <w:hyperlink r:id="rId12" w:tgtFrame="_blank" w:history="1">
        <w:r w:rsidRPr="00CA089C">
          <w:rPr>
            <w:rStyle w:val="Hyperlink"/>
          </w:rPr>
          <w:t>www.training.cochrane.org/handbook(opens in a new tab)</w:t>
        </w:r>
      </w:hyperlink>
      <w:r w:rsidRPr="00CA089C">
        <w:t>.</w:t>
      </w:r>
    </w:p>
    <w:p w14:paraId="5D9A8683" w14:textId="77777777" w:rsidR="00CA089C" w:rsidRPr="00CA089C" w:rsidRDefault="00CA089C" w:rsidP="00CA089C">
      <w:pPr>
        <w:numPr>
          <w:ilvl w:val="0"/>
          <w:numId w:val="3"/>
        </w:numPr>
      </w:pPr>
      <w:r w:rsidRPr="00CA089C">
        <w:t>Cumpston M, Flemyng E, Thomas J, Higgins JPT, Deeks JJ, Clarke MJ. Chapter I: Introduction [last updated August 2023]. In: Higgins JPT, Thomas J, Chandler J, Cumpston M, Li T, Page MJ, Welch VA (editors). </w:t>
      </w:r>
      <w:r w:rsidRPr="00CA089C">
        <w:rPr>
          <w:i/>
          <w:iCs/>
        </w:rPr>
        <w:t>Cochrane Handbook for Systematic Reviews of Interventions </w:t>
      </w:r>
      <w:r w:rsidRPr="00CA089C">
        <w:t>version 6.5. Cochrane, 2024. Available from </w:t>
      </w:r>
      <w:hyperlink r:id="rId13" w:tgtFrame="_blank" w:history="1">
        <w:r w:rsidRPr="00CA089C">
          <w:rPr>
            <w:rStyle w:val="Hyperlink"/>
          </w:rPr>
          <w:t>cochrane.org/handbook(opens in a new tab)</w:t>
        </w:r>
      </w:hyperlink>
      <w:r w:rsidRPr="00CA089C">
        <w:t>.</w:t>
      </w:r>
    </w:p>
    <w:p w14:paraId="0C272ED4" w14:textId="77777777" w:rsidR="00CA089C" w:rsidRPr="00CA089C" w:rsidRDefault="00CA089C" w:rsidP="00CA089C">
      <w:pPr>
        <w:numPr>
          <w:ilvl w:val="0"/>
          <w:numId w:val="3"/>
        </w:numPr>
      </w:pPr>
      <w:r w:rsidRPr="00CA089C">
        <w:t>Pan B, Ge L, Wei Z, Hou L, Lai H, Yang K. PROTOCOL: Assessment of publication time in Campbell systematic reviews: A cross-sectional survey. Campbell Syst Rev. 2023 Jan 10;19(1):e1303. </w:t>
      </w:r>
      <w:hyperlink r:id="rId14" w:tgtFrame="_blank" w:history="1">
        <w:r w:rsidRPr="00CA089C">
          <w:rPr>
            <w:rStyle w:val="Hyperlink"/>
          </w:rPr>
          <w:t>https://doi.org/10.1002/cl2.70011(opens in a new tab)</w:t>
        </w:r>
      </w:hyperlink>
      <w:r w:rsidRPr="00CA089C">
        <w:t>.</w:t>
      </w:r>
    </w:p>
    <w:p w14:paraId="563C2952" w14:textId="77777777" w:rsidR="00CA089C" w:rsidRPr="00CA089C" w:rsidRDefault="00CA089C" w:rsidP="00CA089C">
      <w:pPr>
        <w:numPr>
          <w:ilvl w:val="0"/>
          <w:numId w:val="3"/>
        </w:numPr>
      </w:pPr>
      <w:r w:rsidRPr="00CA089C">
        <w:t>Borah R, Brown AW, Capers PL</w:t>
      </w:r>
      <w:r w:rsidRPr="00CA089C">
        <w:rPr>
          <w:i/>
          <w:iCs/>
        </w:rPr>
        <w:t>, et al</w:t>
      </w:r>
      <w:r w:rsidRPr="00CA089C">
        <w:t>. Analysis of the time and workers needed to conduct systematic reviews of medical interventions using data from the PROSPERO registry. BMJ Open 2017;7:e012545. </w:t>
      </w:r>
      <w:hyperlink r:id="rId15" w:tgtFrame="_blank" w:history="1">
        <w:r w:rsidRPr="00CA089C">
          <w:rPr>
            <w:rStyle w:val="Hyperlink"/>
          </w:rPr>
          <w:t>https://doi.org/10.1136/bmjopen-2016-012545(opens in a new tab)</w:t>
        </w:r>
      </w:hyperlink>
      <w:r w:rsidRPr="00CA089C">
        <w:t>.</w:t>
      </w:r>
    </w:p>
    <w:p w14:paraId="5D0A125E" w14:textId="77777777" w:rsidR="00CA089C" w:rsidRPr="00CA089C" w:rsidRDefault="00CA089C" w:rsidP="00CA089C">
      <w:pPr>
        <w:numPr>
          <w:ilvl w:val="0"/>
          <w:numId w:val="3"/>
        </w:numPr>
      </w:pPr>
      <w:r w:rsidRPr="00CA089C">
        <w:t>Schardt, C., Adams, M.B., Owens, T. </w:t>
      </w:r>
      <w:r w:rsidRPr="00CA089C">
        <w:rPr>
          <w:i/>
          <w:iCs/>
        </w:rPr>
        <w:t>et al.</w:t>
      </w:r>
      <w:r w:rsidRPr="00CA089C">
        <w:t> Utilization of the PICO framework to improve searching PubMed for clinical questions. </w:t>
      </w:r>
      <w:r w:rsidRPr="00CA089C">
        <w:rPr>
          <w:i/>
          <w:iCs/>
        </w:rPr>
        <w:t xml:space="preserve">BMC Med Inform </w:t>
      </w:r>
      <w:proofErr w:type="spellStart"/>
      <w:r w:rsidRPr="00CA089C">
        <w:rPr>
          <w:i/>
          <w:iCs/>
        </w:rPr>
        <w:t>Decis</w:t>
      </w:r>
      <w:proofErr w:type="spellEnd"/>
      <w:r w:rsidRPr="00CA089C">
        <w:rPr>
          <w:i/>
          <w:iCs/>
        </w:rPr>
        <w:t xml:space="preserve"> Mak</w:t>
      </w:r>
      <w:r w:rsidRPr="00CA089C">
        <w:t> 7, 16 (2007). </w:t>
      </w:r>
      <w:hyperlink r:id="rId16" w:tgtFrame="_blank" w:history="1">
        <w:r w:rsidRPr="00CA089C">
          <w:rPr>
            <w:rStyle w:val="Hyperlink"/>
          </w:rPr>
          <w:t>https://doi.org/10.1186/1472-6947-7-16(opens in a new tab)</w:t>
        </w:r>
      </w:hyperlink>
      <w:r w:rsidRPr="00CA089C">
        <w:t>.</w:t>
      </w:r>
    </w:p>
    <w:p w14:paraId="666F8959" w14:textId="77777777" w:rsidR="00CA089C" w:rsidRPr="00CA089C" w:rsidRDefault="00CA089C" w:rsidP="00CA089C">
      <w:pPr>
        <w:numPr>
          <w:ilvl w:val="0"/>
          <w:numId w:val="3"/>
        </w:numPr>
      </w:pPr>
      <w:r w:rsidRPr="00CA089C">
        <w:lastRenderedPageBreak/>
        <w:t>McKenzie JE, Brennan SE, Ryan RE, Thomson HJ, Johnston RV, Thomas J. Chapter 3: Defining the criteria for including studies and how they will be grouped for the synthesis. In: Higgins JPT, Thomas J, Chandler J, Cumpston M, Li T, Page MJ, Welch VA (editors). Cochrane Handbook for Systematic Reviews of Interventions version 6.4 (updated August 2023). Cochrane, 2023. Available from </w:t>
      </w:r>
      <w:hyperlink r:id="rId17" w:tgtFrame="_blank" w:history="1">
        <w:r w:rsidRPr="00CA089C">
          <w:rPr>
            <w:rStyle w:val="Hyperlink"/>
          </w:rPr>
          <w:t>www.training.cochrane.org/handbook(opens in a new tab)</w:t>
        </w:r>
      </w:hyperlink>
      <w:r w:rsidRPr="00CA089C">
        <w:t>.</w:t>
      </w:r>
    </w:p>
    <w:p w14:paraId="5FF4F612" w14:textId="77777777" w:rsidR="00CA089C" w:rsidRPr="00CA089C" w:rsidRDefault="00CA089C" w:rsidP="00CA089C">
      <w:pPr>
        <w:numPr>
          <w:ilvl w:val="0"/>
          <w:numId w:val="3"/>
        </w:numPr>
      </w:pPr>
      <w:r w:rsidRPr="00CA089C">
        <w:t xml:space="preserve">Morgan RL, Whaley P, Thayer KA, </w:t>
      </w:r>
      <w:proofErr w:type="spellStart"/>
      <w:r w:rsidRPr="00CA089C">
        <w:t>Schünemann</w:t>
      </w:r>
      <w:proofErr w:type="spellEnd"/>
      <w:r w:rsidRPr="00CA089C">
        <w:t xml:space="preserve"> HJ. Identifying the PECO: A framework for formulating good questions to explore the association of environmental and other exposures with health outcomes. Environ Int. 2018 Dec;121(Pt 1):1027-1031. </w:t>
      </w:r>
      <w:hyperlink r:id="rId18" w:tgtFrame="_blank" w:history="1">
        <w:r w:rsidRPr="00CA089C">
          <w:rPr>
            <w:rStyle w:val="Hyperlink"/>
          </w:rPr>
          <w:t>https://doi.org/10.1016/j.envint.2018.07.015(opens in a new tab)</w:t>
        </w:r>
      </w:hyperlink>
      <w:r w:rsidRPr="00CA089C">
        <w:t>.</w:t>
      </w:r>
    </w:p>
    <w:p w14:paraId="5390E91A" w14:textId="77777777" w:rsidR="00CA089C" w:rsidRPr="00CA089C" w:rsidRDefault="00CA089C" w:rsidP="00CA089C">
      <w:pPr>
        <w:numPr>
          <w:ilvl w:val="0"/>
          <w:numId w:val="3"/>
        </w:numPr>
      </w:pPr>
      <w:r w:rsidRPr="00CA089C">
        <w:t>Noyes J, Booth A, Cargo M, Flemming K, Harden A, Harris J, Garside R, Hannes K, Pantoja T, Thomas J. Chapter 21: Qualitative evidence [last updated October 2019]. In: Higgins JPT, Thomas J, Chandler J, Cumpston M, Li T, Page MJ, Welch VA (editors). Cochrane Handbook for Systematic Reviews of Interventions version 6.5. Cochrane, 2024. Available from </w:t>
      </w:r>
      <w:hyperlink r:id="rId19" w:tgtFrame="_blank" w:history="1">
        <w:r w:rsidRPr="00CA089C">
          <w:rPr>
            <w:rStyle w:val="Hyperlink"/>
          </w:rPr>
          <w:t>www.training.cochrane.org/handbook(opens in a new tab)</w:t>
        </w:r>
      </w:hyperlink>
      <w:r w:rsidRPr="00CA089C">
        <w:t>.</w:t>
      </w:r>
    </w:p>
    <w:p w14:paraId="794B7F1B" w14:textId="77777777" w:rsidR="00CA089C" w:rsidRPr="00CA089C" w:rsidRDefault="00CA089C" w:rsidP="00CA089C">
      <w:pPr>
        <w:numPr>
          <w:ilvl w:val="0"/>
          <w:numId w:val="3"/>
        </w:numPr>
      </w:pPr>
      <w:r w:rsidRPr="00CA089C">
        <w:t>Booth, A. (2006). Clear and present questions: Formulating questions for evidence based practice. Library Hi Tech, 24(3), 355-368. </w:t>
      </w:r>
      <w:hyperlink r:id="rId20" w:tgtFrame="_blank" w:history="1">
        <w:r w:rsidRPr="00CA089C">
          <w:rPr>
            <w:rStyle w:val="Hyperlink"/>
          </w:rPr>
          <w:t>https://doi.org/10.1108/07378830610692127(opens in a new tab)</w:t>
        </w:r>
      </w:hyperlink>
      <w:r w:rsidRPr="00CA089C">
        <w:t>.</w:t>
      </w:r>
    </w:p>
    <w:p w14:paraId="605827E4" w14:textId="77777777" w:rsidR="00CA089C" w:rsidRPr="00CA089C" w:rsidRDefault="00CA089C" w:rsidP="00CA089C">
      <w:pPr>
        <w:numPr>
          <w:ilvl w:val="0"/>
          <w:numId w:val="3"/>
        </w:numPr>
      </w:pPr>
      <w:r w:rsidRPr="00CA089C">
        <w:t>Cooke A, Smith D, Booth A. Beyond PICO: the SPIDER tool for qualitative evidence synthesis. Qualitative Health Research 2012; 22: 1435-1443. </w:t>
      </w:r>
      <w:hyperlink r:id="rId21" w:tgtFrame="_blank" w:history="1">
        <w:r w:rsidRPr="00CA089C">
          <w:rPr>
            <w:rStyle w:val="Hyperlink"/>
          </w:rPr>
          <w:t>https://doi.org/10.1177/1049732312452938(opens in a new tab)</w:t>
        </w:r>
      </w:hyperlink>
      <w:r w:rsidRPr="00CA089C">
        <w:t>.</w:t>
      </w:r>
    </w:p>
    <w:p w14:paraId="30FF440D" w14:textId="77777777" w:rsidR="00CA089C" w:rsidRDefault="00CA089C" w:rsidP="00CA089C">
      <w:pPr>
        <w:numPr>
          <w:ilvl w:val="0"/>
          <w:numId w:val="3"/>
        </w:numPr>
      </w:pPr>
      <w:r w:rsidRPr="00CA089C">
        <w:t xml:space="preserve">Booth A, Noyes J, Flemming K, Moore G, </w:t>
      </w:r>
      <w:proofErr w:type="spellStart"/>
      <w:r w:rsidRPr="00CA089C">
        <w:t>Tunçalp</w:t>
      </w:r>
      <w:proofErr w:type="spellEnd"/>
      <w:r w:rsidRPr="00CA089C">
        <w:t xml:space="preserve"> Ö, </w:t>
      </w:r>
      <w:proofErr w:type="spellStart"/>
      <w:r w:rsidRPr="00CA089C">
        <w:t>Shakibazadeh</w:t>
      </w:r>
      <w:proofErr w:type="spellEnd"/>
      <w:r w:rsidRPr="00CA089C">
        <w:t xml:space="preserve"> E. Formulating questions to explore complex interventions within qualitative evidence synthesis. BMJ Glob Health. 2019 Jan 25;4(Suppl 1):e001107. </w:t>
      </w:r>
      <w:hyperlink r:id="rId22" w:tgtFrame="_blank" w:history="1">
        <w:r w:rsidRPr="00CA089C">
          <w:rPr>
            <w:rStyle w:val="Hyperlink"/>
          </w:rPr>
          <w:t>https://doi.org/10.1136/bmjgh-2018-001107(opens in a new tab)</w:t>
        </w:r>
      </w:hyperlink>
      <w:r w:rsidRPr="00CA089C">
        <w:t>.</w:t>
      </w:r>
    </w:p>
    <w:p w14:paraId="0F88B466" w14:textId="3C5A80F5" w:rsidR="00CA089C" w:rsidRDefault="00830298" w:rsidP="00CA089C">
      <w:r>
        <w:br/>
      </w:r>
    </w:p>
    <w:p w14:paraId="683B2687" w14:textId="2AB1440C" w:rsidR="00E43699" w:rsidRPr="006A6E57" w:rsidRDefault="00632E5F" w:rsidP="00E43699">
      <w:pPr>
        <w:pStyle w:val="Heading2"/>
      </w:pPr>
      <w:r>
        <w:t xml:space="preserve">Lesson 2: </w:t>
      </w:r>
      <w:r w:rsidR="00E43699" w:rsidRPr="006A6E57">
        <w:t>Eligibility Criteria</w:t>
      </w:r>
    </w:p>
    <w:p w14:paraId="16339DD3" w14:textId="6766469A" w:rsidR="00CE35F1" w:rsidRPr="006A6E57" w:rsidRDefault="00CE35F1" w:rsidP="00CE35F1">
      <w:pPr>
        <w:rPr>
          <w:b/>
          <w:bCs/>
        </w:rPr>
      </w:pPr>
      <w:r w:rsidRPr="006A6E57">
        <w:rPr>
          <w:b/>
          <w:bCs/>
        </w:rPr>
        <w:t>Eligibility Criteria</w:t>
      </w:r>
    </w:p>
    <w:p w14:paraId="553A5CA0" w14:textId="703B44CA" w:rsidR="00CE35F1" w:rsidRPr="006A6E57" w:rsidRDefault="00CE35F1" w:rsidP="00CE35F1">
      <w:r w:rsidRPr="006A6E57">
        <w:t>Eligibility criteria are a clear set of </w:t>
      </w:r>
      <w:r w:rsidRPr="006A6E57">
        <w:rPr>
          <w:b/>
          <w:bCs/>
        </w:rPr>
        <w:t>guidelines</w:t>
      </w:r>
      <w:r w:rsidRPr="006A6E57">
        <w:t> that determine which studies should be included (</w:t>
      </w:r>
      <w:r w:rsidRPr="006A6E57">
        <w:rPr>
          <w:i/>
          <w:iCs/>
        </w:rPr>
        <w:t>inclusion criteria</w:t>
      </w:r>
      <w:r w:rsidRPr="006A6E57">
        <w:t>) and excluded (</w:t>
      </w:r>
      <w:r w:rsidRPr="006A6E57">
        <w:rPr>
          <w:i/>
          <w:iCs/>
        </w:rPr>
        <w:t>exclusion criteria</w:t>
      </w:r>
      <w:r w:rsidRPr="006A6E57">
        <w:t>) in a systematic review.  </w:t>
      </w:r>
    </w:p>
    <w:p w14:paraId="3B005013" w14:textId="77777777" w:rsidR="00CE35F1" w:rsidRPr="006A6E57" w:rsidRDefault="00CE35F1" w:rsidP="00CE35F1">
      <w:r w:rsidRPr="006A6E57">
        <w:rPr>
          <w:b/>
          <w:bCs/>
        </w:rPr>
        <w:t>Inclusion criteria</w:t>
      </w:r>
      <w:r w:rsidRPr="006A6E57">
        <w:t> define </w:t>
      </w:r>
      <w:r w:rsidRPr="006A6E57">
        <w:rPr>
          <w:i/>
          <w:iCs/>
        </w:rPr>
        <w:t>key features</w:t>
      </w:r>
      <w:r w:rsidRPr="006A6E57">
        <w:t> that a research article must have to be eligible for inclusion in a review. </w:t>
      </w:r>
    </w:p>
    <w:p w14:paraId="160CBC9A" w14:textId="77777777" w:rsidR="00CE35F1" w:rsidRPr="006A6E57" w:rsidRDefault="00CE35F1" w:rsidP="00CE35F1">
      <w:r w:rsidRPr="006A6E57">
        <w:rPr>
          <w:b/>
          <w:bCs/>
        </w:rPr>
        <w:t>Exclusion criteria</w:t>
      </w:r>
      <w:r w:rsidRPr="006A6E57">
        <w:t> identify features of articles that, although they meet the inclusion criteria, may have additional characteristics that could interfere with the review's results. These might include factors such as studies using different methodologies (e.g., qualitative), are of a certain publication type (e.g., reviews, editorials or commentaries), or language of publication. </w:t>
      </w:r>
    </w:p>
    <w:p w14:paraId="01AC0F4E" w14:textId="77777777" w:rsidR="00CE35F1" w:rsidRDefault="00CE35F1" w:rsidP="00CE35F1"/>
    <w:p w14:paraId="40D3CF05" w14:textId="77777777" w:rsidR="00CE35F1" w:rsidRPr="002F7454" w:rsidRDefault="00CE35F1" w:rsidP="00CE35F1">
      <w:pPr>
        <w:rPr>
          <w:b/>
          <w:bCs/>
        </w:rPr>
      </w:pPr>
      <w:r w:rsidRPr="002F7454">
        <w:rPr>
          <w:b/>
          <w:bCs/>
        </w:rPr>
        <w:lastRenderedPageBreak/>
        <w:t>Defining the Eligibility Criteria</w:t>
      </w:r>
    </w:p>
    <w:p w14:paraId="18B9C8B0" w14:textId="77777777" w:rsidR="00CE35F1" w:rsidRPr="002F7454" w:rsidRDefault="00CE35F1" w:rsidP="00CE35F1">
      <w:r w:rsidRPr="002F7454">
        <w:t>The eligibility criteria are defined after setting the review question, but before designing the search strategy. Decisions on study eligibility should be documented and justified in the review protocol (which we will discuss later in this module). </w:t>
      </w:r>
    </w:p>
    <w:p w14:paraId="2A54D890" w14:textId="77777777" w:rsidR="00CE35F1" w:rsidRPr="002F7454" w:rsidRDefault="00CE35F1" w:rsidP="00CE35F1">
      <w:r w:rsidRPr="002F7454">
        <w:rPr>
          <w:b/>
          <w:bCs/>
        </w:rPr>
        <w:t>In general, there are two main considerations when developing the eligibility criteria</w:t>
      </w:r>
      <w:r w:rsidRPr="002F7454">
        <w:t>:</w:t>
      </w:r>
      <w:r w:rsidRPr="002F7454">
        <w:rPr>
          <w:vertAlign w:val="superscript"/>
        </w:rPr>
        <w:t>14</w:t>
      </w:r>
      <w:r w:rsidRPr="002F7454">
        <w:t> </w:t>
      </w:r>
    </w:p>
    <w:p w14:paraId="1404D0E0" w14:textId="77777777" w:rsidR="00CE35F1" w:rsidRPr="002F7454" w:rsidRDefault="00CE35F1" w:rsidP="00CE35F1">
      <w:pPr>
        <w:rPr>
          <w:b/>
          <w:bCs/>
        </w:rPr>
      </w:pPr>
      <w:r w:rsidRPr="002F7454">
        <w:rPr>
          <w:b/>
          <w:bCs/>
        </w:rPr>
        <w:t>1 - PICOS Characteristics</w:t>
      </w:r>
    </w:p>
    <w:p w14:paraId="17CDDC92" w14:textId="77777777" w:rsidR="00CE35F1" w:rsidRPr="002F7454" w:rsidRDefault="00CE35F1" w:rsidP="00CE35F1">
      <w:r w:rsidRPr="002F7454">
        <w:t>Eligibility criteria should be based on the PICOS criteria and identify essential characteristics of the study in terms of </w:t>
      </w:r>
      <w:r w:rsidRPr="002F7454">
        <w:rPr>
          <w:i/>
          <w:iCs/>
        </w:rPr>
        <w:t>Population</w:t>
      </w:r>
      <w:r w:rsidRPr="002F7454">
        <w:t>, </w:t>
      </w:r>
      <w:r w:rsidRPr="002F7454">
        <w:rPr>
          <w:i/>
          <w:iCs/>
        </w:rPr>
        <w:t>Intervention</w:t>
      </w:r>
      <w:r w:rsidRPr="002F7454">
        <w:t> (or </w:t>
      </w:r>
      <w:r w:rsidRPr="002F7454">
        <w:rPr>
          <w:i/>
          <w:iCs/>
        </w:rPr>
        <w:t>Exposure</w:t>
      </w:r>
      <w:r w:rsidRPr="002F7454">
        <w:t>), </w:t>
      </w:r>
      <w:r w:rsidRPr="002F7454">
        <w:rPr>
          <w:i/>
          <w:iCs/>
        </w:rPr>
        <w:t>Comparison</w:t>
      </w:r>
      <w:r w:rsidRPr="002F7454">
        <w:t>, </w:t>
      </w:r>
      <w:r w:rsidRPr="002F7454">
        <w:rPr>
          <w:i/>
          <w:iCs/>
        </w:rPr>
        <w:t>Outcome</w:t>
      </w:r>
      <w:r w:rsidRPr="002F7454">
        <w:t>, and </w:t>
      </w:r>
      <w:r w:rsidRPr="002F7454">
        <w:rPr>
          <w:i/>
          <w:iCs/>
        </w:rPr>
        <w:t>Study Design</w:t>
      </w:r>
      <w:r w:rsidRPr="002F7454">
        <w:t>.  </w:t>
      </w:r>
    </w:p>
    <w:p w14:paraId="4F93938C" w14:textId="77777777" w:rsidR="00CE35F1" w:rsidRPr="002F7454" w:rsidRDefault="00CE35F1" w:rsidP="00CE35F1">
      <w:pPr>
        <w:rPr>
          <w:b/>
          <w:bCs/>
        </w:rPr>
      </w:pPr>
      <w:r w:rsidRPr="002F7454">
        <w:rPr>
          <w:b/>
          <w:bCs/>
        </w:rPr>
        <w:t>2 - Publication Characteristics</w:t>
      </w:r>
    </w:p>
    <w:p w14:paraId="6B9038C6" w14:textId="77777777" w:rsidR="00CE35F1" w:rsidRPr="002F7454" w:rsidRDefault="00CE35F1" w:rsidP="00CE35F1">
      <w:r w:rsidRPr="002F7454">
        <w:t>Eligibility criteria can also include characteristics of publication, including those related to date of publication (e.g., in the past 10 years), language, and type of publication (e.g., peer-reviewed, grey literature, secondary literature, etc.). </w:t>
      </w:r>
    </w:p>
    <w:p w14:paraId="02F971C3" w14:textId="2E356DAD" w:rsidR="00CE35F1" w:rsidRPr="00E43699" w:rsidRDefault="00CE35F1" w:rsidP="00CE35F1">
      <w:r w:rsidRPr="002F7454">
        <w:rPr>
          <w:b/>
          <w:bCs/>
        </w:rPr>
        <w:t>Considerations for publication characteristics:</w:t>
      </w:r>
    </w:p>
    <w:p w14:paraId="368DE60F" w14:textId="77777777" w:rsidR="00CE35F1" w:rsidRPr="002F7454" w:rsidRDefault="00CE35F1" w:rsidP="00CE35F1">
      <w:pPr>
        <w:rPr>
          <w:b/>
          <w:bCs/>
        </w:rPr>
      </w:pPr>
      <w:r w:rsidRPr="002F7454">
        <w:rPr>
          <w:b/>
          <w:bCs/>
        </w:rPr>
        <w:t>Publication Date</w:t>
      </w:r>
    </w:p>
    <w:p w14:paraId="7CBFAB55" w14:textId="77777777" w:rsidR="00CE35F1" w:rsidRPr="002F7454" w:rsidRDefault="00CE35F1" w:rsidP="00CE35F1">
      <w:r w:rsidRPr="002F7454">
        <w:t>In some cases, it may be appropriate to limit the studies in your review by publication date, but this </w:t>
      </w:r>
      <w:r w:rsidRPr="002F7454">
        <w:rPr>
          <w:b/>
          <w:bCs/>
        </w:rPr>
        <w:t>should not be done arbitrarily</w:t>
      </w:r>
      <w:r w:rsidRPr="002F7454">
        <w:t> to reduce the number of references that need to be screened.</w:t>
      </w:r>
    </w:p>
    <w:p w14:paraId="601CE393" w14:textId="77777777" w:rsidR="00CE35F1" w:rsidRPr="002F7454" w:rsidRDefault="00CE35F1" w:rsidP="00CE35F1">
      <w:r w:rsidRPr="002F7454">
        <w:t>One example where it might make sense to limit by publication date, is if a drug has been on the market for decades but has only recently been approved for treating a different condition (the one you are interested in). </w:t>
      </w:r>
    </w:p>
    <w:p w14:paraId="4B28174C" w14:textId="5DC61962" w:rsidR="00CE35F1" w:rsidRPr="00D15225" w:rsidRDefault="00CE35F1" w:rsidP="00CE35F1">
      <w:r w:rsidRPr="002F7454">
        <w:rPr>
          <w:b/>
          <w:bCs/>
        </w:rPr>
        <w:t>Be prepared to provide a rationale</w:t>
      </w:r>
      <w:r w:rsidRPr="002F7454">
        <w:t> if you limit the studies in your review by publication date.</w:t>
      </w:r>
    </w:p>
    <w:p w14:paraId="5C12AE2D" w14:textId="77777777" w:rsidR="00CE35F1" w:rsidRPr="002F7454" w:rsidRDefault="00CE35F1" w:rsidP="00CE35F1">
      <w:pPr>
        <w:rPr>
          <w:b/>
          <w:bCs/>
        </w:rPr>
      </w:pPr>
      <w:r w:rsidRPr="002F7454">
        <w:rPr>
          <w:b/>
          <w:bCs/>
        </w:rPr>
        <w:t>Publication Language</w:t>
      </w:r>
    </w:p>
    <w:p w14:paraId="53B0DFF2" w14:textId="77777777" w:rsidR="00CE35F1" w:rsidRPr="002F7454" w:rsidRDefault="00CE35F1" w:rsidP="00CE35F1">
      <w:r w:rsidRPr="002F7454">
        <w:t>While it is common for systematic reviews to exclude studies not published in English, ignoring studies published in other languages may introduce bias into a review.</w:t>
      </w:r>
      <w:r w:rsidRPr="002F7454">
        <w:rPr>
          <w:vertAlign w:val="superscript"/>
        </w:rPr>
        <w:t>15</w:t>
      </w:r>
      <w:r w:rsidRPr="002F7454">
        <w:t> For this reason, many guidelines (e.g., Cochrane, JBI) advise against excluding studies on the basis of language.  </w:t>
      </w:r>
    </w:p>
    <w:p w14:paraId="438C1A76" w14:textId="77777777" w:rsidR="00CE35F1" w:rsidRPr="002F7454" w:rsidRDefault="00CE35F1" w:rsidP="00CE35F1">
      <w:r w:rsidRPr="002F7454">
        <w:rPr>
          <w:b/>
          <w:bCs/>
        </w:rPr>
        <w:t>Database records for non-English references will provide an English translation for the citation and abstract</w:t>
      </w:r>
      <w:r w:rsidRPr="002F7454">
        <w:t>. This means that reviewers can easily complete title/abstract screening for non-English references. In some cases, reviewers may not end up with any non-English references that move on to full-text screening.</w:t>
      </w:r>
    </w:p>
    <w:p w14:paraId="70DFE8A5" w14:textId="77777777" w:rsidR="00CE35F1" w:rsidRPr="002F7454" w:rsidRDefault="00CE35F1" w:rsidP="00CE35F1">
      <w:r w:rsidRPr="002F7454">
        <w:t>If non-English references do make it to full-text screening, reviewers can try using free translation programs like </w:t>
      </w:r>
      <w:hyperlink r:id="rId23" w:tgtFrame="_blank" w:history="1">
        <w:r w:rsidRPr="002F7454">
          <w:rPr>
            <w:rStyle w:val="Hyperlink"/>
          </w:rPr>
          <w:t>Google Translate(opens in a new tab)</w:t>
        </w:r>
      </w:hyperlink>
      <w:r w:rsidRPr="002F7454">
        <w:t> or </w:t>
      </w:r>
      <w:proofErr w:type="spellStart"/>
      <w:r w:rsidRPr="002F7454">
        <w:fldChar w:fldCharType="begin"/>
      </w:r>
      <w:r w:rsidRPr="002F7454">
        <w:instrText>HYPERLINK "https://www.deepl.com/en/translator" \t "_blank"</w:instrText>
      </w:r>
      <w:r w:rsidRPr="002F7454">
        <w:fldChar w:fldCharType="separate"/>
      </w:r>
      <w:r w:rsidRPr="002F7454">
        <w:rPr>
          <w:rStyle w:val="Hyperlink"/>
        </w:rPr>
        <w:t>DeepL</w:t>
      </w:r>
      <w:proofErr w:type="spellEnd"/>
      <w:r w:rsidRPr="002F7454">
        <w:rPr>
          <w:rStyle w:val="Hyperlink"/>
        </w:rPr>
        <w:t>(opens in a new tab)</w:t>
      </w:r>
      <w:r w:rsidRPr="002F7454">
        <w:fldChar w:fldCharType="end"/>
      </w:r>
      <w:r w:rsidRPr="002F7454">
        <w:t> to determine whether a study meets their eligibility criteria.</w:t>
      </w:r>
    </w:p>
    <w:p w14:paraId="1789566A" w14:textId="380EC9FC" w:rsidR="00CE35F1" w:rsidRDefault="00CE35F1" w:rsidP="00CE35F1">
      <w:r w:rsidRPr="002F7454">
        <w:t>If English translation is not possible for any full-text sources that appear to meet the eligibility criteria, this should be mentioned as a limitation of the review, and those studies can be referenced as potentially eligible non-English articles not included in the review.</w:t>
      </w:r>
    </w:p>
    <w:p w14:paraId="0AC4E825" w14:textId="77777777" w:rsidR="00CE35F1" w:rsidRPr="002F7454" w:rsidRDefault="00CE35F1" w:rsidP="00CE35F1">
      <w:pPr>
        <w:rPr>
          <w:b/>
          <w:bCs/>
        </w:rPr>
      </w:pPr>
      <w:r w:rsidRPr="002F7454">
        <w:rPr>
          <w:b/>
          <w:bCs/>
        </w:rPr>
        <w:lastRenderedPageBreak/>
        <w:t>Publication Type</w:t>
      </w:r>
    </w:p>
    <w:p w14:paraId="3F0A796E" w14:textId="77777777" w:rsidR="00CE35F1" w:rsidRPr="002F7454" w:rsidRDefault="00CE35F1" w:rsidP="00CE35F1">
      <w:r w:rsidRPr="002F7454">
        <w:t>When identifying eligible studies for a systematic review, researchers should look beyond peer-reviewed journal articles and should also include </w:t>
      </w:r>
      <w:r w:rsidRPr="002F7454">
        <w:rPr>
          <w:b/>
          <w:bCs/>
        </w:rPr>
        <w:t>unpublished studies</w:t>
      </w:r>
      <w:r w:rsidRPr="002F7454">
        <w:t>, which better captures a broad range of research evidence. This helps minimize publication bias, as studies with positive results are more likely to be published.</w:t>
      </w:r>
      <w:r w:rsidRPr="002F7454">
        <w:rPr>
          <w:vertAlign w:val="superscript"/>
        </w:rPr>
        <w:t>16-18 </w:t>
      </w:r>
      <w:r w:rsidRPr="002F7454">
        <w:t>Often referred to as </w:t>
      </w:r>
      <w:r w:rsidRPr="002F7454">
        <w:rPr>
          <w:b/>
          <w:bCs/>
        </w:rPr>
        <w:t>grey literature</w:t>
      </w:r>
      <w:r w:rsidRPr="002F7454">
        <w:t>, examples of unpublished literature include:  </w:t>
      </w:r>
    </w:p>
    <w:p w14:paraId="0FE14E53" w14:textId="77777777" w:rsidR="00CE35F1" w:rsidRPr="002F7454" w:rsidRDefault="00CE35F1" w:rsidP="009C6623">
      <w:pPr>
        <w:numPr>
          <w:ilvl w:val="0"/>
          <w:numId w:val="9"/>
        </w:numPr>
        <w:spacing w:after="120" w:line="240" w:lineRule="auto"/>
        <w:ind w:left="714" w:hanging="357"/>
      </w:pPr>
      <w:r w:rsidRPr="002F7454">
        <w:t>Clinical trial data from registries (such as </w:t>
      </w:r>
      <w:hyperlink r:id="rId24" w:tgtFrame="_blank" w:history="1">
        <w:r w:rsidRPr="002F7454">
          <w:rPr>
            <w:rStyle w:val="Hyperlink"/>
          </w:rPr>
          <w:t>ClinicalTrials.gov(opens in a new tab)</w:t>
        </w:r>
      </w:hyperlink>
      <w:r w:rsidRPr="002F7454">
        <w:t>, </w:t>
      </w:r>
      <w:hyperlink r:id="rId25" w:tgtFrame="_blank" w:history="1">
        <w:r w:rsidRPr="002F7454">
          <w:rPr>
            <w:rStyle w:val="Hyperlink"/>
          </w:rPr>
          <w:t>WHO International Clinical Trials Registry Platform(opens in a new tab)</w:t>
        </w:r>
      </w:hyperlink>
      <w:r w:rsidRPr="002F7454">
        <w:t>, </w:t>
      </w:r>
      <w:hyperlink r:id="rId26" w:tgtFrame="_blank" w:history="1">
        <w:r w:rsidRPr="002F7454">
          <w:rPr>
            <w:rStyle w:val="Hyperlink"/>
          </w:rPr>
          <w:t>EU Clinical Trials Register(opens in a new tab)</w:t>
        </w:r>
      </w:hyperlink>
      <w:r w:rsidRPr="002F7454">
        <w:t> etc.);</w:t>
      </w:r>
    </w:p>
    <w:p w14:paraId="51868611" w14:textId="77777777" w:rsidR="00CE35F1" w:rsidRPr="002F7454" w:rsidRDefault="00CE35F1" w:rsidP="009C6623">
      <w:pPr>
        <w:numPr>
          <w:ilvl w:val="0"/>
          <w:numId w:val="9"/>
        </w:numPr>
        <w:spacing w:after="120" w:line="240" w:lineRule="auto"/>
        <w:ind w:left="714" w:hanging="357"/>
      </w:pPr>
      <w:r w:rsidRPr="002F7454">
        <w:t>Conference proceedings, abstracts, and papers; </w:t>
      </w:r>
    </w:p>
    <w:p w14:paraId="30D211B1" w14:textId="77777777" w:rsidR="00CE35F1" w:rsidRPr="002F7454" w:rsidRDefault="00CE35F1" w:rsidP="009C6623">
      <w:pPr>
        <w:numPr>
          <w:ilvl w:val="0"/>
          <w:numId w:val="9"/>
        </w:numPr>
        <w:spacing w:after="120" w:line="240" w:lineRule="auto"/>
        <w:ind w:left="714" w:hanging="357"/>
      </w:pPr>
      <w:r w:rsidRPr="002F7454">
        <w:t>Preprint articles; </w:t>
      </w:r>
    </w:p>
    <w:p w14:paraId="05FD9323" w14:textId="77777777" w:rsidR="00CE35F1" w:rsidRPr="002F7454" w:rsidRDefault="00CE35F1" w:rsidP="009C6623">
      <w:pPr>
        <w:numPr>
          <w:ilvl w:val="0"/>
          <w:numId w:val="9"/>
        </w:numPr>
        <w:spacing w:after="120" w:line="240" w:lineRule="auto"/>
        <w:ind w:left="714" w:hanging="357"/>
      </w:pPr>
      <w:r w:rsidRPr="002F7454">
        <w:t>Dissertations and theses; </w:t>
      </w:r>
    </w:p>
    <w:p w14:paraId="6C026567" w14:textId="77777777" w:rsidR="00CE35F1" w:rsidRPr="002F7454" w:rsidRDefault="00CE35F1" w:rsidP="009C6623">
      <w:pPr>
        <w:numPr>
          <w:ilvl w:val="0"/>
          <w:numId w:val="9"/>
        </w:numPr>
        <w:spacing w:after="120" w:line="240" w:lineRule="auto"/>
        <w:ind w:left="714" w:hanging="357"/>
      </w:pPr>
      <w:r w:rsidRPr="002F7454">
        <w:t>Government or regulatory agency reports; </w:t>
      </w:r>
    </w:p>
    <w:p w14:paraId="32F90965" w14:textId="77777777" w:rsidR="00CE35F1" w:rsidRPr="002F7454" w:rsidRDefault="00CE35F1" w:rsidP="009C6623">
      <w:pPr>
        <w:numPr>
          <w:ilvl w:val="0"/>
          <w:numId w:val="9"/>
        </w:numPr>
        <w:spacing w:after="120" w:line="240" w:lineRule="auto"/>
        <w:ind w:left="714" w:hanging="357"/>
      </w:pPr>
      <w:r w:rsidRPr="002F7454">
        <w:t>Technical reports.</w:t>
      </w:r>
    </w:p>
    <w:p w14:paraId="16EA2D9A" w14:textId="77777777" w:rsidR="00CE35F1" w:rsidRDefault="00CE35F1" w:rsidP="00CE35F1"/>
    <w:p w14:paraId="30E4327B" w14:textId="77777777" w:rsidR="00CE35F1" w:rsidRPr="004B5048" w:rsidRDefault="00CE35F1" w:rsidP="00CE35F1">
      <w:r w:rsidRPr="004B5048">
        <w:rPr>
          <w:b/>
          <w:bCs/>
        </w:rPr>
        <w:t>Let’s take a closer look at eligibility criteria using our example on statin therapy and ischemic stroke recurrence: </w:t>
      </w:r>
    </w:p>
    <w:p w14:paraId="3D7161BD" w14:textId="77777777" w:rsidR="00CE35F1" w:rsidRPr="004B5048" w:rsidRDefault="00CE35F1" w:rsidP="00CE35F1">
      <w:r w:rsidRPr="004B5048">
        <w:t>"In adults with a previous history of ischemic stroke (P), how does use of statin therapy (I) compare to no use of statin therapy (C) in terms of ischemic stroke recurrence (O), as measured by randomized controlled trials and cohort studies (S)?" </w:t>
      </w:r>
    </w:p>
    <w:p w14:paraId="41BF6D52" w14:textId="77777777" w:rsidR="00CE35F1" w:rsidRPr="004B5048" w:rsidRDefault="00CE35F1" w:rsidP="009C6623">
      <w:r w:rsidRPr="004B5048">
        <w:t>Based on this question, let’s imagine we decide on the following eligibility criteria: </w:t>
      </w:r>
    </w:p>
    <w:tbl>
      <w:tblPr>
        <w:tblW w:w="11092" w:type="dxa"/>
        <w:shd w:val="clear" w:color="auto" w:fill="FFFFFF"/>
        <w:tblCellMar>
          <w:top w:w="15" w:type="dxa"/>
          <w:left w:w="15" w:type="dxa"/>
          <w:bottom w:w="15" w:type="dxa"/>
          <w:right w:w="15" w:type="dxa"/>
        </w:tblCellMar>
        <w:tblLook w:val="04A0" w:firstRow="1" w:lastRow="0" w:firstColumn="1" w:lastColumn="0" w:noHBand="0" w:noVBand="1"/>
      </w:tblPr>
      <w:tblGrid>
        <w:gridCol w:w="6175"/>
        <w:gridCol w:w="4917"/>
      </w:tblGrid>
      <w:tr w:rsidR="00CE35F1" w:rsidRPr="004B5048" w14:paraId="1316D818" w14:textId="77777777" w:rsidTr="000A3D0F">
        <w:tc>
          <w:tcPr>
            <w:tcW w:w="0" w:type="auto"/>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7488FACB" w14:textId="77777777" w:rsidR="00CE35F1" w:rsidRPr="004B5048" w:rsidRDefault="00CE35F1" w:rsidP="000A3D0F">
            <w:pPr>
              <w:rPr>
                <w:b/>
                <w:bCs/>
              </w:rPr>
            </w:pPr>
            <w:r w:rsidRPr="009C6623">
              <w:rPr>
                <w:b/>
                <w:bCs/>
                <w:color w:val="FFFFFF" w:themeColor="background1"/>
              </w:rPr>
              <w:t>Inclusion Criteria</w:t>
            </w:r>
          </w:p>
        </w:tc>
        <w:tc>
          <w:tcPr>
            <w:tcW w:w="0" w:type="auto"/>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460A4571" w14:textId="77777777" w:rsidR="00CE35F1" w:rsidRPr="004B5048" w:rsidRDefault="00CE35F1" w:rsidP="000A3D0F">
            <w:pPr>
              <w:rPr>
                <w:b/>
                <w:bCs/>
              </w:rPr>
            </w:pPr>
            <w:r w:rsidRPr="009C6623">
              <w:rPr>
                <w:b/>
                <w:bCs/>
                <w:color w:val="FFFFFF" w:themeColor="background1"/>
              </w:rPr>
              <w:t>Exclusion Criteria</w:t>
            </w:r>
          </w:p>
        </w:tc>
      </w:tr>
      <w:tr w:rsidR="00CE35F1" w:rsidRPr="004B5048" w14:paraId="6B360A79" w14:textId="77777777" w:rsidTr="000A3D0F">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6E6CD49A" w14:textId="77777777" w:rsidR="00CE35F1" w:rsidRPr="004B5048" w:rsidRDefault="00CE35F1" w:rsidP="009C6623">
            <w:pPr>
              <w:numPr>
                <w:ilvl w:val="0"/>
                <w:numId w:val="10"/>
              </w:numPr>
              <w:spacing w:after="0"/>
            </w:pPr>
            <w:r w:rsidRPr="004B5048">
              <w:rPr>
                <w:b/>
                <w:bCs/>
                <w:i/>
                <w:iCs/>
              </w:rPr>
              <w:t>Population</w:t>
            </w:r>
            <w:r w:rsidRPr="004B5048">
              <w:t>: Adults with a previous history of ischemic stroke </w:t>
            </w:r>
          </w:p>
          <w:p w14:paraId="60250783" w14:textId="77777777" w:rsidR="00CE35F1" w:rsidRPr="004B5048" w:rsidRDefault="00CE35F1" w:rsidP="009C6623">
            <w:pPr>
              <w:numPr>
                <w:ilvl w:val="0"/>
                <w:numId w:val="10"/>
              </w:numPr>
              <w:spacing w:after="0"/>
            </w:pPr>
            <w:r w:rsidRPr="004B5048">
              <w:rPr>
                <w:b/>
                <w:bCs/>
                <w:i/>
                <w:iCs/>
              </w:rPr>
              <w:t>Intervention</w:t>
            </w:r>
            <w:r w:rsidRPr="004B5048">
              <w:t>: Statin therapy </w:t>
            </w:r>
          </w:p>
          <w:p w14:paraId="079E1844" w14:textId="77777777" w:rsidR="00CE35F1" w:rsidRPr="004B5048" w:rsidRDefault="00CE35F1" w:rsidP="009C6623">
            <w:pPr>
              <w:numPr>
                <w:ilvl w:val="0"/>
                <w:numId w:val="10"/>
              </w:numPr>
              <w:spacing w:after="0"/>
            </w:pPr>
            <w:r w:rsidRPr="004B5048">
              <w:rPr>
                <w:b/>
                <w:bCs/>
                <w:i/>
                <w:iCs/>
              </w:rPr>
              <w:t>Comparison</w:t>
            </w:r>
            <w:r w:rsidRPr="004B5048">
              <w:t>: No use of statin therapy </w:t>
            </w:r>
          </w:p>
          <w:p w14:paraId="57159CDA" w14:textId="77777777" w:rsidR="00CE35F1" w:rsidRPr="004B5048" w:rsidRDefault="00CE35F1" w:rsidP="009C6623">
            <w:pPr>
              <w:numPr>
                <w:ilvl w:val="0"/>
                <w:numId w:val="10"/>
              </w:numPr>
              <w:spacing w:after="0"/>
            </w:pPr>
            <w:r w:rsidRPr="004B5048">
              <w:rPr>
                <w:b/>
                <w:bCs/>
                <w:i/>
                <w:iCs/>
              </w:rPr>
              <w:t>Outcome:</w:t>
            </w:r>
            <w:r w:rsidRPr="004B5048">
              <w:t> Recurrence of ischemic stroke </w:t>
            </w:r>
          </w:p>
          <w:p w14:paraId="732F4137" w14:textId="77777777" w:rsidR="00CE35F1" w:rsidRPr="004B5048" w:rsidRDefault="00CE35F1" w:rsidP="009C6623">
            <w:pPr>
              <w:numPr>
                <w:ilvl w:val="0"/>
                <w:numId w:val="10"/>
              </w:numPr>
              <w:spacing w:after="0"/>
            </w:pPr>
            <w:r w:rsidRPr="004B5048">
              <w:rPr>
                <w:b/>
                <w:bCs/>
                <w:i/>
                <w:iCs/>
              </w:rPr>
              <w:t>Study Design</w:t>
            </w:r>
            <w:r w:rsidRPr="004B5048">
              <w:t>: Randomized controlled trials and cohort studies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76E5DC01" w14:textId="77777777" w:rsidR="00CE35F1" w:rsidRPr="004B5048" w:rsidRDefault="00CE35F1" w:rsidP="00CE35F1">
            <w:pPr>
              <w:numPr>
                <w:ilvl w:val="0"/>
                <w:numId w:val="11"/>
              </w:numPr>
            </w:pPr>
            <w:r w:rsidRPr="004B5048">
              <w:rPr>
                <w:b/>
                <w:bCs/>
              </w:rPr>
              <w:t>Publication Type</w:t>
            </w:r>
            <w:r w:rsidRPr="004B5048">
              <w:t>: Reviews, commentaries, editor</w:t>
            </w:r>
          </w:p>
        </w:tc>
      </w:tr>
    </w:tbl>
    <w:p w14:paraId="133CA465" w14:textId="77777777" w:rsidR="00CE35F1" w:rsidRDefault="00CE35F1" w:rsidP="00CE35F1"/>
    <w:p w14:paraId="5057544B" w14:textId="6FA73719" w:rsidR="00CE35F1" w:rsidRPr="009C6623" w:rsidRDefault="00CE35F1" w:rsidP="00CE35F1">
      <w:pPr>
        <w:rPr>
          <w:b/>
          <w:bCs/>
        </w:rPr>
      </w:pPr>
      <w:r w:rsidRPr="004B5048">
        <w:rPr>
          <w:b/>
          <w:bCs/>
        </w:rPr>
        <w:t>Refining the Review Question</w:t>
      </w:r>
      <w:r w:rsidRPr="004B5048">
        <w:br/>
        <w:t>In the previous section, we gave some examples of various considerations for determining eligibility criteria for a review. Review authors should also </w:t>
      </w:r>
      <w:r w:rsidRPr="004B5048">
        <w:rPr>
          <w:b/>
          <w:bCs/>
        </w:rPr>
        <w:t>consider the breadth of the review</w:t>
      </w:r>
      <w:r w:rsidRPr="004B5048">
        <w:t> </w:t>
      </w:r>
      <w:r w:rsidRPr="004B5048">
        <w:rPr>
          <w:b/>
          <w:bCs/>
        </w:rPr>
        <w:t>question</w:t>
      </w:r>
      <w:r w:rsidRPr="004B5048">
        <w:t>, i.e., how ‘broad’ vs. ‘narrow’ the question is. This could have implications for creating the review question and the subsequent PICOS criteria and eligibility criteria. </w:t>
      </w:r>
    </w:p>
    <w:p w14:paraId="4149AC52" w14:textId="77777777" w:rsidR="00CE35F1" w:rsidRPr="004B5048" w:rsidRDefault="00CE35F1" w:rsidP="00CE35F1">
      <w:r w:rsidRPr="004B5048">
        <w:t>It is generally recommended that the scope for including studies in systematic reviews be </w:t>
      </w:r>
      <w:r w:rsidRPr="004B5048">
        <w:rPr>
          <w:b/>
          <w:bCs/>
        </w:rPr>
        <w:t>broad enough to capture a variety of relevant studies yet narrow enough to ensure a meaningful conclusion</w:t>
      </w:r>
      <w:r w:rsidRPr="004B5048">
        <w:t xml:space="preserve"> can be </w:t>
      </w:r>
      <w:r w:rsidRPr="004B5048">
        <w:lastRenderedPageBreak/>
        <w:t>drawn when studies are combined. Deciding exactly how ‘narrow’ or ‘broad’ your PICOS criteria and eligibility criteria should be requires balancing precision, scope and generalizability.</w:t>
      </w:r>
    </w:p>
    <w:p w14:paraId="42648EEB" w14:textId="77777777" w:rsidR="00CE35F1" w:rsidRDefault="00CE35F1" w:rsidP="00CE35F1"/>
    <w:p w14:paraId="26CBB200" w14:textId="77777777" w:rsidR="00CE35F1" w:rsidRDefault="00CE35F1" w:rsidP="00CE35F1">
      <w:pPr>
        <w:rPr>
          <w:b/>
          <w:bCs/>
        </w:rPr>
      </w:pPr>
      <w:r w:rsidRPr="004B5048">
        <w:rPr>
          <w:b/>
          <w:bCs/>
        </w:rPr>
        <w:t>Broad Vs. Narrow Approach</w:t>
      </w:r>
    </w:p>
    <w:tbl>
      <w:tblPr>
        <w:tblW w:w="11092" w:type="dxa"/>
        <w:shd w:val="clear" w:color="auto" w:fill="FFFFFF"/>
        <w:tblCellMar>
          <w:top w:w="15" w:type="dxa"/>
          <w:left w:w="15" w:type="dxa"/>
          <w:bottom w:w="15" w:type="dxa"/>
          <w:right w:w="15" w:type="dxa"/>
        </w:tblCellMar>
        <w:tblLook w:val="04A0" w:firstRow="1" w:lastRow="0" w:firstColumn="1" w:lastColumn="0" w:noHBand="0" w:noVBand="1"/>
      </w:tblPr>
      <w:tblGrid>
        <w:gridCol w:w="829"/>
        <w:gridCol w:w="5165"/>
        <w:gridCol w:w="5098"/>
      </w:tblGrid>
      <w:tr w:rsidR="00A10846" w:rsidRPr="004B5048" w14:paraId="1A9470C7" w14:textId="77777777" w:rsidTr="00C046DC">
        <w:tc>
          <w:tcPr>
            <w:tcW w:w="0" w:type="auto"/>
            <w:tcBorders>
              <w:top w:val="single" w:sz="6" w:space="0" w:color="DDDDDD"/>
              <w:left w:val="single" w:sz="6" w:space="0" w:color="DDDDDD"/>
              <w:bottom w:val="single" w:sz="6" w:space="0" w:color="DDDDDD"/>
              <w:right w:val="single" w:sz="6" w:space="0" w:color="DDDDDD"/>
            </w:tcBorders>
            <w:shd w:val="clear" w:color="auto" w:fill="215E99" w:themeFill="text2" w:themeFillTint="BF"/>
            <w:vAlign w:val="center"/>
          </w:tcPr>
          <w:p w14:paraId="2F5787FD" w14:textId="77777777" w:rsidR="00A10846" w:rsidRPr="004B5048" w:rsidRDefault="00A10846" w:rsidP="000A3D0F">
            <w:pPr>
              <w:rPr>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215E99" w:themeFill="text2" w:themeFillTint="BF"/>
          </w:tcPr>
          <w:p w14:paraId="4C08C71B" w14:textId="16DE4C84" w:rsidR="00A10846" w:rsidRPr="00C046DC" w:rsidRDefault="00530DC9" w:rsidP="00A10846">
            <w:pPr>
              <w:rPr>
                <w:b/>
                <w:bCs/>
                <w:color w:val="FFFFFF" w:themeColor="background1"/>
              </w:rPr>
            </w:pPr>
            <w:r>
              <w:rPr>
                <w:b/>
                <w:bCs/>
                <w:color w:val="FFFFFF" w:themeColor="background1"/>
              </w:rPr>
              <w:t xml:space="preserve"> </w:t>
            </w:r>
            <w:r w:rsidR="00A10846" w:rsidRPr="00C046DC">
              <w:rPr>
                <w:b/>
                <w:bCs/>
                <w:color w:val="FFFFFF" w:themeColor="background1"/>
              </w:rPr>
              <w:t>Benefits</w:t>
            </w:r>
          </w:p>
        </w:tc>
        <w:tc>
          <w:tcPr>
            <w:tcW w:w="0" w:type="auto"/>
            <w:tcBorders>
              <w:top w:val="single" w:sz="6" w:space="0" w:color="DDDDDD"/>
              <w:left w:val="single" w:sz="6" w:space="0" w:color="DDDDDD"/>
              <w:bottom w:val="single" w:sz="6" w:space="0" w:color="DDDDDD"/>
              <w:right w:val="single" w:sz="6" w:space="0" w:color="DDDDDD"/>
            </w:tcBorders>
            <w:shd w:val="clear" w:color="auto" w:fill="215E99" w:themeFill="text2" w:themeFillTint="BF"/>
          </w:tcPr>
          <w:p w14:paraId="07CB3A9E" w14:textId="692A1375" w:rsidR="00A10846" w:rsidRPr="00C046DC" w:rsidRDefault="00530DC9" w:rsidP="00A10846">
            <w:pPr>
              <w:rPr>
                <w:b/>
                <w:bCs/>
                <w:color w:val="FFFFFF" w:themeColor="background1"/>
              </w:rPr>
            </w:pPr>
            <w:r>
              <w:rPr>
                <w:b/>
                <w:bCs/>
                <w:color w:val="FFFFFF" w:themeColor="background1"/>
              </w:rPr>
              <w:t xml:space="preserve"> </w:t>
            </w:r>
            <w:r w:rsidR="00A10846" w:rsidRPr="00C046DC">
              <w:rPr>
                <w:b/>
                <w:bCs/>
                <w:color w:val="FFFFFF" w:themeColor="background1"/>
              </w:rPr>
              <w:t>Trade-offs</w:t>
            </w:r>
          </w:p>
        </w:tc>
      </w:tr>
      <w:tr w:rsidR="00CE35F1" w:rsidRPr="004B5048" w14:paraId="17C72892" w14:textId="77777777" w:rsidTr="000A3D0F">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91A90DE" w14:textId="77777777" w:rsidR="00CE35F1" w:rsidRPr="004B5048" w:rsidRDefault="00CE35F1" w:rsidP="000A3D0F">
            <w:r w:rsidRPr="004B5048">
              <w:rPr>
                <w:b/>
                <w:bCs/>
              </w:rPr>
              <w:t>Broad</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5B345649" w14:textId="77777777" w:rsidR="00CE35F1" w:rsidRPr="004B5048" w:rsidRDefault="00CE35F1" w:rsidP="00CE35F1">
            <w:pPr>
              <w:numPr>
                <w:ilvl w:val="0"/>
                <w:numId w:val="12"/>
              </w:numPr>
            </w:pPr>
            <w:r w:rsidRPr="004B5048">
              <w:rPr>
                <w:b/>
                <w:bCs/>
              </w:rPr>
              <w:t>Broader data capture:</w:t>
            </w:r>
            <w:r w:rsidRPr="004B5048">
              <w:t> A broadly defined question captures a wider range of evidence, including from multiple sources (e.g., grey literature, peer-reviewed journals, etc.). This can allow for a more comprehensive summary of the evidence. </w:t>
            </w:r>
          </w:p>
          <w:p w14:paraId="01DF0CDC" w14:textId="77777777" w:rsidR="00CE35F1" w:rsidRPr="004B5048" w:rsidRDefault="00CE35F1" w:rsidP="00CE35F1">
            <w:pPr>
              <w:numPr>
                <w:ilvl w:val="0"/>
                <w:numId w:val="13"/>
              </w:numPr>
            </w:pPr>
            <w:r w:rsidRPr="004B5048">
              <w:rPr>
                <w:b/>
                <w:bCs/>
              </w:rPr>
              <w:t>Broader generalizability: </w:t>
            </w:r>
            <w:r w:rsidRPr="004B5048">
              <w:t>Including a wider range of studies may make the review’s findings more applicable to real-world settings, as the population, interventions and outcomes are less restricted.</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64FCFB55" w14:textId="77777777" w:rsidR="00CE35F1" w:rsidRPr="004B5048" w:rsidRDefault="00CE35F1" w:rsidP="00CE35F1">
            <w:pPr>
              <w:numPr>
                <w:ilvl w:val="0"/>
                <w:numId w:val="14"/>
              </w:numPr>
            </w:pPr>
            <w:r w:rsidRPr="004B5048">
              <w:rPr>
                <w:b/>
                <w:bCs/>
              </w:rPr>
              <w:t>Heterogeneity</w:t>
            </w:r>
            <w:r w:rsidRPr="004B5048">
              <w:t>: Greater variability in study designs, populations, and outcomes can complicate data synthesis, making conclusions less clear-cut and harder to interpret. </w:t>
            </w:r>
          </w:p>
          <w:p w14:paraId="5842DA8D" w14:textId="77777777" w:rsidR="00CE35F1" w:rsidRPr="004B5048" w:rsidRDefault="00CE35F1" w:rsidP="00CE35F1">
            <w:pPr>
              <w:numPr>
                <w:ilvl w:val="0"/>
                <w:numId w:val="15"/>
              </w:numPr>
            </w:pPr>
            <w:r w:rsidRPr="004B5048">
              <w:rPr>
                <w:b/>
                <w:bCs/>
              </w:rPr>
              <w:t>Time-consuming</w:t>
            </w:r>
            <w:r w:rsidRPr="004B5048">
              <w:t>: By increasing the number of studies, this can make the screening and data extraction process more time-consuming and complex. </w:t>
            </w:r>
          </w:p>
        </w:tc>
      </w:tr>
      <w:tr w:rsidR="00CE35F1" w:rsidRPr="004B5048" w14:paraId="2356658B" w14:textId="77777777" w:rsidTr="000A3D0F">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E6C183E" w14:textId="77777777" w:rsidR="00CE35F1" w:rsidRPr="004B5048" w:rsidRDefault="00CE35F1" w:rsidP="000A3D0F">
            <w:r w:rsidRPr="004B5048">
              <w:rPr>
                <w:b/>
                <w:bCs/>
              </w:rPr>
              <w:t>Narrow</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23EAED00" w14:textId="77777777" w:rsidR="00CE35F1" w:rsidRPr="004B5048" w:rsidRDefault="00CE35F1" w:rsidP="00CE35F1">
            <w:pPr>
              <w:numPr>
                <w:ilvl w:val="0"/>
                <w:numId w:val="16"/>
              </w:numPr>
            </w:pPr>
            <w:r w:rsidRPr="004B5048">
              <w:rPr>
                <w:b/>
                <w:bCs/>
              </w:rPr>
              <w:t>Homogeneity</w:t>
            </w:r>
            <w:r w:rsidRPr="004B5048">
              <w:t>: A narrowly defined question makes comparisons easier and can simplify data synthesis (e.g., a meta-analysis) since the studies are likely to be more similar in terms of the setting, population, intervention, etc. </w:t>
            </w:r>
          </w:p>
          <w:p w14:paraId="0692D0C0" w14:textId="77777777" w:rsidR="00CE35F1" w:rsidRPr="004B5048" w:rsidRDefault="00CE35F1" w:rsidP="00CE35F1">
            <w:pPr>
              <w:numPr>
                <w:ilvl w:val="0"/>
                <w:numId w:val="17"/>
              </w:numPr>
            </w:pPr>
            <w:r w:rsidRPr="004B5048">
              <w:rPr>
                <w:b/>
                <w:bCs/>
              </w:rPr>
              <w:t>Efficiency</w:t>
            </w:r>
            <w:r w:rsidRPr="004B5048">
              <w:t>: This approach may limit the number of studies included in the review, which can reduce the number of studies that need to undergo the screening and data extraction process. </w:t>
            </w:r>
          </w:p>
        </w:tc>
        <w:tc>
          <w:tcPr>
            <w:tcW w:w="0" w:type="auto"/>
            <w:tcBorders>
              <w:top w:val="single" w:sz="6" w:space="0" w:color="DDDDDD"/>
              <w:left w:val="single" w:sz="6" w:space="0" w:color="DDDDDD"/>
              <w:bottom w:val="single" w:sz="6" w:space="0" w:color="DDDDDD"/>
              <w:right w:val="single" w:sz="6" w:space="0" w:color="DDDDDD"/>
            </w:tcBorders>
            <w:shd w:val="clear" w:color="auto" w:fill="FFFFFF"/>
            <w:hideMark/>
          </w:tcPr>
          <w:p w14:paraId="495F0E9F" w14:textId="77777777" w:rsidR="00CE35F1" w:rsidRPr="004B5048" w:rsidRDefault="00CE35F1" w:rsidP="00CE35F1">
            <w:pPr>
              <w:numPr>
                <w:ilvl w:val="0"/>
                <w:numId w:val="18"/>
              </w:numPr>
            </w:pPr>
            <w:r w:rsidRPr="004B5048">
              <w:rPr>
                <w:b/>
                <w:bCs/>
              </w:rPr>
              <w:t>Limited generalizability:</w:t>
            </w:r>
            <w:r w:rsidRPr="004B5048">
              <w:t> Conclusions of a narrowly defined question might apply well to a very specific population but may not be extendable to a broader group of populations or settings. </w:t>
            </w:r>
          </w:p>
          <w:p w14:paraId="5EC0BE6E" w14:textId="77777777" w:rsidR="00CE35F1" w:rsidRPr="004B5048" w:rsidRDefault="00CE35F1" w:rsidP="00CE35F1">
            <w:pPr>
              <w:numPr>
                <w:ilvl w:val="0"/>
                <w:numId w:val="19"/>
              </w:numPr>
            </w:pPr>
            <w:r w:rsidRPr="004B5048">
              <w:rPr>
                <w:b/>
                <w:bCs/>
              </w:rPr>
              <w:t>Missed studies: </w:t>
            </w:r>
            <w:r w:rsidRPr="004B5048">
              <w:t xml:space="preserve">Having a narrowly defined question increases the potential to exclude relevant </w:t>
            </w:r>
            <w:proofErr w:type="spellStart"/>
            <w:r w:rsidRPr="004B5048">
              <w:t>studi</w:t>
            </w:r>
            <w:proofErr w:type="spellEnd"/>
          </w:p>
        </w:tc>
      </w:tr>
    </w:tbl>
    <w:p w14:paraId="44824855" w14:textId="77777777" w:rsidR="00CE35F1" w:rsidRDefault="00CE35F1" w:rsidP="00CE35F1"/>
    <w:p w14:paraId="551DBF9E" w14:textId="77777777" w:rsidR="00CE35F1" w:rsidRPr="00C82EA3" w:rsidRDefault="00CE35F1" w:rsidP="00CE35F1">
      <w:pPr>
        <w:rPr>
          <w:b/>
          <w:bCs/>
        </w:rPr>
      </w:pPr>
      <w:r w:rsidRPr="00C82EA3">
        <w:rPr>
          <w:b/>
          <w:bCs/>
        </w:rPr>
        <w:t>Knowledge Check</w:t>
      </w:r>
    </w:p>
    <w:p w14:paraId="714CE8F6" w14:textId="608AE67D" w:rsidR="00CE35F1" w:rsidRPr="00C82EA3" w:rsidRDefault="00CE35F1" w:rsidP="009F68F3">
      <w:r w:rsidRPr="00C82EA3">
        <w:t>When discussing with your research team, you think of the following scenarios you may encounter when searching for studies. Do you think these scenarios warrant the creation of additional eligibility criteria (either inclusion or exclusion criteria) that could refine the review question? </w:t>
      </w:r>
    </w:p>
    <w:p w14:paraId="2E921A08" w14:textId="4AC2754D" w:rsidR="00CE35F1" w:rsidRDefault="00CE35F1" w:rsidP="009F68F3">
      <w:pPr>
        <w:pStyle w:val="ListParagraph"/>
        <w:numPr>
          <w:ilvl w:val="1"/>
          <w:numId w:val="19"/>
        </w:numPr>
      </w:pPr>
      <w:r w:rsidRPr="00C82EA3">
        <w:t>Experimental studies examining statin use on ischemic strokes in </w:t>
      </w:r>
      <w:r w:rsidRPr="009F68F3">
        <w:rPr>
          <w:i/>
          <w:iCs/>
        </w:rPr>
        <w:t>mouse</w:t>
      </w:r>
      <w:r w:rsidRPr="00C82EA3">
        <w:t> models.</w:t>
      </w:r>
    </w:p>
    <w:p w14:paraId="35FD77B4" w14:textId="77777777" w:rsidR="00CE35F1" w:rsidRDefault="00CE35F1" w:rsidP="009F68F3">
      <w:pPr>
        <w:pStyle w:val="ListParagraph"/>
        <w:numPr>
          <w:ilvl w:val="0"/>
          <w:numId w:val="21"/>
        </w:numPr>
      </w:pPr>
      <w:r>
        <w:t>Yes</w:t>
      </w:r>
    </w:p>
    <w:p w14:paraId="58A1AE1F" w14:textId="77777777" w:rsidR="009F68F3" w:rsidRDefault="00CE35F1" w:rsidP="009F68F3">
      <w:pPr>
        <w:pStyle w:val="ListParagraph"/>
        <w:numPr>
          <w:ilvl w:val="0"/>
          <w:numId w:val="21"/>
        </w:numPr>
      </w:pPr>
      <w:r>
        <w:t xml:space="preserve">No </w:t>
      </w:r>
    </w:p>
    <w:p w14:paraId="248D7A46" w14:textId="01134529" w:rsidR="00CE35F1" w:rsidRDefault="00CE35F1" w:rsidP="00CE35F1">
      <w:pPr>
        <w:pStyle w:val="ListParagraph"/>
        <w:numPr>
          <w:ilvl w:val="0"/>
          <w:numId w:val="21"/>
        </w:numPr>
      </w:pPr>
      <w:r>
        <w:lastRenderedPageBreak/>
        <w:t xml:space="preserve">It depends </w:t>
      </w:r>
    </w:p>
    <w:p w14:paraId="51FBCA9C" w14:textId="77777777" w:rsidR="00ED7206" w:rsidRDefault="00CE35F1" w:rsidP="00ED7206">
      <w:pPr>
        <w:ind w:left="720" w:firstLine="720"/>
      </w:pPr>
      <w:r w:rsidRPr="00C82EA3">
        <w:t xml:space="preserve">Correct answer: </w:t>
      </w:r>
      <w:r w:rsidRPr="009F68F3">
        <w:rPr>
          <w:b/>
          <w:bCs/>
        </w:rPr>
        <w:t>No</w:t>
      </w:r>
      <w:r w:rsidRPr="00C82EA3">
        <w:t>.</w:t>
      </w:r>
    </w:p>
    <w:p w14:paraId="1163FEA0" w14:textId="7FE21592" w:rsidR="00CE35F1" w:rsidRPr="00C82EA3" w:rsidRDefault="00CE35F1" w:rsidP="00ED7206">
      <w:pPr>
        <w:ind w:left="1440"/>
      </w:pPr>
      <w:r w:rsidRPr="00C82EA3">
        <w:t>Our population is defined as adults (implying a human population), and thus we do not need an additional exclusion criterion detailing the exclusion of animal studies.</w:t>
      </w:r>
      <w:r w:rsidR="00A2585B">
        <w:br/>
      </w:r>
    </w:p>
    <w:p w14:paraId="6897054D" w14:textId="1CA844B1" w:rsidR="00CE35F1" w:rsidRDefault="00CE35F1" w:rsidP="00A2585B">
      <w:pPr>
        <w:pStyle w:val="ListParagraph"/>
        <w:numPr>
          <w:ilvl w:val="1"/>
          <w:numId w:val="19"/>
        </w:numPr>
      </w:pPr>
      <w:r w:rsidRPr="00C82EA3">
        <w:t>In adults aged 50 and older, strokes are primarily linked to traditional risk factors such as high blood pressure and diabetes. In contrast, strokes in those under 50 are more often associated with non-traditional risk factors, which typically do not respond to statin therapy.</w:t>
      </w:r>
    </w:p>
    <w:p w14:paraId="04B3418E" w14:textId="77777777" w:rsidR="00CE35F1" w:rsidRDefault="00CE35F1" w:rsidP="00A2585B">
      <w:pPr>
        <w:pStyle w:val="ListParagraph"/>
        <w:numPr>
          <w:ilvl w:val="0"/>
          <w:numId w:val="22"/>
        </w:numPr>
      </w:pPr>
      <w:r>
        <w:t>Yes</w:t>
      </w:r>
    </w:p>
    <w:p w14:paraId="6BE68B3F" w14:textId="77777777" w:rsidR="00CE35F1" w:rsidRDefault="00CE35F1" w:rsidP="00A2585B">
      <w:pPr>
        <w:pStyle w:val="ListParagraph"/>
        <w:numPr>
          <w:ilvl w:val="0"/>
          <w:numId w:val="22"/>
        </w:numPr>
      </w:pPr>
      <w:r>
        <w:t xml:space="preserve">No </w:t>
      </w:r>
    </w:p>
    <w:p w14:paraId="670D0635" w14:textId="2B0FF773" w:rsidR="00CE35F1" w:rsidRDefault="00CE35F1" w:rsidP="00A2585B">
      <w:pPr>
        <w:pStyle w:val="ListParagraph"/>
        <w:numPr>
          <w:ilvl w:val="0"/>
          <w:numId w:val="22"/>
        </w:numPr>
      </w:pPr>
      <w:r>
        <w:t>It depends</w:t>
      </w:r>
    </w:p>
    <w:p w14:paraId="79B4011B" w14:textId="77777777" w:rsidR="00CE35F1" w:rsidRPr="0052323B" w:rsidRDefault="00CE35F1" w:rsidP="00A2585B">
      <w:pPr>
        <w:ind w:left="1440"/>
      </w:pPr>
      <w:r w:rsidRPr="0052323B">
        <w:t xml:space="preserve">Correct answer: </w:t>
      </w:r>
      <w:r w:rsidRPr="00A2585B">
        <w:rPr>
          <w:b/>
          <w:bCs/>
        </w:rPr>
        <w:t>Yes</w:t>
      </w:r>
      <w:r w:rsidRPr="0052323B">
        <w:rPr>
          <w:b/>
          <w:bCs/>
        </w:rPr>
        <w:t>.</w:t>
      </w:r>
    </w:p>
    <w:p w14:paraId="099B718E" w14:textId="77777777" w:rsidR="00CE35F1" w:rsidRPr="0052323B" w:rsidRDefault="00CE35F1" w:rsidP="00A2585B">
      <w:pPr>
        <w:pStyle w:val="BodyTextIndent"/>
      </w:pPr>
      <w:r w:rsidRPr="0052323B">
        <w:t>Given that the causes of stroke seem to differ by age, it is logical to add an inclusion criterion that limits our review to adults aged 50 and older. We can do this by updating our population criteria to be “Adults aged 50 and older with a previous history of ischemic stroke”. </w:t>
      </w:r>
    </w:p>
    <w:p w14:paraId="2B601B18" w14:textId="77777777" w:rsidR="00CE35F1" w:rsidRDefault="00CE35F1" w:rsidP="00CE35F1"/>
    <w:p w14:paraId="20FC3EA3" w14:textId="19CE4418" w:rsidR="00CE35F1" w:rsidRDefault="00CE35F1" w:rsidP="004260F7">
      <w:pPr>
        <w:pStyle w:val="ListParagraph"/>
        <w:numPr>
          <w:ilvl w:val="1"/>
          <w:numId w:val="19"/>
        </w:numPr>
      </w:pPr>
      <w:r w:rsidRPr="0052323B">
        <w:t>Newer formulations of statins that are currently prescribed today have fewer adverse side effects, relative to older formulations.</w:t>
      </w:r>
    </w:p>
    <w:p w14:paraId="07FBC1AB" w14:textId="77777777" w:rsidR="00CE35F1" w:rsidRDefault="00CE35F1" w:rsidP="004260F7">
      <w:pPr>
        <w:pStyle w:val="ListParagraph"/>
        <w:numPr>
          <w:ilvl w:val="0"/>
          <w:numId w:val="23"/>
        </w:numPr>
      </w:pPr>
      <w:r>
        <w:t>Yes</w:t>
      </w:r>
    </w:p>
    <w:p w14:paraId="6041776A" w14:textId="77777777" w:rsidR="00CE35F1" w:rsidRDefault="00CE35F1" w:rsidP="004260F7">
      <w:pPr>
        <w:pStyle w:val="ListParagraph"/>
        <w:numPr>
          <w:ilvl w:val="0"/>
          <w:numId w:val="23"/>
        </w:numPr>
      </w:pPr>
      <w:r>
        <w:t>No</w:t>
      </w:r>
    </w:p>
    <w:p w14:paraId="6B858E0D" w14:textId="201714A8" w:rsidR="00CE35F1" w:rsidRDefault="00CE35F1" w:rsidP="004260F7">
      <w:pPr>
        <w:pStyle w:val="ListParagraph"/>
        <w:numPr>
          <w:ilvl w:val="0"/>
          <w:numId w:val="23"/>
        </w:numPr>
      </w:pPr>
      <w:r>
        <w:t>It depends</w:t>
      </w:r>
    </w:p>
    <w:p w14:paraId="7DA77909" w14:textId="77777777" w:rsidR="00CE35F1" w:rsidRPr="0052323B" w:rsidRDefault="00CE35F1" w:rsidP="004260F7">
      <w:pPr>
        <w:ind w:left="1440"/>
      </w:pPr>
      <w:r w:rsidRPr="0052323B">
        <w:t xml:space="preserve">Correct answer: </w:t>
      </w:r>
      <w:r w:rsidRPr="004260F7">
        <w:rPr>
          <w:b/>
          <w:bCs/>
        </w:rPr>
        <w:t>It depends</w:t>
      </w:r>
      <w:r w:rsidRPr="0052323B">
        <w:t>.</w:t>
      </w:r>
    </w:p>
    <w:p w14:paraId="1CDB5944" w14:textId="77777777" w:rsidR="00CE35F1" w:rsidRPr="0052323B" w:rsidRDefault="00CE35F1" w:rsidP="004260F7">
      <w:pPr>
        <w:ind w:left="1440"/>
      </w:pPr>
      <w:r w:rsidRPr="0052323B">
        <w:t>If older studies may not reflect current clinical guidelines, then the authors could include an additional criterion to exclude studies before a certain publication date. In general, date restrictions should only be used when there is </w:t>
      </w:r>
      <w:r w:rsidRPr="0052323B">
        <w:rPr>
          <w:b/>
          <w:bCs/>
          <w:i/>
          <w:iCs/>
        </w:rPr>
        <w:t>strong reason</w:t>
      </w:r>
      <w:r w:rsidRPr="0052323B">
        <w:t> to do so (e.g., using the approval date for an intervention for the population of interest) and need to be reported and justified.</w:t>
      </w:r>
      <w:r w:rsidRPr="0052323B">
        <w:rPr>
          <w:vertAlign w:val="superscript"/>
        </w:rPr>
        <w:t>8</w:t>
      </w:r>
    </w:p>
    <w:p w14:paraId="25FC3715" w14:textId="77777777" w:rsidR="00CE35F1" w:rsidRDefault="00CE35F1" w:rsidP="00CE35F1"/>
    <w:p w14:paraId="57D9EF01" w14:textId="77777777" w:rsidR="00CE35F1" w:rsidRPr="0052323B" w:rsidRDefault="00CE35F1" w:rsidP="00CE35F1">
      <w:r w:rsidRPr="0052323B">
        <w:rPr>
          <w:b/>
          <w:bCs/>
        </w:rPr>
        <w:t>References</w:t>
      </w:r>
    </w:p>
    <w:p w14:paraId="5EB2D30D" w14:textId="77777777" w:rsidR="00CE35F1" w:rsidRPr="0052323B" w:rsidRDefault="00CE35F1" w:rsidP="00CE35F1">
      <w:pPr>
        <w:numPr>
          <w:ilvl w:val="0"/>
          <w:numId w:val="20"/>
        </w:numPr>
      </w:pPr>
      <w:proofErr w:type="spellStart"/>
      <w:r w:rsidRPr="0052323B">
        <w:t>Aromataris</w:t>
      </w:r>
      <w:proofErr w:type="spellEnd"/>
      <w:r w:rsidRPr="0052323B">
        <w:t xml:space="preserve"> E, Lockwood C, Porritt K, Pilla B, Jordan Z, editors. Section 5.2.3.1 Identifying your eligibility criteria / PICO framework. JBI Manual for Evidence Synthesis. JBI; 2024. Available from: </w:t>
      </w:r>
      <w:hyperlink r:id="rId27" w:tgtFrame="_blank" w:history="1">
        <w:r w:rsidRPr="0052323B">
          <w:rPr>
            <w:rStyle w:val="Hyperlink"/>
          </w:rPr>
          <w:t>https://synthesismanual.jbi.global(opens in a new tab)</w:t>
        </w:r>
      </w:hyperlink>
      <w:r w:rsidRPr="0052323B">
        <w:t>.</w:t>
      </w:r>
    </w:p>
    <w:p w14:paraId="0D5783D3" w14:textId="77777777" w:rsidR="00CE35F1" w:rsidRPr="0052323B" w:rsidRDefault="00CE35F1" w:rsidP="00CE35F1">
      <w:pPr>
        <w:numPr>
          <w:ilvl w:val="0"/>
          <w:numId w:val="20"/>
        </w:numPr>
      </w:pPr>
      <w:r w:rsidRPr="0052323B">
        <w:lastRenderedPageBreak/>
        <w:t xml:space="preserve">Stern C, </w:t>
      </w:r>
      <w:proofErr w:type="spellStart"/>
      <w:r w:rsidRPr="0052323B">
        <w:t>Kleijnen</w:t>
      </w:r>
      <w:proofErr w:type="spellEnd"/>
      <w:r w:rsidRPr="0052323B">
        <w:t xml:space="preserve"> J. Language bias in systematic reviews: you only get out what you put in. JBI Evidence Synthesis 18(9):p 1818-1819, September 2020. </w:t>
      </w:r>
      <w:hyperlink r:id="rId28" w:tgtFrame="_blank" w:history="1">
        <w:r w:rsidRPr="0052323B">
          <w:rPr>
            <w:rStyle w:val="Hyperlink"/>
          </w:rPr>
          <w:t>https://doi.org/10.11124/jbies-20-00361(opens in a new tab)</w:t>
        </w:r>
      </w:hyperlink>
      <w:r w:rsidRPr="0052323B">
        <w:t>.</w:t>
      </w:r>
    </w:p>
    <w:p w14:paraId="7168F0EB" w14:textId="77777777" w:rsidR="00CE35F1" w:rsidRPr="0052323B" w:rsidRDefault="00CE35F1" w:rsidP="00CE35F1">
      <w:pPr>
        <w:numPr>
          <w:ilvl w:val="0"/>
          <w:numId w:val="20"/>
        </w:numPr>
      </w:pPr>
      <w:r w:rsidRPr="0052323B">
        <w:t xml:space="preserve">Dwan K, Gamble C, Williamson PR, Kirkham JJ, Reporting Bias Group. Systematic review of the empirical evidence of study publication bias and outcome reporting bias—an updated review. </w:t>
      </w:r>
      <w:proofErr w:type="spellStart"/>
      <w:r w:rsidRPr="0052323B">
        <w:t>PloS</w:t>
      </w:r>
      <w:proofErr w:type="spellEnd"/>
      <w:r w:rsidRPr="0052323B">
        <w:t xml:space="preserve"> one. 2013 Jul 5;8(7):e66844. </w:t>
      </w:r>
      <w:hyperlink r:id="rId29" w:tgtFrame="_blank" w:history="1">
        <w:r w:rsidRPr="0052323B">
          <w:rPr>
            <w:rStyle w:val="Hyperlink"/>
          </w:rPr>
          <w:t>https://doi.org/10.1371/journal.pone.0003081(opens in a new tab)</w:t>
        </w:r>
      </w:hyperlink>
      <w:r w:rsidRPr="0052323B">
        <w:t>.</w:t>
      </w:r>
    </w:p>
    <w:p w14:paraId="61EF5B35" w14:textId="77777777" w:rsidR="00CE35F1" w:rsidRPr="0052323B" w:rsidRDefault="00CE35F1" w:rsidP="00CE35F1">
      <w:pPr>
        <w:numPr>
          <w:ilvl w:val="0"/>
          <w:numId w:val="20"/>
        </w:numPr>
      </w:pPr>
      <w:r w:rsidRPr="0052323B">
        <w:t xml:space="preserve">Ioannidis JP, Munafo MR, </w:t>
      </w:r>
      <w:proofErr w:type="spellStart"/>
      <w:r w:rsidRPr="0052323B">
        <w:t>Fusar</w:t>
      </w:r>
      <w:proofErr w:type="spellEnd"/>
      <w:r w:rsidRPr="0052323B">
        <w:t>-Poli P, Nosek BA, David SP. Publication and other reporting biases in cognitive sciences: detection, prevalence, and prevention. Trends in cognitive sciences. 2014 May 1;18(5):235-41. </w:t>
      </w:r>
      <w:hyperlink r:id="rId30" w:tgtFrame="_blank" w:history="1">
        <w:r w:rsidRPr="0052323B">
          <w:rPr>
            <w:rStyle w:val="Hyperlink"/>
          </w:rPr>
          <w:t>https://doi.org/10.1016/j.tics.2014.02.010(opens in a new tab)</w:t>
        </w:r>
      </w:hyperlink>
      <w:r w:rsidRPr="0052323B">
        <w:t>.</w:t>
      </w:r>
    </w:p>
    <w:p w14:paraId="368AF990" w14:textId="77777777" w:rsidR="00CE35F1" w:rsidRPr="0052323B" w:rsidRDefault="00CE35F1" w:rsidP="00CE35F1">
      <w:pPr>
        <w:numPr>
          <w:ilvl w:val="0"/>
          <w:numId w:val="20"/>
        </w:numPr>
      </w:pPr>
      <w:r w:rsidRPr="0052323B">
        <w:t>McAuley L, Tugwell P, Moher D. Does the inclusion of grey literature influence estimates of intervention effectiveness reported in meta-analyses?. The Lancet. 2000 Oct 7;356(9237):1228-31. </w:t>
      </w:r>
      <w:hyperlink r:id="rId31" w:tgtFrame="_blank" w:history="1">
        <w:r w:rsidRPr="0052323B">
          <w:rPr>
            <w:rStyle w:val="Hyperlink"/>
          </w:rPr>
          <w:t>https://doi.org/10.1016/s0140-6736(00)02786-0(opens in a new tab)</w:t>
        </w:r>
      </w:hyperlink>
      <w:r w:rsidRPr="0052323B">
        <w:t>.</w:t>
      </w:r>
    </w:p>
    <w:p w14:paraId="0C94E614" w14:textId="77777777" w:rsidR="00CE35F1" w:rsidRDefault="00CE35F1" w:rsidP="00CE35F1"/>
    <w:p w14:paraId="02A52003" w14:textId="221F10AA" w:rsidR="0029404B" w:rsidRPr="00B57BE3" w:rsidRDefault="00632E5F" w:rsidP="0029404B">
      <w:pPr>
        <w:pStyle w:val="Heading2"/>
      </w:pPr>
      <w:r>
        <w:t xml:space="preserve">Lesson 3: </w:t>
      </w:r>
      <w:r w:rsidR="0029404B" w:rsidRPr="00B57BE3">
        <w:t>Systematic Review Protocols</w:t>
      </w:r>
    </w:p>
    <w:p w14:paraId="0447D94A" w14:textId="77777777" w:rsidR="005E4814" w:rsidRDefault="0029404B" w:rsidP="00A338E8">
      <w:pPr>
        <w:rPr>
          <w:b/>
          <w:bCs/>
        </w:rPr>
      </w:pPr>
      <w:r w:rsidRPr="00B57BE3">
        <w:rPr>
          <w:b/>
          <w:bCs/>
        </w:rPr>
        <w:t>Systematic Review Protocols</w:t>
      </w:r>
    </w:p>
    <w:p w14:paraId="4F9170BB" w14:textId="2B48007F" w:rsidR="00A338E8" w:rsidRPr="0029404B" w:rsidRDefault="00A338E8" w:rsidP="00A338E8">
      <w:pPr>
        <w:rPr>
          <w:b/>
          <w:bCs/>
        </w:rPr>
      </w:pPr>
      <w:r w:rsidRPr="00B57BE3">
        <w:t>A systematic review protocol is a </w:t>
      </w:r>
      <w:r w:rsidRPr="00B57BE3">
        <w:rPr>
          <w:b/>
          <w:bCs/>
        </w:rPr>
        <w:t>strategic plan</w:t>
      </w:r>
      <w:r w:rsidRPr="00B57BE3">
        <w:t> for a systematic review where researchers describe their proposed approach in detail. In general, it outlines the review question, the rationale, the hypothesis, and the planned methods for the review.</w:t>
      </w:r>
      <w:r w:rsidRPr="00B57BE3">
        <w:rPr>
          <w:vertAlign w:val="superscript"/>
        </w:rPr>
        <w:t>19</w:t>
      </w:r>
    </w:p>
    <w:p w14:paraId="199EA488" w14:textId="77777777" w:rsidR="00A338E8" w:rsidRPr="00B57BE3" w:rsidRDefault="00A338E8" w:rsidP="00A338E8">
      <w:r w:rsidRPr="00B57BE3">
        <w:t>In good practice, protocols </w:t>
      </w:r>
      <w:r w:rsidRPr="00B57BE3">
        <w:rPr>
          <w:b/>
          <w:bCs/>
        </w:rPr>
        <w:t>should be</w:t>
      </w:r>
      <w:r w:rsidRPr="00B57BE3">
        <w:t> </w:t>
      </w:r>
      <w:r w:rsidRPr="00B57BE3">
        <w:rPr>
          <w:b/>
          <w:bCs/>
        </w:rPr>
        <w:t>detailed, developed before the review starts, made publicly available,</w:t>
      </w:r>
      <w:r w:rsidRPr="00B57BE3">
        <w:t> </w:t>
      </w:r>
      <w:r w:rsidRPr="00B57BE3">
        <w:rPr>
          <w:b/>
          <w:bCs/>
        </w:rPr>
        <w:t>and formally registered</w:t>
      </w:r>
      <w:r w:rsidRPr="00B57BE3">
        <w:t> in a registry such as </w:t>
      </w:r>
      <w:hyperlink r:id="rId32" w:tgtFrame="_blank" w:history="1">
        <w:r w:rsidRPr="00B57BE3">
          <w:rPr>
            <w:rStyle w:val="Hyperlink"/>
          </w:rPr>
          <w:t>PROSPERO(opens in a new tab)</w:t>
        </w:r>
      </w:hyperlink>
      <w:r w:rsidRPr="00B57BE3">
        <w:t>.</w:t>
      </w:r>
    </w:p>
    <w:p w14:paraId="761AACC6" w14:textId="77777777" w:rsidR="00A338E8" w:rsidRPr="00B57BE3" w:rsidRDefault="00A338E8" w:rsidP="00A338E8">
      <w:r w:rsidRPr="00B57BE3">
        <w:t>Having a detailed protocol before the review starts helps guide the review process by giving the authors a clear plan of action. It also helps to promote accountability and transparency of the completed review. </w:t>
      </w:r>
    </w:p>
    <w:p w14:paraId="7863310C" w14:textId="77777777" w:rsidR="00A338E8" w:rsidRDefault="00A338E8" w:rsidP="00A338E8"/>
    <w:p w14:paraId="105D82C9" w14:textId="77777777" w:rsidR="00A338E8" w:rsidRPr="004674A5" w:rsidRDefault="00A338E8" w:rsidP="00A338E8">
      <w:pPr>
        <w:rPr>
          <w:b/>
          <w:bCs/>
        </w:rPr>
      </w:pPr>
      <w:r w:rsidRPr="004674A5">
        <w:rPr>
          <w:b/>
          <w:bCs/>
        </w:rPr>
        <w:t>Purpose of a Protocol</w:t>
      </w:r>
    </w:p>
    <w:p w14:paraId="6E6F225F" w14:textId="77777777" w:rsidR="00A338E8" w:rsidRPr="004674A5" w:rsidRDefault="00A338E8" w:rsidP="00A338E8">
      <w:r w:rsidRPr="004674A5">
        <w:t>The main purpose of a systematic review protocol is to:</w:t>
      </w:r>
    </w:p>
    <w:p w14:paraId="3886900C" w14:textId="77777777" w:rsidR="00A338E8" w:rsidRPr="004674A5" w:rsidRDefault="00A338E8" w:rsidP="00A338E8">
      <w:pPr>
        <w:numPr>
          <w:ilvl w:val="0"/>
          <w:numId w:val="24"/>
        </w:numPr>
      </w:pPr>
      <w:r w:rsidRPr="004674A5">
        <w:t>Describe the </w:t>
      </w:r>
      <w:r w:rsidRPr="004674A5">
        <w:rPr>
          <w:b/>
          <w:bCs/>
        </w:rPr>
        <w:t>review question</w:t>
      </w:r>
      <w:r w:rsidRPr="004674A5">
        <w:t>,</w:t>
      </w:r>
    </w:p>
    <w:p w14:paraId="1D50E7D1" w14:textId="77777777" w:rsidR="00A338E8" w:rsidRPr="004674A5" w:rsidRDefault="00A338E8" w:rsidP="00A338E8">
      <w:pPr>
        <w:numPr>
          <w:ilvl w:val="0"/>
          <w:numId w:val="24"/>
        </w:numPr>
      </w:pPr>
      <w:r w:rsidRPr="004674A5">
        <w:t>Provide the</w:t>
      </w:r>
      <w:r w:rsidRPr="004674A5">
        <w:rPr>
          <w:b/>
          <w:bCs/>
        </w:rPr>
        <w:t> rationale</w:t>
      </w:r>
      <w:r w:rsidRPr="004674A5">
        <w:t>,</w:t>
      </w:r>
    </w:p>
    <w:p w14:paraId="43D9ED08" w14:textId="77777777" w:rsidR="00A338E8" w:rsidRPr="004674A5" w:rsidRDefault="00A338E8" w:rsidP="00A338E8">
      <w:pPr>
        <w:numPr>
          <w:ilvl w:val="0"/>
          <w:numId w:val="24"/>
        </w:numPr>
      </w:pPr>
      <w:r w:rsidRPr="004674A5">
        <w:t>Describe the </w:t>
      </w:r>
      <w:r w:rsidRPr="004674A5">
        <w:rPr>
          <w:b/>
          <w:bCs/>
        </w:rPr>
        <w:t>methods</w:t>
      </w:r>
      <w:r w:rsidRPr="004674A5">
        <w:t> of the review in such a way as to make the review process more transparent and replicable, and</w:t>
      </w:r>
    </w:p>
    <w:p w14:paraId="1A6716E9" w14:textId="77777777" w:rsidR="00A338E8" w:rsidRPr="004674A5" w:rsidRDefault="00A338E8" w:rsidP="00A338E8">
      <w:pPr>
        <w:numPr>
          <w:ilvl w:val="0"/>
          <w:numId w:val="24"/>
        </w:numPr>
      </w:pPr>
      <w:r w:rsidRPr="004674A5">
        <w:rPr>
          <w:b/>
          <w:bCs/>
        </w:rPr>
        <w:t>Minimize bias</w:t>
      </w:r>
      <w:r w:rsidRPr="004674A5">
        <w:t> through details of transparent and replicable methods, in addition to authors’ beliefs and prior knowledge. Transparent and replicable methods can also help readers to assess bias within a protocol.</w:t>
      </w:r>
    </w:p>
    <w:p w14:paraId="7FE6BBA9" w14:textId="77777777" w:rsidR="00A338E8" w:rsidRDefault="00A338E8" w:rsidP="00A338E8">
      <w:pPr>
        <w:rPr>
          <w:b/>
          <w:bCs/>
        </w:rPr>
      </w:pPr>
    </w:p>
    <w:p w14:paraId="73152841" w14:textId="6C901B6C" w:rsidR="00A338E8" w:rsidRDefault="00A338E8" w:rsidP="00A338E8">
      <w:pPr>
        <w:rPr>
          <w:b/>
          <w:bCs/>
        </w:rPr>
      </w:pPr>
      <w:r w:rsidRPr="004674A5">
        <w:rPr>
          <w:b/>
          <w:bCs/>
        </w:rPr>
        <w:lastRenderedPageBreak/>
        <w:t>Key Features of a Protocol</w:t>
      </w:r>
    </w:p>
    <w:p w14:paraId="0DB64572" w14:textId="77777777" w:rsidR="00A338E8" w:rsidRDefault="00A338E8" w:rsidP="00A338E8">
      <w:pPr>
        <w:rPr>
          <w:b/>
          <w:bCs/>
        </w:rPr>
      </w:pPr>
      <w:r>
        <w:rPr>
          <w:b/>
          <w:bCs/>
        </w:rPr>
        <w:t>REVIEW QUESTION</w:t>
      </w:r>
    </w:p>
    <w:p w14:paraId="30115943" w14:textId="3E68F3BE" w:rsidR="00A338E8" w:rsidRPr="00CA057A" w:rsidRDefault="00A338E8" w:rsidP="00A338E8">
      <w:r w:rsidRPr="00CA057A">
        <w:t>As discussed previously in this module, it is important to have a clear and focused research question. This research question should be written in sufficient detail and explicitly list a review question. </w:t>
      </w:r>
    </w:p>
    <w:p w14:paraId="484ED0E3" w14:textId="1B14C33D" w:rsidR="00A338E8" w:rsidRPr="000B3778" w:rsidRDefault="00A338E8" w:rsidP="00A338E8">
      <w:r w:rsidRPr="00CA057A">
        <w:t>A clear and explicit review question lays the groundwork for creating a clear and concise plan of action in the protocol, which includes the rationale and methods. In protocols, the review question is listed by stating the objective(s) of the review, and the hypotheses. </w:t>
      </w:r>
    </w:p>
    <w:p w14:paraId="12B073B4" w14:textId="77777777" w:rsidR="00A338E8" w:rsidRPr="004674A5" w:rsidRDefault="00A338E8" w:rsidP="00A338E8">
      <w:pPr>
        <w:rPr>
          <w:b/>
          <w:bCs/>
        </w:rPr>
      </w:pPr>
      <w:r>
        <w:rPr>
          <w:b/>
          <w:bCs/>
        </w:rPr>
        <w:t>RATIONALE</w:t>
      </w:r>
    </w:p>
    <w:p w14:paraId="19CA863F" w14:textId="5CAADD6C" w:rsidR="00A338E8" w:rsidRPr="00CA057A" w:rsidRDefault="00A338E8" w:rsidP="00A338E8">
      <w:r w:rsidRPr="00CA057A">
        <w:t>Within the protocol, one of the key components that is included is the rationale. The rationale briefly </w:t>
      </w:r>
      <w:r w:rsidRPr="00CA057A">
        <w:rPr>
          <w:b/>
          <w:bCs/>
        </w:rPr>
        <w:t>describes the research area in the context of what is already known</w:t>
      </w:r>
      <w:r w:rsidRPr="00CA057A">
        <w:t> and </w:t>
      </w:r>
      <w:r w:rsidRPr="00CA057A">
        <w:rPr>
          <w:b/>
          <w:bCs/>
        </w:rPr>
        <w:t>provides reasoning </w:t>
      </w:r>
      <w:r w:rsidRPr="00CA057A">
        <w:t>for why a systematic review needs to be conducted for a given research question. </w:t>
      </w:r>
    </w:p>
    <w:p w14:paraId="7CBC50F1" w14:textId="351E61D8" w:rsidR="00A338E8" w:rsidRPr="00CA057A" w:rsidRDefault="00A338E8" w:rsidP="00A338E8">
      <w:r w:rsidRPr="00CA057A">
        <w:t>It is important that the proposed review </w:t>
      </w:r>
      <w:r w:rsidRPr="00CA057A">
        <w:rPr>
          <w:b/>
          <w:bCs/>
        </w:rPr>
        <w:t>builds on prior knowledge</w:t>
      </w:r>
      <w:r w:rsidRPr="00CA057A">
        <w:t> in the research area. The authors should also explain to readers the motivation for conducting the review. </w:t>
      </w:r>
    </w:p>
    <w:p w14:paraId="6D093922" w14:textId="7EC2BA33" w:rsidR="00A338E8" w:rsidRDefault="00A338E8" w:rsidP="00A338E8">
      <w:r w:rsidRPr="00CA057A">
        <w:t>By explicitly stating the rationale, it </w:t>
      </w:r>
      <w:r w:rsidRPr="00CA057A">
        <w:rPr>
          <w:b/>
          <w:bCs/>
        </w:rPr>
        <w:t>allows readers to assess the validity, applicability and importance of the proposed review</w:t>
      </w:r>
      <w:r w:rsidRPr="00CA057A">
        <w:t> to the research area. A detailed rationale can also be used as a double check that ensures your review question is appropriate and clinically or biologically important. </w:t>
      </w:r>
    </w:p>
    <w:p w14:paraId="15E1AE03" w14:textId="77777777" w:rsidR="00A338E8" w:rsidRPr="00CC2CAE" w:rsidRDefault="00A338E8" w:rsidP="00A338E8">
      <w:pPr>
        <w:rPr>
          <w:b/>
          <w:bCs/>
        </w:rPr>
      </w:pPr>
      <w:r w:rsidRPr="00CC2CAE">
        <w:rPr>
          <w:b/>
          <w:bCs/>
        </w:rPr>
        <w:t>METHODS</w:t>
      </w:r>
    </w:p>
    <w:p w14:paraId="020C6324" w14:textId="56437C46" w:rsidR="00A338E8" w:rsidRPr="00C2562D" w:rsidRDefault="00A338E8" w:rsidP="00A338E8">
      <w:r w:rsidRPr="00CC2CAE">
        <w:t>The methods section of a protocol provides an overview of the methods that will be used in the upcoming systematic review. It is the longest part of the protocol, and </w:t>
      </w:r>
      <w:r w:rsidRPr="00CC2CAE">
        <w:rPr>
          <w:b/>
          <w:bCs/>
        </w:rPr>
        <w:t>details the eligibility criteria, information sources, search strategy, quality assessments tools, data synthesis, and more</w:t>
      </w:r>
      <w:r w:rsidRPr="00CC2CAE">
        <w:t>. </w:t>
      </w:r>
    </w:p>
    <w:p w14:paraId="30441DCB" w14:textId="77777777" w:rsidR="00A338E8" w:rsidRPr="00CC2CAE" w:rsidRDefault="00A338E8" w:rsidP="00A338E8">
      <w:pPr>
        <w:rPr>
          <w:b/>
          <w:bCs/>
        </w:rPr>
      </w:pPr>
      <w:r w:rsidRPr="00CC2CAE">
        <w:rPr>
          <w:b/>
          <w:bCs/>
        </w:rPr>
        <w:t>MINIMIZING BIAS</w:t>
      </w:r>
    </w:p>
    <w:p w14:paraId="33F54799" w14:textId="281308B5" w:rsidR="00A338E8" w:rsidRPr="00CC2CAE" w:rsidRDefault="00A338E8" w:rsidP="00A338E8">
      <w:r w:rsidRPr="00CC2CAE">
        <w:t>The process of designing and conducting a systematic review involves many decisions. By human nature, our decisions have the possibility to influence the review process. These judgments can lead to ‘</w:t>
      </w:r>
      <w:proofErr w:type="spellStart"/>
      <w:r w:rsidRPr="00CC2CAE">
        <w:t>bias’</w:t>
      </w:r>
      <w:proofErr w:type="spellEnd"/>
      <w:r w:rsidRPr="00CC2CAE">
        <w:t xml:space="preserve"> either within the results or inferences of a review. </w:t>
      </w:r>
    </w:p>
    <w:p w14:paraId="1CB7F82C" w14:textId="323C3A77" w:rsidR="00A338E8" w:rsidRPr="00CC2CAE" w:rsidRDefault="00A338E8" w:rsidP="00A338E8">
      <w:r w:rsidRPr="00CC2CAE">
        <w:rPr>
          <w:b/>
          <w:bCs/>
        </w:rPr>
        <w:t>Bias is defined as "any systematic error, or deviation from the truth, that occurs in results or inferences."</w:t>
      </w:r>
      <w:r w:rsidRPr="00CC2CAE">
        <w:rPr>
          <w:vertAlign w:val="superscript"/>
        </w:rPr>
        <w:t>20</w:t>
      </w:r>
    </w:p>
    <w:p w14:paraId="382AD0BE" w14:textId="7D270A63" w:rsidR="00A338E8" w:rsidRPr="00CC2CAE" w:rsidRDefault="00A338E8" w:rsidP="00A338E8">
      <w:r w:rsidRPr="00CC2CAE">
        <w:t>In order to minimize the potential for bias in the review process, these judgements should be made in ways that do not depend on the findings of the studies included in the review. </w:t>
      </w:r>
    </w:p>
    <w:p w14:paraId="7F2B59BB" w14:textId="6E42EA88" w:rsidR="00A338E8" w:rsidRPr="00CC2CAE" w:rsidRDefault="00A338E8" w:rsidP="00A338E8">
      <w:r w:rsidRPr="00CC2CAE">
        <w:t>A review author’s beliefs or prior knowledge of certain studies can influence the definition of a systematic review question, the subsequent criteria for study eligibility or the choice of interventions or outcomes to be analyzed. Or, preliminary results of the systematic review may influence the direction of a systematic review once it has already begun.</w:t>
      </w:r>
      <w:r w:rsidRPr="00CC2CAE">
        <w:rPr>
          <w:vertAlign w:val="superscript"/>
        </w:rPr>
        <w:t>20</w:t>
      </w:r>
    </w:p>
    <w:p w14:paraId="3D1E5EBC" w14:textId="77777777" w:rsidR="00A338E8" w:rsidRPr="00CC2CAE" w:rsidRDefault="00A338E8" w:rsidP="00A338E8">
      <w:r w:rsidRPr="00CC2CAE">
        <w:t>Protocols that explicitly list and justify the authors’ proposed methods are one way we can help to mitigate bias in reviews. </w:t>
      </w:r>
    </w:p>
    <w:p w14:paraId="51251941" w14:textId="77777777" w:rsidR="00A338E8" w:rsidRDefault="00A338E8" w:rsidP="00A338E8"/>
    <w:p w14:paraId="1746ACFB" w14:textId="77777777" w:rsidR="00A338E8" w:rsidRPr="002278FA" w:rsidRDefault="00A338E8" w:rsidP="00A338E8">
      <w:pPr>
        <w:rPr>
          <w:b/>
          <w:bCs/>
        </w:rPr>
      </w:pPr>
      <w:r w:rsidRPr="002278FA">
        <w:rPr>
          <w:b/>
          <w:bCs/>
        </w:rPr>
        <w:lastRenderedPageBreak/>
        <w:t>Framing the Rationale</w:t>
      </w:r>
    </w:p>
    <w:p w14:paraId="0D66CEE9" w14:textId="77777777" w:rsidR="00A338E8" w:rsidRPr="002278FA" w:rsidRDefault="00A338E8" w:rsidP="00A338E8">
      <w:r w:rsidRPr="002278FA">
        <w:t>The rationale should describe the research area in the context of what is already known and provide reasoning for why a systematic review needs to be conducted for a given research question. It is important that systematic reviews build on prior knowledge in the research area.</w:t>
      </w:r>
    </w:p>
    <w:p w14:paraId="3C1C7D30" w14:textId="77777777" w:rsidR="00A338E8" w:rsidRPr="002278FA" w:rsidRDefault="00A338E8" w:rsidP="00A338E8">
      <w:r w:rsidRPr="002278FA">
        <w:t>If a systematic review on the topic has been conducted before, are there limitations that need to be addressed? An updated review might not be reason enough to do a systematic review.</w:t>
      </w:r>
    </w:p>
    <w:p w14:paraId="2BFB6B49" w14:textId="02FFC348" w:rsidR="00A338E8" w:rsidRPr="002278FA" w:rsidRDefault="00CF3575" w:rsidP="00A338E8">
      <w:pPr>
        <w:rPr>
          <w:b/>
          <w:bCs/>
        </w:rPr>
      </w:pPr>
      <w:r>
        <w:rPr>
          <w:b/>
          <w:bCs/>
        </w:rPr>
        <w:br/>
      </w:r>
      <w:r w:rsidR="00A338E8" w:rsidRPr="002278FA">
        <w:rPr>
          <w:b/>
          <w:bCs/>
        </w:rPr>
        <w:t>Knowledge Check</w:t>
      </w:r>
    </w:p>
    <w:p w14:paraId="674FA8FB" w14:textId="77777777" w:rsidR="00A338E8" w:rsidRPr="002278FA" w:rsidRDefault="00A338E8" w:rsidP="00A338E8">
      <w:r w:rsidRPr="002278FA">
        <w:t>Check your knowledge by answering these questions: </w:t>
      </w:r>
    </w:p>
    <w:p w14:paraId="7612A0BD" w14:textId="5E3BF22C" w:rsidR="00A338E8" w:rsidRDefault="00A338E8" w:rsidP="004125C9">
      <w:pPr>
        <w:pStyle w:val="ListParagraph"/>
        <w:numPr>
          <w:ilvl w:val="1"/>
          <w:numId w:val="18"/>
        </w:numPr>
      </w:pPr>
      <w:r w:rsidRPr="002278FA">
        <w:t>What is the most important reason to conduct a protocol? </w:t>
      </w:r>
    </w:p>
    <w:p w14:paraId="43AD60A8" w14:textId="77777777" w:rsidR="00A338E8" w:rsidRPr="002278FA" w:rsidRDefault="00A338E8" w:rsidP="00A338E8">
      <w:pPr>
        <w:pStyle w:val="ListParagraph"/>
        <w:numPr>
          <w:ilvl w:val="0"/>
          <w:numId w:val="25"/>
        </w:numPr>
      </w:pPr>
      <w:r w:rsidRPr="002278FA">
        <w:t>To minimize bias</w:t>
      </w:r>
    </w:p>
    <w:p w14:paraId="6D61D961" w14:textId="77777777" w:rsidR="00A338E8" w:rsidRPr="002278FA" w:rsidRDefault="00A338E8" w:rsidP="00A338E8">
      <w:pPr>
        <w:pStyle w:val="ListParagraph"/>
        <w:numPr>
          <w:ilvl w:val="0"/>
          <w:numId w:val="25"/>
        </w:numPr>
      </w:pPr>
      <w:r w:rsidRPr="002278FA">
        <w:t>To describe the research question and rationale</w:t>
      </w:r>
    </w:p>
    <w:p w14:paraId="5DDD61F6" w14:textId="77777777" w:rsidR="00A338E8" w:rsidRPr="002278FA" w:rsidRDefault="00A338E8" w:rsidP="00A338E8">
      <w:pPr>
        <w:pStyle w:val="ListParagraph"/>
        <w:numPr>
          <w:ilvl w:val="0"/>
          <w:numId w:val="25"/>
        </w:numPr>
      </w:pPr>
      <w:r w:rsidRPr="002278FA">
        <w:t>To describe the methods in detail</w:t>
      </w:r>
    </w:p>
    <w:p w14:paraId="110400CC" w14:textId="77777777" w:rsidR="00A338E8" w:rsidRDefault="00A338E8" w:rsidP="00A338E8">
      <w:pPr>
        <w:pStyle w:val="ListParagraph"/>
        <w:numPr>
          <w:ilvl w:val="0"/>
          <w:numId w:val="25"/>
        </w:numPr>
      </w:pPr>
      <w:r w:rsidRPr="002278FA">
        <w:t>All of the above</w:t>
      </w:r>
    </w:p>
    <w:p w14:paraId="46D33C8C" w14:textId="3BDA8F6A" w:rsidR="004125C9" w:rsidRDefault="004125C9" w:rsidP="004125C9">
      <w:pPr>
        <w:ind w:left="720" w:firstLine="720"/>
        <w:rPr>
          <w:rFonts w:cs="Open Sans"/>
          <w:color w:val="000000"/>
          <w:bdr w:val="none" w:sz="0" w:space="0" w:color="auto" w:frame="1"/>
          <w:shd w:val="clear" w:color="auto" w:fill="FFFFFF"/>
        </w:rPr>
      </w:pPr>
      <w:r w:rsidRPr="004125C9">
        <w:rPr>
          <w:rFonts w:cs="Open Sans"/>
          <w:color w:val="000000"/>
          <w:bdr w:val="none" w:sz="0" w:space="0" w:color="auto" w:frame="1"/>
          <w:shd w:val="clear" w:color="auto" w:fill="FFFFFF"/>
        </w:rPr>
        <w:t xml:space="preserve">Correct answer: </w:t>
      </w:r>
      <w:r w:rsidRPr="004125C9">
        <w:rPr>
          <w:rFonts w:cs="Open Sans"/>
          <w:b/>
          <w:bCs/>
          <w:color w:val="000000"/>
          <w:bdr w:val="none" w:sz="0" w:space="0" w:color="auto" w:frame="1"/>
          <w:shd w:val="clear" w:color="auto" w:fill="FFFFFF"/>
        </w:rPr>
        <w:t>All of the above</w:t>
      </w:r>
      <w:r>
        <w:rPr>
          <w:rFonts w:cs="Open Sans"/>
          <w:color w:val="000000"/>
          <w:bdr w:val="none" w:sz="0" w:space="0" w:color="auto" w:frame="1"/>
          <w:shd w:val="clear" w:color="auto" w:fill="FFFFFF"/>
        </w:rPr>
        <w:t>.</w:t>
      </w:r>
    </w:p>
    <w:p w14:paraId="37FAE91F" w14:textId="5C02EC34" w:rsidR="00A338E8" w:rsidRPr="00867502" w:rsidRDefault="00867502" w:rsidP="00867502">
      <w:pPr>
        <w:ind w:left="1440"/>
        <w:rPr>
          <w:rFonts w:cs="Open Sans"/>
          <w:color w:val="000000"/>
          <w:bdr w:val="none" w:sz="0" w:space="0" w:color="auto" w:frame="1"/>
          <w:shd w:val="clear" w:color="auto" w:fill="FFFFFF"/>
        </w:rPr>
      </w:pPr>
      <w:r w:rsidRPr="004125C9">
        <w:rPr>
          <w:rFonts w:cs="Open Sans"/>
          <w:color w:val="000000"/>
          <w:bdr w:val="none" w:sz="0" w:space="0" w:color="auto" w:frame="1"/>
          <w:shd w:val="clear" w:color="auto" w:fill="FFFFFF"/>
        </w:rPr>
        <w:t>Conducting a protocol is important for numerous reasons, including those listed above. Protocols are important because they allow review authors to carefully plan their review, create explicit plans for their methods, and document the plan of the review so that other researchers can reproduce their methods and assess for bias</w:t>
      </w:r>
      <w:r>
        <w:rPr>
          <w:rFonts w:cs="Open Sans"/>
          <w:color w:val="000000"/>
          <w:bdr w:val="none" w:sz="0" w:space="0" w:color="auto" w:frame="1"/>
          <w:shd w:val="clear" w:color="auto" w:fill="FFFFFF"/>
        </w:rPr>
        <w:t>.</w:t>
      </w:r>
    </w:p>
    <w:p w14:paraId="0E7D56F6" w14:textId="77777777" w:rsidR="00A338E8" w:rsidRDefault="00A338E8" w:rsidP="00A338E8"/>
    <w:p w14:paraId="797DDE5A" w14:textId="7119779F" w:rsidR="00A338E8" w:rsidRDefault="00A338E8" w:rsidP="00867502">
      <w:pPr>
        <w:pStyle w:val="ListParagraph"/>
        <w:numPr>
          <w:ilvl w:val="1"/>
          <w:numId w:val="18"/>
        </w:numPr>
      </w:pPr>
      <w:r w:rsidRPr="002D5696">
        <w:t>Which scenario(s) do you think can influence or create bias in a review? </w:t>
      </w:r>
    </w:p>
    <w:p w14:paraId="6CC80B5E" w14:textId="77777777" w:rsidR="00A338E8" w:rsidRPr="002D5696" w:rsidRDefault="00A338E8" w:rsidP="00A338E8">
      <w:pPr>
        <w:pStyle w:val="ListParagraph"/>
        <w:numPr>
          <w:ilvl w:val="0"/>
          <w:numId w:val="26"/>
        </w:numPr>
      </w:pPr>
      <w:r w:rsidRPr="002D5696">
        <w:t>Authors’ personal beliefs</w:t>
      </w:r>
    </w:p>
    <w:p w14:paraId="51690BE9" w14:textId="77777777" w:rsidR="00A338E8" w:rsidRPr="002D5696" w:rsidRDefault="00A338E8" w:rsidP="00A338E8">
      <w:pPr>
        <w:pStyle w:val="ListParagraph"/>
        <w:numPr>
          <w:ilvl w:val="0"/>
          <w:numId w:val="26"/>
        </w:numPr>
      </w:pPr>
      <w:r w:rsidRPr="002D5696">
        <w:t>Knowledge of the preliminary review results</w:t>
      </w:r>
    </w:p>
    <w:p w14:paraId="45FABFBD" w14:textId="77777777" w:rsidR="00A338E8" w:rsidRPr="002D5696" w:rsidRDefault="00A338E8" w:rsidP="00A338E8">
      <w:pPr>
        <w:pStyle w:val="ListParagraph"/>
        <w:numPr>
          <w:ilvl w:val="0"/>
          <w:numId w:val="26"/>
        </w:numPr>
      </w:pPr>
      <w:r w:rsidRPr="002D5696">
        <w:t>Prior knowledge of eligible studies</w:t>
      </w:r>
    </w:p>
    <w:p w14:paraId="3F9A842F" w14:textId="77777777" w:rsidR="00A338E8" w:rsidRDefault="00A338E8" w:rsidP="00A338E8">
      <w:pPr>
        <w:pStyle w:val="ListParagraph"/>
        <w:numPr>
          <w:ilvl w:val="0"/>
          <w:numId w:val="26"/>
        </w:numPr>
      </w:pPr>
      <w:r w:rsidRPr="002D5696">
        <w:t>All of the above</w:t>
      </w:r>
    </w:p>
    <w:p w14:paraId="2672EE23" w14:textId="04E3426F" w:rsidR="00867502" w:rsidRDefault="00867502" w:rsidP="00867502">
      <w:pPr>
        <w:ind w:left="1440"/>
        <w:rPr>
          <w:rFonts w:cs="Open Sans"/>
          <w:color w:val="000000"/>
          <w:bdr w:val="none" w:sz="0" w:space="0" w:color="auto" w:frame="1"/>
          <w:shd w:val="clear" w:color="auto" w:fill="FFFFFF"/>
        </w:rPr>
      </w:pPr>
      <w:r w:rsidRPr="00867502">
        <w:rPr>
          <w:rFonts w:cs="Open Sans"/>
          <w:color w:val="000000"/>
          <w:bdr w:val="none" w:sz="0" w:space="0" w:color="auto" w:frame="1"/>
          <w:shd w:val="clear" w:color="auto" w:fill="FFFFFF"/>
        </w:rPr>
        <w:t xml:space="preserve">Correct answer: </w:t>
      </w:r>
      <w:r w:rsidRPr="00867502">
        <w:rPr>
          <w:rFonts w:cs="Open Sans"/>
          <w:b/>
          <w:bCs/>
          <w:color w:val="000000"/>
          <w:bdr w:val="none" w:sz="0" w:space="0" w:color="auto" w:frame="1"/>
          <w:shd w:val="clear" w:color="auto" w:fill="FFFFFF"/>
        </w:rPr>
        <w:t>All of the above</w:t>
      </w:r>
      <w:r w:rsidRPr="00867502">
        <w:rPr>
          <w:rFonts w:cs="Open Sans"/>
          <w:color w:val="000000"/>
          <w:bdr w:val="none" w:sz="0" w:space="0" w:color="auto" w:frame="1"/>
          <w:shd w:val="clear" w:color="auto" w:fill="FFFFFF"/>
        </w:rPr>
        <w:t>.</w:t>
      </w:r>
    </w:p>
    <w:p w14:paraId="74702EA1" w14:textId="64900D24" w:rsidR="00867502" w:rsidRPr="00867502" w:rsidRDefault="00867502" w:rsidP="00867502">
      <w:pPr>
        <w:ind w:left="1440"/>
        <w:rPr>
          <w:rFonts w:cs="Open Sans"/>
          <w:color w:val="000000"/>
          <w:bdr w:val="none" w:sz="0" w:space="0" w:color="auto" w:frame="1"/>
          <w:shd w:val="clear" w:color="auto" w:fill="FFFFFF"/>
        </w:rPr>
      </w:pPr>
      <w:r w:rsidRPr="002D5696">
        <w:rPr>
          <w:rFonts w:cs="Open Sans"/>
          <w:color w:val="000000"/>
          <w:bdr w:val="none" w:sz="0" w:space="0" w:color="auto" w:frame="1"/>
          <w:shd w:val="clear" w:color="auto" w:fill="FFFFFF"/>
        </w:rPr>
        <w:t>It is always possible to introduce bias into the review in a number of ways. This can happen if the authors make choices that align with their beliefs or their prior knowledge about eligible studies for inclusion and if the authors alter methods and analyses after seeing preliminary results. Protocols that explicitly list and justify the authors’ proposed methods are one way we can help to mitigate bias in reviews</w:t>
      </w:r>
      <w:r>
        <w:rPr>
          <w:rFonts w:cs="Open Sans"/>
          <w:color w:val="000000"/>
          <w:bdr w:val="none" w:sz="0" w:space="0" w:color="auto" w:frame="1"/>
          <w:shd w:val="clear" w:color="auto" w:fill="FFFFFF"/>
        </w:rPr>
        <w:t>.</w:t>
      </w:r>
    </w:p>
    <w:p w14:paraId="28CABA7C" w14:textId="77777777" w:rsidR="00A338E8" w:rsidRDefault="00A338E8" w:rsidP="00A338E8"/>
    <w:p w14:paraId="0460ED7C" w14:textId="77777777" w:rsidR="00A338E8" w:rsidRPr="0049353C" w:rsidRDefault="00A338E8" w:rsidP="00A338E8">
      <w:r w:rsidRPr="0049353C">
        <w:rPr>
          <w:b/>
          <w:bCs/>
        </w:rPr>
        <w:t>References</w:t>
      </w:r>
    </w:p>
    <w:p w14:paraId="158357A3" w14:textId="77777777" w:rsidR="00A338E8" w:rsidRPr="0049353C" w:rsidRDefault="00A338E8" w:rsidP="00A338E8">
      <w:pPr>
        <w:numPr>
          <w:ilvl w:val="0"/>
          <w:numId w:val="27"/>
        </w:numPr>
      </w:pPr>
      <w:proofErr w:type="spellStart"/>
      <w:r w:rsidRPr="0049353C">
        <w:t>Shamseer</w:t>
      </w:r>
      <w:proofErr w:type="spellEnd"/>
      <w:r w:rsidRPr="0049353C">
        <w:t xml:space="preserve"> L, Moher D, Clarke M, Ghersi D, Liberati A, Petticrew M, </w:t>
      </w:r>
      <w:proofErr w:type="spellStart"/>
      <w:r w:rsidRPr="0049353C">
        <w:t>Shekelle</w:t>
      </w:r>
      <w:proofErr w:type="spellEnd"/>
      <w:r w:rsidRPr="0049353C">
        <w:t xml:space="preserve"> P, Stewart LA, the PRISMA-P Group. Preferred Reporting Items for Systematic Review and Meta-Analysis Protocols </w:t>
      </w:r>
      <w:r w:rsidRPr="0049353C">
        <w:lastRenderedPageBreak/>
        <w:t>(PRISMA-P) 2015: elaboration and explanation. </w:t>
      </w:r>
      <w:r w:rsidRPr="0049353C">
        <w:rPr>
          <w:i/>
          <w:iCs/>
        </w:rPr>
        <w:t>BMJ </w:t>
      </w:r>
      <w:r w:rsidRPr="0049353C">
        <w:t>2015.349:g7647. </w:t>
      </w:r>
      <w:proofErr w:type="spellStart"/>
      <w:r w:rsidRPr="0049353C">
        <w:fldChar w:fldCharType="begin"/>
      </w:r>
      <w:r w:rsidRPr="0049353C">
        <w:instrText>HYPERLINK "https://doi.org/10.1136/bmj.g7647" \t "_blank"</w:instrText>
      </w:r>
      <w:r w:rsidRPr="0049353C">
        <w:fldChar w:fldCharType="separate"/>
      </w:r>
      <w:r w:rsidRPr="0049353C">
        <w:rPr>
          <w:rStyle w:val="Hyperlink"/>
        </w:rPr>
        <w:t>doi</w:t>
      </w:r>
      <w:proofErr w:type="spellEnd"/>
      <w:r w:rsidRPr="0049353C">
        <w:rPr>
          <w:rStyle w:val="Hyperlink"/>
        </w:rPr>
        <w:t>: 10.1136/bmj.g7647(opens in a new tab)</w:t>
      </w:r>
      <w:r w:rsidRPr="0049353C">
        <w:fldChar w:fldCharType="end"/>
      </w:r>
    </w:p>
    <w:p w14:paraId="6AC5B46C" w14:textId="77777777" w:rsidR="00A338E8" w:rsidRPr="0049353C" w:rsidRDefault="00A338E8" w:rsidP="00A338E8">
      <w:pPr>
        <w:numPr>
          <w:ilvl w:val="0"/>
          <w:numId w:val="27"/>
        </w:numPr>
      </w:pPr>
      <w:proofErr w:type="spellStart"/>
      <w:r w:rsidRPr="0049353C">
        <w:t>Boutron</w:t>
      </w:r>
      <w:proofErr w:type="spellEnd"/>
      <w:r w:rsidRPr="0049353C">
        <w:t xml:space="preserve"> I, Page MJ, Higgins JPT, Altman DG, Lundh A, Hróbjartsson A. Chapter 7: Considering bias and conflicts of interest among the included studies. In: Higgins JPT, Thomas J, Chandler J, Cumpston M, Li T, Page MJ, Welch VA (editors). Cochrane Handbook for Systematic Reviews of Interventions version 6.3 (updated February 2022). Cochrane, 2022. Available from </w:t>
      </w:r>
      <w:hyperlink r:id="rId33" w:tgtFrame="_blank" w:history="1">
        <w:r w:rsidRPr="0049353C">
          <w:rPr>
            <w:rStyle w:val="Hyperlink"/>
          </w:rPr>
          <w:t>www.training.cochrane.org/handbook(opens in a new tab)</w:t>
        </w:r>
      </w:hyperlink>
      <w:r w:rsidRPr="0049353C">
        <w:t>.</w:t>
      </w:r>
    </w:p>
    <w:p w14:paraId="25A7AA43" w14:textId="77777777" w:rsidR="00A338E8" w:rsidRDefault="00A338E8" w:rsidP="00A338E8"/>
    <w:p w14:paraId="7B3DA766" w14:textId="02F3A18B" w:rsidR="0041038B" w:rsidRDefault="00632E5F" w:rsidP="0041038B">
      <w:pPr>
        <w:pStyle w:val="Heading2"/>
      </w:pPr>
      <w:r>
        <w:t xml:space="preserve">Lesson 4: </w:t>
      </w:r>
      <w:r w:rsidR="0041038B">
        <w:t>Guidelines for Reporting Protocols</w:t>
      </w:r>
    </w:p>
    <w:p w14:paraId="2DEE25C2" w14:textId="77777777" w:rsidR="00EF1F7D" w:rsidRPr="002E04BA" w:rsidRDefault="00EF1F7D" w:rsidP="00EF1F7D">
      <w:pPr>
        <w:rPr>
          <w:b/>
          <w:bCs/>
        </w:rPr>
      </w:pPr>
      <w:r w:rsidRPr="002E04BA">
        <w:rPr>
          <w:b/>
          <w:bCs/>
        </w:rPr>
        <w:t>Protocol Reporting Guidelines</w:t>
      </w:r>
    </w:p>
    <w:p w14:paraId="242B4497" w14:textId="299F10CC" w:rsidR="00EF1F7D" w:rsidRPr="002E04BA" w:rsidRDefault="00EF1F7D" w:rsidP="00EF1F7D">
      <w:r w:rsidRPr="002E04BA">
        <w:rPr>
          <w:b/>
          <w:bCs/>
        </w:rPr>
        <w:t>PRISMA-P</w:t>
      </w:r>
      <w:r w:rsidRPr="002E04BA">
        <w:t> (Preferred Reporting Items for Systematic Review and Meta-Analysis Protocols) is a </w:t>
      </w:r>
      <w:hyperlink r:id="rId34" w:tgtFrame="_blank" w:history="1">
        <w:r w:rsidRPr="002E04BA">
          <w:rPr>
            <w:rStyle w:val="Hyperlink"/>
          </w:rPr>
          <w:t>checklist(opens in a new tab)</w:t>
        </w:r>
      </w:hyperlink>
      <w:r w:rsidRPr="002E04BA">
        <w:t> that contains essential components that should be included in a systematic review protocol.</w:t>
      </w:r>
      <w:r w:rsidRPr="002E04BA">
        <w:rPr>
          <w:vertAlign w:val="superscript"/>
        </w:rPr>
        <w:t>21</w:t>
      </w:r>
    </w:p>
    <w:p w14:paraId="2AF328C7" w14:textId="77777777" w:rsidR="00EF1F7D" w:rsidRPr="002E04BA" w:rsidRDefault="00EF1F7D" w:rsidP="00EF1F7D">
      <w:r w:rsidRPr="002E04BA">
        <w:t>PRISMA-P was </w:t>
      </w:r>
      <w:r w:rsidRPr="002E04BA">
        <w:rPr>
          <w:b/>
          <w:bCs/>
        </w:rPr>
        <w:t>developed to guide the development of protocols </w:t>
      </w:r>
      <w:r w:rsidRPr="002E04BA">
        <w:t>of systematic reviews and meta-analyses evaluating therapeutic efficacy. However, it can be used as a template for protocols that are not evaluating efficacy, as there is a lack of existing protocol guidance overall.</w:t>
      </w:r>
    </w:p>
    <w:p w14:paraId="4D701E8D" w14:textId="77777777" w:rsidR="00EF1F7D" w:rsidRPr="002E04BA" w:rsidRDefault="00EF1F7D" w:rsidP="00EF1F7D">
      <w:r w:rsidRPr="002E04BA">
        <w:t>It is strongly recommended that this checklist be used in conjunction with the </w:t>
      </w:r>
      <w:hyperlink r:id="rId35" w:tgtFrame="_blank" w:history="1">
        <w:r w:rsidRPr="002E04BA">
          <w:rPr>
            <w:rStyle w:val="Hyperlink"/>
          </w:rPr>
          <w:t>PRISMA-P Explanation and Elaboration(opens in a new tab)</w:t>
        </w:r>
      </w:hyperlink>
      <w:r w:rsidRPr="002E04BA">
        <w:t> article, which provides important clarifications and examples of how to apply each of the checklist items when creating your protocol.</w:t>
      </w:r>
      <w:r w:rsidRPr="002E04BA">
        <w:rPr>
          <w:vertAlign w:val="superscript"/>
        </w:rPr>
        <w:t>19</w:t>
      </w:r>
    </w:p>
    <w:p w14:paraId="6150F344" w14:textId="77777777" w:rsidR="00EF1F7D" w:rsidRDefault="00EF1F7D" w:rsidP="00EF1F7D"/>
    <w:p w14:paraId="7991750E" w14:textId="77777777" w:rsidR="00EF1F7D" w:rsidRPr="0005018F" w:rsidRDefault="00EF1F7D" w:rsidP="00EF1F7D">
      <w:pPr>
        <w:rPr>
          <w:b/>
          <w:bCs/>
        </w:rPr>
      </w:pPr>
      <w:r w:rsidRPr="0005018F">
        <w:rPr>
          <w:b/>
          <w:bCs/>
        </w:rPr>
        <w:t>Sections of the PRISMA-P Checklist</w:t>
      </w:r>
    </w:p>
    <w:p w14:paraId="5C4495DE" w14:textId="77777777" w:rsidR="00EF1F7D" w:rsidRPr="0005018F" w:rsidRDefault="00EF1F7D" w:rsidP="00EF1F7D">
      <w:r w:rsidRPr="0005018F">
        <w:t>The PRISMA-P checklist is divided into three sections:</w:t>
      </w:r>
    </w:p>
    <w:p w14:paraId="4E36422F" w14:textId="77777777" w:rsidR="00EF1F7D" w:rsidRPr="0005018F" w:rsidRDefault="00EF1F7D" w:rsidP="00EF1F7D">
      <w:pPr>
        <w:numPr>
          <w:ilvl w:val="0"/>
          <w:numId w:val="28"/>
        </w:numPr>
      </w:pPr>
      <w:r w:rsidRPr="0005018F">
        <w:rPr>
          <w:b/>
          <w:bCs/>
        </w:rPr>
        <w:t>Administrative Information</w:t>
      </w:r>
    </w:p>
    <w:p w14:paraId="1295EB6E" w14:textId="77777777" w:rsidR="00EF1F7D" w:rsidRPr="0005018F" w:rsidRDefault="00EF1F7D" w:rsidP="00EF1F7D">
      <w:pPr>
        <w:numPr>
          <w:ilvl w:val="0"/>
          <w:numId w:val="28"/>
        </w:numPr>
      </w:pPr>
      <w:r w:rsidRPr="0005018F">
        <w:rPr>
          <w:b/>
          <w:bCs/>
        </w:rPr>
        <w:t>Introduction</w:t>
      </w:r>
    </w:p>
    <w:p w14:paraId="1C759316" w14:textId="77777777" w:rsidR="00EF1F7D" w:rsidRPr="0005018F" w:rsidRDefault="00EF1F7D" w:rsidP="00EF1F7D">
      <w:pPr>
        <w:numPr>
          <w:ilvl w:val="0"/>
          <w:numId w:val="28"/>
        </w:numPr>
      </w:pPr>
      <w:r w:rsidRPr="0005018F">
        <w:rPr>
          <w:b/>
          <w:bCs/>
        </w:rPr>
        <w:t>Methods</w:t>
      </w:r>
    </w:p>
    <w:p w14:paraId="74709A48" w14:textId="77777777" w:rsidR="0041038B" w:rsidRDefault="0041038B" w:rsidP="00EF1F7D">
      <w:pPr>
        <w:rPr>
          <w:b/>
          <w:bCs/>
        </w:rPr>
      </w:pPr>
    </w:p>
    <w:p w14:paraId="65986857" w14:textId="56542086" w:rsidR="00EF1F7D" w:rsidRPr="0005018F" w:rsidRDefault="00EF1F7D" w:rsidP="00EF1F7D">
      <w:pPr>
        <w:rPr>
          <w:b/>
          <w:bCs/>
        </w:rPr>
      </w:pPr>
      <w:r w:rsidRPr="0005018F">
        <w:rPr>
          <w:b/>
          <w:bCs/>
        </w:rPr>
        <w:t>Section 1: Administrative Information</w:t>
      </w:r>
    </w:p>
    <w:p w14:paraId="22E7B809" w14:textId="77777777" w:rsidR="00EF1F7D" w:rsidRDefault="00EF1F7D" w:rsidP="00EF1F7D">
      <w:r w:rsidRPr="0005018F">
        <w:t>The administrative section includes information that is necessary to identify and register the protocol such as the</w:t>
      </w:r>
      <w:r w:rsidRPr="0005018F">
        <w:rPr>
          <w:b/>
          <w:bCs/>
        </w:rPr>
        <w:t> title, registration number, author information, amendments (if applicable), and funding sources</w:t>
      </w:r>
      <w:r w:rsidRPr="0005018F">
        <w:t>. A list of information and details can be found in the figure above, taken from the PRISMA-P checklist.</w:t>
      </w:r>
    </w:p>
    <w:p w14:paraId="2E8BF05C" w14:textId="77777777" w:rsidR="00EF1F7D" w:rsidRPr="0005018F" w:rsidRDefault="00EF1F7D" w:rsidP="00EF1F7D">
      <w:r>
        <w:rPr>
          <w:noProof/>
        </w:rPr>
        <w:lastRenderedPageBreak/>
        <w:drawing>
          <wp:inline distT="0" distB="0" distL="0" distR="0" wp14:anchorId="400F3085" wp14:editId="39AD8EB3">
            <wp:extent cx="5943600" cy="1985645"/>
            <wp:effectExtent l="0" t="0" r="0" b="0"/>
            <wp:docPr id="1218813933" name="Picture 1" descr="Image of the administration information section of the PRISMA-P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13933" name="Picture 1" descr="Image of the administration information section of the PRISMA-P checklis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1985645"/>
                    </a:xfrm>
                    <a:prstGeom prst="rect">
                      <a:avLst/>
                    </a:prstGeom>
                    <a:noFill/>
                    <a:ln>
                      <a:noFill/>
                    </a:ln>
                  </pic:spPr>
                </pic:pic>
              </a:graphicData>
            </a:graphic>
          </wp:inline>
        </w:drawing>
      </w:r>
    </w:p>
    <w:p w14:paraId="063F7AC3" w14:textId="77777777" w:rsidR="00EF1F7D" w:rsidRPr="00D11CD8" w:rsidRDefault="00EF1F7D" w:rsidP="00EF1F7D">
      <w:r w:rsidRPr="00D11CD8">
        <w:t>Protocols can be amended after publication. While the intention should be that a review will adhere to the published or registered protocol, changes in a protocol are sometimes necessary. Amendments in the protocol should be documented and reported within the completed review.</w:t>
      </w:r>
    </w:p>
    <w:p w14:paraId="7C6DA58B" w14:textId="77777777" w:rsidR="0010544B" w:rsidRDefault="0010544B" w:rsidP="00EF1F7D">
      <w:pPr>
        <w:rPr>
          <w:b/>
          <w:bCs/>
        </w:rPr>
      </w:pPr>
    </w:p>
    <w:p w14:paraId="4C554DD3" w14:textId="7BEE34D4" w:rsidR="00EF1F7D" w:rsidRPr="00D11CD8" w:rsidRDefault="00EF1F7D" w:rsidP="00EF1F7D">
      <w:pPr>
        <w:rPr>
          <w:b/>
          <w:bCs/>
        </w:rPr>
      </w:pPr>
      <w:r w:rsidRPr="00D11CD8">
        <w:rPr>
          <w:b/>
          <w:bCs/>
        </w:rPr>
        <w:t>Section 2: Introduction</w:t>
      </w:r>
    </w:p>
    <w:p w14:paraId="7F978053" w14:textId="77777777" w:rsidR="00EF1F7D" w:rsidRPr="00D11CD8" w:rsidRDefault="00EF1F7D" w:rsidP="00EF1F7D">
      <w:r w:rsidRPr="00D11CD8">
        <w:t>The introduction section of the protocol should include the </w:t>
      </w:r>
      <w:r w:rsidRPr="00D11CD8">
        <w:rPr>
          <w:b/>
          <w:bCs/>
        </w:rPr>
        <w:t>background and rationale</w:t>
      </w:r>
      <w:r w:rsidRPr="00D11CD8">
        <w:t> for why the review is being conducted, in the context of what is already known.</w:t>
      </w:r>
    </w:p>
    <w:p w14:paraId="3FFE9528" w14:textId="01263751" w:rsidR="00EF1F7D" w:rsidRDefault="00EF1F7D" w:rsidP="0010544B">
      <w:r w:rsidRPr="00D11CD8">
        <w:t>An </w:t>
      </w:r>
      <w:r w:rsidRPr="00D11CD8">
        <w:rPr>
          <w:b/>
          <w:bCs/>
        </w:rPr>
        <w:t>explicit statement of objectives</w:t>
      </w:r>
      <w:r w:rsidRPr="00D11CD8">
        <w:t> should be listed in the PICOS framework described earlier in this module.</w:t>
      </w:r>
    </w:p>
    <w:p w14:paraId="24ACEB49" w14:textId="77777777" w:rsidR="00EF1F7D" w:rsidRDefault="00EF1F7D" w:rsidP="00EF1F7D">
      <w:pPr>
        <w:tabs>
          <w:tab w:val="left" w:pos="1172"/>
        </w:tabs>
      </w:pPr>
      <w:r>
        <w:rPr>
          <w:noProof/>
        </w:rPr>
        <w:drawing>
          <wp:inline distT="0" distB="0" distL="0" distR="0" wp14:anchorId="27F691F6" wp14:editId="41A36742">
            <wp:extent cx="5943600" cy="525145"/>
            <wp:effectExtent l="0" t="0" r="0" b="8255"/>
            <wp:docPr id="204224873" name="Picture 2" descr="Image of the introduction section of the PRISMA-P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4873" name="Picture 2" descr="Image of the introduction section of the PRISMA-P checklis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525145"/>
                    </a:xfrm>
                    <a:prstGeom prst="rect">
                      <a:avLst/>
                    </a:prstGeom>
                    <a:noFill/>
                    <a:ln>
                      <a:noFill/>
                    </a:ln>
                  </pic:spPr>
                </pic:pic>
              </a:graphicData>
            </a:graphic>
          </wp:inline>
        </w:drawing>
      </w:r>
    </w:p>
    <w:p w14:paraId="42EAB805" w14:textId="77777777" w:rsidR="00EF1F7D" w:rsidRDefault="00EF1F7D" w:rsidP="00EF1F7D"/>
    <w:p w14:paraId="41A26C56" w14:textId="77777777" w:rsidR="00EF1F7D" w:rsidRPr="00D11CD8" w:rsidRDefault="00EF1F7D" w:rsidP="00EF1F7D">
      <w:pPr>
        <w:rPr>
          <w:b/>
          <w:bCs/>
        </w:rPr>
      </w:pPr>
      <w:r w:rsidRPr="00D11CD8">
        <w:rPr>
          <w:b/>
          <w:bCs/>
        </w:rPr>
        <w:t>Section 3: Methods</w:t>
      </w:r>
    </w:p>
    <w:p w14:paraId="0F22F4E3" w14:textId="77777777" w:rsidR="00EF1F7D" w:rsidRPr="00D11CD8" w:rsidRDefault="00EF1F7D" w:rsidP="00EF1F7D">
      <w:r w:rsidRPr="00D11CD8">
        <w:t>The methods section of the protocol should include a detailed plan of the methods and analysis strategy for the review. This includes information on </w:t>
      </w:r>
      <w:r w:rsidRPr="00D11CD8">
        <w:rPr>
          <w:b/>
          <w:bCs/>
        </w:rPr>
        <w:t>eligibility criteria, search strategy, management of data, quality assessment (commonly referred to as risk of bias), data synthesis methods, and assessment of cumulative evidence</w:t>
      </w:r>
      <w:r w:rsidRPr="00D11CD8">
        <w:t>.   </w:t>
      </w:r>
    </w:p>
    <w:p w14:paraId="4B19738B" w14:textId="77777777" w:rsidR="00EF1F7D" w:rsidRPr="00D11CD8" w:rsidRDefault="00EF1F7D" w:rsidP="00EF1F7D">
      <w:r w:rsidRPr="00D11CD8">
        <w:t>The required information for the methods section can be found in the checklist criteria below, taken from PRISMA-P. We will go into more detail about search strategy, risk of bias, data synthesis and assessment of cumulative evidence using the GRADE approach in the next modules. </w:t>
      </w:r>
    </w:p>
    <w:p w14:paraId="2A72757D" w14:textId="77777777" w:rsidR="00EF1F7D" w:rsidRDefault="00EF1F7D" w:rsidP="00EF1F7D">
      <w:r>
        <w:rPr>
          <w:noProof/>
        </w:rPr>
        <w:lastRenderedPageBreak/>
        <w:drawing>
          <wp:inline distT="0" distB="0" distL="0" distR="0" wp14:anchorId="73247741" wp14:editId="5AF0AED8">
            <wp:extent cx="5943600" cy="1991360"/>
            <wp:effectExtent l="0" t="0" r="0" b="8890"/>
            <wp:docPr id="595748236" name="Picture 3" descr="Images of the methods section of the PRISMA-P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48236" name="Picture 3" descr="Images of the methods section of the PRISMA-P checklis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991360"/>
                    </a:xfrm>
                    <a:prstGeom prst="rect">
                      <a:avLst/>
                    </a:prstGeom>
                    <a:noFill/>
                    <a:ln>
                      <a:noFill/>
                    </a:ln>
                  </pic:spPr>
                </pic:pic>
              </a:graphicData>
            </a:graphic>
          </wp:inline>
        </w:drawing>
      </w:r>
    </w:p>
    <w:p w14:paraId="4009FF2E" w14:textId="77777777" w:rsidR="00EF1F7D" w:rsidRDefault="00EF1F7D" w:rsidP="00EF1F7D"/>
    <w:p w14:paraId="5A8F56AF" w14:textId="77777777" w:rsidR="00EF1F7D" w:rsidRPr="00E2461A" w:rsidRDefault="00EF1F7D" w:rsidP="00EF1F7D">
      <w:pPr>
        <w:rPr>
          <w:b/>
          <w:bCs/>
        </w:rPr>
      </w:pPr>
      <w:r w:rsidRPr="00E2461A">
        <w:rPr>
          <w:b/>
          <w:bCs/>
        </w:rPr>
        <w:t>Knowledge Check</w:t>
      </w:r>
    </w:p>
    <w:p w14:paraId="47FD62A6" w14:textId="77777777" w:rsidR="00EF1F7D" w:rsidRPr="00E2461A" w:rsidRDefault="00EF1F7D" w:rsidP="00EF1F7D">
      <w:r w:rsidRPr="00E2461A">
        <w:t>Check your knowledge by answering these questions: </w:t>
      </w:r>
    </w:p>
    <w:p w14:paraId="5EBE436F" w14:textId="69675FAC" w:rsidR="00EF1F7D" w:rsidRPr="00E2461A" w:rsidRDefault="00EF1F7D" w:rsidP="000237A1">
      <w:pPr>
        <w:pStyle w:val="ListParagraph"/>
        <w:numPr>
          <w:ilvl w:val="1"/>
          <w:numId w:val="17"/>
        </w:numPr>
        <w:ind w:left="981" w:hanging="357"/>
      </w:pPr>
      <w:r w:rsidRPr="00E2461A">
        <w:t>Which of the following is </w:t>
      </w:r>
      <w:r w:rsidRPr="000237A1">
        <w:rPr>
          <w:b/>
          <w:bCs/>
        </w:rPr>
        <w:t>not</w:t>
      </w:r>
      <w:r w:rsidRPr="00E2461A">
        <w:t> included in a review protocol?</w:t>
      </w:r>
    </w:p>
    <w:p w14:paraId="442DDDF4" w14:textId="77777777" w:rsidR="00EF1F7D" w:rsidRPr="00E2461A" w:rsidRDefault="00EF1F7D" w:rsidP="00EF1F7D">
      <w:pPr>
        <w:pStyle w:val="ListParagraph"/>
        <w:numPr>
          <w:ilvl w:val="0"/>
          <w:numId w:val="29"/>
        </w:numPr>
      </w:pPr>
      <w:r w:rsidRPr="00E2461A">
        <w:t>A citation list of all eligible studies</w:t>
      </w:r>
    </w:p>
    <w:p w14:paraId="2EA8B14F" w14:textId="77777777" w:rsidR="00EF1F7D" w:rsidRPr="00E2461A" w:rsidRDefault="00EF1F7D" w:rsidP="00EF1F7D">
      <w:pPr>
        <w:pStyle w:val="ListParagraph"/>
        <w:numPr>
          <w:ilvl w:val="0"/>
          <w:numId w:val="29"/>
        </w:numPr>
      </w:pPr>
      <w:r w:rsidRPr="00E2461A">
        <w:t>Details about how the authors intend to manage/store the study data in the review</w:t>
      </w:r>
    </w:p>
    <w:p w14:paraId="18A6EB1C" w14:textId="77777777" w:rsidR="00EF1F7D" w:rsidRPr="00E2461A" w:rsidRDefault="00EF1F7D" w:rsidP="00EF1F7D">
      <w:pPr>
        <w:pStyle w:val="ListParagraph"/>
        <w:numPr>
          <w:ilvl w:val="0"/>
          <w:numId w:val="29"/>
        </w:numPr>
      </w:pPr>
      <w:r w:rsidRPr="00E2461A">
        <w:t>Statistical analysis methods that will be used to pool study data in the review (if applicable)</w:t>
      </w:r>
    </w:p>
    <w:p w14:paraId="5696489E" w14:textId="77777777" w:rsidR="00EF1F7D" w:rsidRPr="00E2461A" w:rsidRDefault="00EF1F7D" w:rsidP="00EF1F7D">
      <w:pPr>
        <w:pStyle w:val="ListParagraph"/>
        <w:numPr>
          <w:ilvl w:val="0"/>
          <w:numId w:val="29"/>
        </w:numPr>
      </w:pPr>
      <w:r w:rsidRPr="00E2461A">
        <w:t>Definitions of all eligible outcomes</w:t>
      </w:r>
    </w:p>
    <w:p w14:paraId="5E6CBF1F" w14:textId="77777777" w:rsidR="00EF1F7D" w:rsidRDefault="00EF1F7D" w:rsidP="00EF1F7D">
      <w:pPr>
        <w:pStyle w:val="ListParagraph"/>
        <w:numPr>
          <w:ilvl w:val="0"/>
          <w:numId w:val="29"/>
        </w:numPr>
      </w:pPr>
      <w:r w:rsidRPr="00E2461A">
        <w:t>Information sources to use in the search for eligible studies</w:t>
      </w:r>
    </w:p>
    <w:p w14:paraId="0C826904" w14:textId="1EE5CCB2" w:rsidR="000237A1" w:rsidRDefault="000237A1" w:rsidP="000237A1">
      <w:pPr>
        <w:ind w:left="720"/>
      </w:pPr>
      <w:r>
        <w:t xml:space="preserve">Correct response: </w:t>
      </w:r>
      <w:r w:rsidRPr="00E63F68">
        <w:rPr>
          <w:b/>
          <w:bCs/>
        </w:rPr>
        <w:t>A ci</w:t>
      </w:r>
      <w:r w:rsidR="00E63F68" w:rsidRPr="00E63F68">
        <w:rPr>
          <w:b/>
          <w:bCs/>
        </w:rPr>
        <w:t>tation list of all eligible studies</w:t>
      </w:r>
      <w:r w:rsidR="00E63F68">
        <w:t>.</w:t>
      </w:r>
    </w:p>
    <w:p w14:paraId="1971DC79" w14:textId="68087B3F" w:rsidR="00E63F68" w:rsidRDefault="00E63F68" w:rsidP="00E63F68">
      <w:pPr>
        <w:pStyle w:val="BodyTextIndent2"/>
      </w:pPr>
      <w:r w:rsidRPr="00E63F68">
        <w:t>The protocol is a strategic plan for a systematic review where researchers describe their proposed approach in detail. While the authors may have an idea of which eligible studies currently exist in the literature for a given research question, the literature search has yet to be conducted</w:t>
      </w:r>
      <w:r>
        <w:t>.</w:t>
      </w:r>
    </w:p>
    <w:p w14:paraId="7AAC0419" w14:textId="77777777" w:rsidR="00E63F68" w:rsidRDefault="00E63F68" w:rsidP="00E63F68">
      <w:pPr>
        <w:pStyle w:val="BodyTextIndent2"/>
      </w:pPr>
    </w:p>
    <w:p w14:paraId="2CE344BA" w14:textId="73B0A049" w:rsidR="00EF1F7D" w:rsidRPr="00AE2FD3" w:rsidRDefault="00B12793" w:rsidP="00CA6B4F">
      <w:pPr>
        <w:pStyle w:val="BodyTextIndent2"/>
        <w:numPr>
          <w:ilvl w:val="0"/>
          <w:numId w:val="17"/>
        </w:numPr>
        <w:spacing w:after="0"/>
        <w:ind w:left="867" w:hanging="357"/>
      </w:pPr>
      <w:r>
        <w:t xml:space="preserve"> </w:t>
      </w:r>
      <w:r w:rsidR="00CA6B4F">
        <w:t xml:space="preserve"> </w:t>
      </w:r>
      <w:r w:rsidR="00EF1F7D" w:rsidRPr="00AE2FD3">
        <w:t>After a protocol is registered or published, the authors cannot deviate from any proposed methods.</w:t>
      </w:r>
    </w:p>
    <w:p w14:paraId="25D064A5" w14:textId="77777777" w:rsidR="00EF1F7D" w:rsidRPr="00AE2FD3" w:rsidRDefault="00EF1F7D" w:rsidP="00CA6B4F">
      <w:pPr>
        <w:pStyle w:val="ListParagraph"/>
        <w:numPr>
          <w:ilvl w:val="0"/>
          <w:numId w:val="36"/>
        </w:numPr>
      </w:pPr>
      <w:r w:rsidRPr="00AE2FD3">
        <w:t>True</w:t>
      </w:r>
    </w:p>
    <w:p w14:paraId="46B1D5F3" w14:textId="77777777" w:rsidR="00EF1F7D" w:rsidRPr="00AE2FD3" w:rsidRDefault="00EF1F7D" w:rsidP="00CA6B4F">
      <w:pPr>
        <w:pStyle w:val="ListParagraph"/>
        <w:numPr>
          <w:ilvl w:val="0"/>
          <w:numId w:val="36"/>
        </w:numPr>
      </w:pPr>
      <w:r w:rsidRPr="00AE2FD3">
        <w:t>False</w:t>
      </w:r>
    </w:p>
    <w:p w14:paraId="14780311" w14:textId="77777777" w:rsidR="00CA6B4F" w:rsidRDefault="00EF1F7D" w:rsidP="00CA6B4F">
      <w:pPr>
        <w:pStyle w:val="ListParagraph"/>
        <w:numPr>
          <w:ilvl w:val="0"/>
          <w:numId w:val="36"/>
        </w:numPr>
      </w:pPr>
      <w:r w:rsidRPr="00AE2FD3">
        <w:t>It depends</w:t>
      </w:r>
    </w:p>
    <w:p w14:paraId="0588C5A2" w14:textId="77777777" w:rsidR="00D74A35" w:rsidRDefault="00EF1F7D" w:rsidP="00D74A35">
      <w:pPr>
        <w:ind w:left="720"/>
      </w:pPr>
      <w:r w:rsidRPr="00A2779F">
        <w:t xml:space="preserve">Correct answer: </w:t>
      </w:r>
      <w:r w:rsidRPr="00D74A35">
        <w:rPr>
          <w:b/>
          <w:bCs/>
        </w:rPr>
        <w:t>It depends</w:t>
      </w:r>
      <w:r w:rsidRPr="00A2779F">
        <w:t>. </w:t>
      </w:r>
    </w:p>
    <w:p w14:paraId="5F4BC728" w14:textId="1C6C65C4" w:rsidR="00EF1F7D" w:rsidRPr="00A2779F" w:rsidRDefault="00EF1F7D" w:rsidP="00D74A35">
      <w:pPr>
        <w:ind w:left="720"/>
      </w:pPr>
      <w:r w:rsidRPr="00A2779F">
        <w:t>While any deviation from the protocol should be avoided as much as possible, sometimes it’s necessary. For e.g., it is possible that since publication of a protocol, a new intervention that is relevant to the research question might be available for study. It is important that any changes in methods that occur since the protocol is published must be justified in a protocol amendment and in the final review paper.</w:t>
      </w:r>
    </w:p>
    <w:p w14:paraId="792443CB" w14:textId="77777777" w:rsidR="00EF1F7D" w:rsidRDefault="00EF1F7D" w:rsidP="00EF1F7D">
      <w:pPr>
        <w:tabs>
          <w:tab w:val="left" w:pos="1239"/>
        </w:tabs>
      </w:pPr>
    </w:p>
    <w:p w14:paraId="7F49B53C" w14:textId="77777777" w:rsidR="00EF1F7D" w:rsidRPr="00A2779F" w:rsidRDefault="00EF1F7D" w:rsidP="00EF1F7D">
      <w:pPr>
        <w:tabs>
          <w:tab w:val="left" w:pos="1239"/>
        </w:tabs>
        <w:rPr>
          <w:b/>
          <w:bCs/>
        </w:rPr>
      </w:pPr>
      <w:r w:rsidRPr="00A2779F">
        <w:rPr>
          <w:b/>
          <w:bCs/>
        </w:rPr>
        <w:t>Publication of the Protocol</w:t>
      </w:r>
    </w:p>
    <w:p w14:paraId="49BAAD9E" w14:textId="6B127885" w:rsidR="00EF1F7D" w:rsidRPr="00A2779F" w:rsidRDefault="00EF1F7D" w:rsidP="00EF1F7D">
      <w:pPr>
        <w:tabs>
          <w:tab w:val="left" w:pos="1239"/>
        </w:tabs>
      </w:pPr>
      <w:r w:rsidRPr="00A2779F">
        <w:lastRenderedPageBreak/>
        <w:t>After the review protocol is completed, it should be made </w:t>
      </w:r>
      <w:r w:rsidRPr="00A2779F">
        <w:rPr>
          <w:b/>
          <w:bCs/>
        </w:rPr>
        <w:t>publicly available</w:t>
      </w:r>
      <w:r w:rsidRPr="00A2779F">
        <w:t>. Various international organizations such as Cochrane and JBI require protocols for their systematic reviews, which are published in their respective journals/databases.</w:t>
      </w:r>
    </w:p>
    <w:p w14:paraId="19A352C1" w14:textId="77777777" w:rsidR="00EF1F7D" w:rsidRPr="00A2779F" w:rsidRDefault="00EF1F7D" w:rsidP="00EF1F7D">
      <w:pPr>
        <w:tabs>
          <w:tab w:val="left" w:pos="1239"/>
        </w:tabs>
      </w:pPr>
      <w:r w:rsidRPr="00A2779F">
        <w:t>Authors of reviews conducted outside of these organizations can </w:t>
      </w:r>
      <w:r w:rsidRPr="00A2779F">
        <w:rPr>
          <w:b/>
          <w:bCs/>
        </w:rPr>
        <w:t>freely publish systematic review protocols on </w:t>
      </w:r>
      <w:hyperlink r:id="rId39" w:tgtFrame="_blank" w:history="1">
        <w:r w:rsidRPr="00A2779F">
          <w:rPr>
            <w:rStyle w:val="Hyperlink"/>
            <w:b/>
            <w:bCs/>
          </w:rPr>
          <w:t>PROSPERO</w:t>
        </w:r>
        <w:r w:rsidRPr="00A2779F">
          <w:rPr>
            <w:rStyle w:val="Hyperlink"/>
          </w:rPr>
          <w:t>(opens in a new tab)</w:t>
        </w:r>
      </w:hyperlink>
      <w:r w:rsidRPr="00A2779F">
        <w:t>, an international database dedicated to registering systematic reviews. Other avenues to publish include a preprint server (e.g., </w:t>
      </w:r>
      <w:proofErr w:type="spellStart"/>
      <w:r w:rsidRPr="00A2779F">
        <w:fldChar w:fldCharType="begin"/>
      </w:r>
      <w:r w:rsidRPr="00A2779F">
        <w:instrText>HYPERLINK "https://www.medrxiv.org/" \t "_blank"</w:instrText>
      </w:r>
      <w:r w:rsidRPr="00A2779F">
        <w:fldChar w:fldCharType="separate"/>
      </w:r>
      <w:r w:rsidRPr="00A2779F">
        <w:rPr>
          <w:rStyle w:val="Hyperlink"/>
        </w:rPr>
        <w:t>medRxiv</w:t>
      </w:r>
      <w:proofErr w:type="spellEnd"/>
      <w:r w:rsidRPr="00A2779F">
        <w:rPr>
          <w:rStyle w:val="Hyperlink"/>
        </w:rPr>
        <w:t>(opens in a new tab)</w:t>
      </w:r>
      <w:r w:rsidRPr="00A2779F">
        <w:fldChar w:fldCharType="end"/>
      </w:r>
      <w:r w:rsidRPr="00A2779F">
        <w:t>, </w:t>
      </w:r>
      <w:hyperlink r:id="rId40" w:tgtFrame="_blank" w:history="1">
        <w:r w:rsidRPr="00A2779F">
          <w:rPr>
            <w:rStyle w:val="Hyperlink"/>
          </w:rPr>
          <w:t>OSF(opens in a new tab)</w:t>
        </w:r>
      </w:hyperlink>
      <w:r w:rsidRPr="00A2779F">
        <w:t>), or traditional journals (e.g., </w:t>
      </w:r>
      <w:hyperlink r:id="rId41" w:tgtFrame="_blank" w:history="1">
        <w:r w:rsidRPr="00A2779F">
          <w:rPr>
            <w:rStyle w:val="Hyperlink"/>
          </w:rPr>
          <w:t>Systematic Reviews(opens in a new tab)</w:t>
        </w:r>
      </w:hyperlink>
      <w:r w:rsidRPr="00A2779F">
        <w:t>, </w:t>
      </w:r>
      <w:hyperlink r:id="rId42" w:tgtFrame="_blank" w:history="1">
        <w:r w:rsidRPr="00A2779F">
          <w:rPr>
            <w:rStyle w:val="Hyperlink"/>
          </w:rPr>
          <w:t>BMJ Open(opens in a new tab)</w:t>
        </w:r>
      </w:hyperlink>
      <w:r w:rsidRPr="00A2779F">
        <w:t>).</w:t>
      </w:r>
    </w:p>
    <w:p w14:paraId="29AA6D1D" w14:textId="77777777" w:rsidR="00EF1F7D" w:rsidRDefault="00EF1F7D" w:rsidP="00EF1F7D">
      <w:pPr>
        <w:tabs>
          <w:tab w:val="left" w:pos="1239"/>
        </w:tabs>
      </w:pPr>
      <w:r w:rsidRPr="00A2779F">
        <w:t>In many cases, systematic review protocols undergo peer review before they are published online. This can be another way to ensure that the systematic review protocol has a well-formulated research question, rationale and plan of methods before the review is undertaken.</w:t>
      </w:r>
    </w:p>
    <w:p w14:paraId="0A28B174" w14:textId="77777777" w:rsidR="00EF1F7D" w:rsidRPr="00A2779F" w:rsidRDefault="00EF1F7D" w:rsidP="00EF1F7D">
      <w:pPr>
        <w:tabs>
          <w:tab w:val="left" w:pos="1239"/>
        </w:tabs>
      </w:pPr>
    </w:p>
    <w:p w14:paraId="562C604B" w14:textId="77777777" w:rsidR="00EF1F7D" w:rsidRPr="00A2779F" w:rsidRDefault="00EF1F7D" w:rsidP="00EF1F7D">
      <w:pPr>
        <w:tabs>
          <w:tab w:val="left" w:pos="1239"/>
        </w:tabs>
        <w:rPr>
          <w:b/>
          <w:bCs/>
        </w:rPr>
      </w:pPr>
      <w:r w:rsidRPr="00A2779F">
        <w:rPr>
          <w:b/>
          <w:bCs/>
        </w:rPr>
        <w:t>Final Tips</w:t>
      </w:r>
    </w:p>
    <w:p w14:paraId="7F76FD13" w14:textId="77777777" w:rsidR="00EF1F7D" w:rsidRPr="00A2779F" w:rsidRDefault="00EF1F7D" w:rsidP="00EF1F7D">
      <w:pPr>
        <w:numPr>
          <w:ilvl w:val="0"/>
          <w:numId w:val="30"/>
        </w:numPr>
        <w:tabs>
          <w:tab w:val="left" w:pos="1239"/>
        </w:tabs>
      </w:pPr>
      <w:r w:rsidRPr="00A2779F">
        <w:rPr>
          <w:b/>
          <w:bCs/>
        </w:rPr>
        <w:t>Use accessible language</w:t>
      </w:r>
      <w:r w:rsidRPr="00A2779F">
        <w:t> when writing a protocol, i.e., language that is easy to read and understand by someone who is not an expert. It is also recommended that you use a future tense and an active voice.</w:t>
      </w:r>
    </w:p>
    <w:p w14:paraId="12D7CE52" w14:textId="77777777" w:rsidR="00EF1F7D" w:rsidRPr="00A2779F" w:rsidRDefault="00EF1F7D" w:rsidP="00EF1F7D">
      <w:pPr>
        <w:numPr>
          <w:ilvl w:val="0"/>
          <w:numId w:val="30"/>
        </w:numPr>
        <w:tabs>
          <w:tab w:val="left" w:pos="1239"/>
        </w:tabs>
      </w:pPr>
      <w:r w:rsidRPr="00A2779F">
        <w:t>The protocol should be </w:t>
      </w:r>
      <w:r w:rsidRPr="00A2779F">
        <w:rPr>
          <w:b/>
          <w:bCs/>
        </w:rPr>
        <w:t>written by the whole systematic review team</w:t>
      </w:r>
      <w:r w:rsidRPr="00A2779F">
        <w:t>, not just the first author. This usually includes content experts in the research area, experts in statistics, librarians, information specialists, and even students who might help with study screening and data extraction. Publishing of the protocol will also require you to list all team members as co-authors, and thus it is important to have your team assembled before starting the protocol.</w:t>
      </w:r>
    </w:p>
    <w:p w14:paraId="7C12E28C" w14:textId="77777777" w:rsidR="00EF1F7D" w:rsidRPr="00A2779F" w:rsidRDefault="00EF1F7D" w:rsidP="00EF1F7D">
      <w:pPr>
        <w:numPr>
          <w:ilvl w:val="0"/>
          <w:numId w:val="30"/>
        </w:numPr>
        <w:tabs>
          <w:tab w:val="left" w:pos="1239"/>
        </w:tabs>
      </w:pPr>
      <w:r w:rsidRPr="00A2779F">
        <w:t>Need an example? Check out this </w:t>
      </w:r>
      <w:hyperlink r:id="rId43" w:tgtFrame="_blank" w:history="1">
        <w:r w:rsidRPr="00A2779F">
          <w:rPr>
            <w:rStyle w:val="Hyperlink"/>
          </w:rPr>
          <w:t>protocol of a systematic review.(opens in a new tab)</w:t>
        </w:r>
      </w:hyperlink>
    </w:p>
    <w:p w14:paraId="7B8A0EFD" w14:textId="77777777" w:rsidR="00EF1F7D" w:rsidRDefault="00EF1F7D" w:rsidP="00EF1F7D">
      <w:pPr>
        <w:tabs>
          <w:tab w:val="left" w:pos="1239"/>
        </w:tabs>
        <w:rPr>
          <w:b/>
          <w:bCs/>
        </w:rPr>
      </w:pPr>
    </w:p>
    <w:p w14:paraId="1201BB85" w14:textId="77777777" w:rsidR="00D74A35" w:rsidRDefault="00EF1F7D" w:rsidP="00D74A35">
      <w:pPr>
        <w:tabs>
          <w:tab w:val="left" w:pos="1239"/>
        </w:tabs>
        <w:spacing w:after="120"/>
        <w:rPr>
          <w:b/>
          <w:bCs/>
        </w:rPr>
      </w:pPr>
      <w:r w:rsidRPr="00A2779F">
        <w:rPr>
          <w:b/>
          <w:bCs/>
        </w:rPr>
        <w:t>Module Summary</w:t>
      </w:r>
    </w:p>
    <w:p w14:paraId="697A251B" w14:textId="0A58F6D3" w:rsidR="00EF1F7D" w:rsidRPr="00D74A35" w:rsidRDefault="00EF1F7D" w:rsidP="00D74A35">
      <w:pPr>
        <w:tabs>
          <w:tab w:val="left" w:pos="1239"/>
        </w:tabs>
        <w:spacing w:after="240"/>
        <w:rPr>
          <w:b/>
          <w:bCs/>
        </w:rPr>
      </w:pPr>
      <w:r w:rsidRPr="00A2779F">
        <w:t>In summary, several important steps must be taken in the initial stages of developing a systematic review. These include creating a well-formulated review question using the PICOS framework, establishing eligibility criteria, and writing and publishing a systematic review protocol. Careful consideration of each of these steps is essential for creating a rigorous and well-designed review. Here are some key points: </w:t>
      </w:r>
    </w:p>
    <w:p w14:paraId="0DEE7838" w14:textId="77777777" w:rsidR="00EF1F7D" w:rsidRPr="00A2779F" w:rsidRDefault="00EF1F7D" w:rsidP="00EF1F7D">
      <w:pPr>
        <w:numPr>
          <w:ilvl w:val="0"/>
          <w:numId w:val="31"/>
        </w:numPr>
        <w:tabs>
          <w:tab w:val="left" w:pos="1239"/>
        </w:tabs>
      </w:pPr>
      <w:r w:rsidRPr="00A2779F">
        <w:rPr>
          <w:b/>
          <w:bCs/>
        </w:rPr>
        <w:t>Developing a clear and focused review question</w:t>
      </w:r>
      <w:r w:rsidRPr="00A2779F">
        <w:t> is crucial for guiding the review process. This foundational step shapes the direction of the review, influencing key aspects such as inclusion and exclusion criteria, search strategy, data collection, and presentation of findings. </w:t>
      </w:r>
    </w:p>
    <w:p w14:paraId="1086B60B" w14:textId="77777777" w:rsidR="00EF1F7D" w:rsidRPr="00A2779F" w:rsidRDefault="00EF1F7D" w:rsidP="00EF1F7D">
      <w:pPr>
        <w:numPr>
          <w:ilvl w:val="0"/>
          <w:numId w:val="32"/>
        </w:numPr>
        <w:tabs>
          <w:tab w:val="left" w:pos="1239"/>
        </w:tabs>
      </w:pPr>
      <w:r w:rsidRPr="00A2779F">
        <w:rPr>
          <w:b/>
          <w:bCs/>
        </w:rPr>
        <w:t>Establishing eligibility criteria</w:t>
      </w:r>
      <w:r w:rsidRPr="00A2779F">
        <w:t> are important because it helps to generate objective and accurate results, by ensuring that the literature evaluated is relevant to the review and assessed consistently. Well-defined criteria reduce the risk of errors and bias, while inconsistent application can lead to the inclusion of irrelevant studies and potentially bias the results. </w:t>
      </w:r>
    </w:p>
    <w:p w14:paraId="1B02723B" w14:textId="77777777" w:rsidR="00EF1F7D" w:rsidRPr="00A2779F" w:rsidRDefault="00EF1F7D" w:rsidP="00EF1F7D">
      <w:pPr>
        <w:numPr>
          <w:ilvl w:val="0"/>
          <w:numId w:val="33"/>
        </w:numPr>
        <w:tabs>
          <w:tab w:val="left" w:pos="1239"/>
        </w:tabs>
      </w:pPr>
      <w:r w:rsidRPr="00A2779F">
        <w:rPr>
          <w:b/>
          <w:bCs/>
        </w:rPr>
        <w:lastRenderedPageBreak/>
        <w:t>Creating a systematic review protocol</w:t>
      </w:r>
      <w:r w:rsidRPr="00A2779F">
        <w:t> is vital, as it outlines the methodology and ensures transparency and reproducibility. A detailed protocol serves as a roadmap for the review process, providing the review authors with a clear plan of action and helping to maintain methodological integrity throughout the process. </w:t>
      </w:r>
    </w:p>
    <w:p w14:paraId="47E4F7AE" w14:textId="77777777" w:rsidR="00EF1F7D" w:rsidRPr="00A2779F" w:rsidRDefault="00EF1F7D" w:rsidP="00EF1F7D">
      <w:pPr>
        <w:tabs>
          <w:tab w:val="left" w:pos="1239"/>
        </w:tabs>
      </w:pPr>
      <w:r w:rsidRPr="00A2779F">
        <w:t> Together, these elements form the foundation for conducting rigorous and impactful systematic reviews. </w:t>
      </w:r>
    </w:p>
    <w:p w14:paraId="35FEBB88" w14:textId="77777777" w:rsidR="00EF1F7D" w:rsidRDefault="00EF1F7D" w:rsidP="00EF1F7D">
      <w:pPr>
        <w:tabs>
          <w:tab w:val="left" w:pos="1239"/>
        </w:tabs>
        <w:rPr>
          <w:b/>
          <w:bCs/>
        </w:rPr>
      </w:pPr>
    </w:p>
    <w:p w14:paraId="086D2AC6" w14:textId="77777777" w:rsidR="00EF1F7D" w:rsidRPr="00A2779F" w:rsidRDefault="00EF1F7D" w:rsidP="00EF1F7D">
      <w:pPr>
        <w:tabs>
          <w:tab w:val="left" w:pos="1239"/>
        </w:tabs>
      </w:pPr>
      <w:r w:rsidRPr="00A2779F">
        <w:rPr>
          <w:b/>
          <w:bCs/>
        </w:rPr>
        <w:t>References</w:t>
      </w:r>
    </w:p>
    <w:p w14:paraId="5F0EA3A7" w14:textId="77777777" w:rsidR="00EF1F7D" w:rsidRPr="00A2779F" w:rsidRDefault="00EF1F7D" w:rsidP="00EF1F7D">
      <w:pPr>
        <w:numPr>
          <w:ilvl w:val="0"/>
          <w:numId w:val="34"/>
        </w:numPr>
        <w:tabs>
          <w:tab w:val="left" w:pos="1239"/>
        </w:tabs>
      </w:pPr>
      <w:r w:rsidRPr="00A2779F">
        <w:t xml:space="preserve">Moher D, </w:t>
      </w:r>
      <w:proofErr w:type="spellStart"/>
      <w:r w:rsidRPr="00A2779F">
        <w:t>Shamseer</w:t>
      </w:r>
      <w:proofErr w:type="spellEnd"/>
      <w:r w:rsidRPr="00A2779F">
        <w:t xml:space="preserve"> L, Clarke M, Ghersi D, Liberati A, Petticrew M, </w:t>
      </w:r>
      <w:proofErr w:type="spellStart"/>
      <w:r w:rsidRPr="00A2779F">
        <w:t>Shekelle</w:t>
      </w:r>
      <w:proofErr w:type="spellEnd"/>
      <w:r w:rsidRPr="00A2779F">
        <w:t xml:space="preserve"> P, Stewart LA. Preferred Reporting Items for Systematic Review and Meta-Analysis Protocols (PRISMA-P) 2015 statement. Syst Rev. 2015;4(1):1. </w:t>
      </w:r>
      <w:proofErr w:type="spellStart"/>
      <w:r w:rsidRPr="00A2779F">
        <w:t>doi</w:t>
      </w:r>
      <w:proofErr w:type="spellEnd"/>
      <w:r w:rsidRPr="00A2779F">
        <w:t>: </w:t>
      </w:r>
      <w:hyperlink r:id="rId44" w:tgtFrame="_blank" w:history="1">
        <w:r w:rsidRPr="00A2779F">
          <w:rPr>
            <w:rStyle w:val="Hyperlink"/>
          </w:rPr>
          <w:t>10.1186/2046-4053-4-1.</w:t>
        </w:r>
      </w:hyperlink>
    </w:p>
    <w:p w14:paraId="4FA92093" w14:textId="77777777" w:rsidR="00EF1F7D" w:rsidRDefault="00EF1F7D" w:rsidP="00EF1F7D">
      <w:pPr>
        <w:tabs>
          <w:tab w:val="left" w:pos="1239"/>
        </w:tabs>
      </w:pPr>
    </w:p>
    <w:p w14:paraId="26537840" w14:textId="5FE6713E" w:rsidR="00EF1F7D" w:rsidRDefault="00EF1F7D" w:rsidP="00EF1F7D">
      <w:pPr>
        <w:tabs>
          <w:tab w:val="left" w:pos="1239"/>
        </w:tabs>
      </w:pPr>
      <w:r w:rsidRPr="00DF37A6">
        <w:t>Congratulations! You have completed</w:t>
      </w:r>
      <w:r w:rsidR="0041038B">
        <w:t xml:space="preserve"> </w:t>
      </w:r>
      <w:r w:rsidRPr="00DF37A6">
        <w:t>Module 2: Formulating Review Questions and Protocols.</w:t>
      </w:r>
    </w:p>
    <w:p w14:paraId="6B3908B6" w14:textId="77777777" w:rsidR="00EF1F7D" w:rsidRDefault="00EF1F7D" w:rsidP="00EF1F7D">
      <w:pPr>
        <w:tabs>
          <w:tab w:val="left" w:pos="1239"/>
        </w:tabs>
      </w:pPr>
    </w:p>
    <w:p w14:paraId="061029AE" w14:textId="77777777" w:rsidR="00EF1F7D" w:rsidRPr="00E2461A" w:rsidRDefault="00EF1F7D" w:rsidP="00EF1F7D">
      <w:pPr>
        <w:tabs>
          <w:tab w:val="left" w:pos="1239"/>
        </w:tabs>
      </w:pPr>
      <w:r>
        <w:tab/>
      </w:r>
    </w:p>
    <w:p w14:paraId="351B998E" w14:textId="77777777" w:rsidR="00EF1F7D" w:rsidRDefault="00EF1F7D" w:rsidP="00EF1F7D"/>
    <w:p w14:paraId="7EDEAFE7" w14:textId="77777777" w:rsidR="00EF1F7D" w:rsidRDefault="00EF1F7D" w:rsidP="00EF1F7D"/>
    <w:p w14:paraId="39090697" w14:textId="77777777" w:rsidR="00AE49BA" w:rsidRDefault="00AE49BA" w:rsidP="00A338E8"/>
    <w:p w14:paraId="2C06A6A4" w14:textId="77777777" w:rsidR="00CE35F1" w:rsidRPr="00E75F29" w:rsidRDefault="00CE35F1" w:rsidP="00E75F29"/>
    <w:p w14:paraId="5CBBDE20" w14:textId="77777777" w:rsidR="00131338" w:rsidRDefault="00131338"/>
    <w:sectPr w:rsidR="00131338" w:rsidSect="002D7BE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F67"/>
    <w:multiLevelType w:val="multilevel"/>
    <w:tmpl w:val="137A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CD1F1A"/>
    <w:multiLevelType w:val="multilevel"/>
    <w:tmpl w:val="C24C5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63734"/>
    <w:multiLevelType w:val="multilevel"/>
    <w:tmpl w:val="0F5C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1630F"/>
    <w:multiLevelType w:val="multilevel"/>
    <w:tmpl w:val="22B84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0612AB"/>
    <w:multiLevelType w:val="multilevel"/>
    <w:tmpl w:val="98D8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9C661E"/>
    <w:multiLevelType w:val="hybridMultilevel"/>
    <w:tmpl w:val="D19CE6B6"/>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6" w15:restartNumberingAfterBreak="0">
    <w:nsid w:val="1C0361CF"/>
    <w:multiLevelType w:val="multilevel"/>
    <w:tmpl w:val="3254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617C38"/>
    <w:multiLevelType w:val="multilevel"/>
    <w:tmpl w:val="9634BB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4F685F"/>
    <w:multiLevelType w:val="multilevel"/>
    <w:tmpl w:val="B092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314972"/>
    <w:multiLevelType w:val="hybridMultilevel"/>
    <w:tmpl w:val="B3484192"/>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 w15:restartNumberingAfterBreak="0">
    <w:nsid w:val="235E7638"/>
    <w:multiLevelType w:val="multilevel"/>
    <w:tmpl w:val="0DA0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3A5FB1"/>
    <w:multiLevelType w:val="multilevel"/>
    <w:tmpl w:val="A962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2E3E16"/>
    <w:multiLevelType w:val="multilevel"/>
    <w:tmpl w:val="27B0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56842"/>
    <w:multiLevelType w:val="hybridMultilevel"/>
    <w:tmpl w:val="10B080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8DD5EAF"/>
    <w:multiLevelType w:val="multilevel"/>
    <w:tmpl w:val="30B27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F53B82"/>
    <w:multiLevelType w:val="multilevel"/>
    <w:tmpl w:val="39C809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5003D7"/>
    <w:multiLevelType w:val="multilevel"/>
    <w:tmpl w:val="09FEC3A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53317D"/>
    <w:multiLevelType w:val="hybridMultilevel"/>
    <w:tmpl w:val="ACBAEE66"/>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3D923E49"/>
    <w:multiLevelType w:val="hybridMultilevel"/>
    <w:tmpl w:val="D0E21AEA"/>
    <w:lvl w:ilvl="0" w:tplc="10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40F81A16"/>
    <w:multiLevelType w:val="hybridMultilevel"/>
    <w:tmpl w:val="0E400812"/>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0" w15:restartNumberingAfterBreak="0">
    <w:nsid w:val="42270CF9"/>
    <w:multiLevelType w:val="hybridMultilevel"/>
    <w:tmpl w:val="C3529F6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43AA20B3"/>
    <w:multiLevelType w:val="multilevel"/>
    <w:tmpl w:val="5776A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CA6D00"/>
    <w:multiLevelType w:val="multilevel"/>
    <w:tmpl w:val="99468BA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F66A55"/>
    <w:multiLevelType w:val="hybridMultilevel"/>
    <w:tmpl w:val="11CC3A9A"/>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579E1495"/>
    <w:multiLevelType w:val="multilevel"/>
    <w:tmpl w:val="A58EC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8365B8"/>
    <w:multiLevelType w:val="multilevel"/>
    <w:tmpl w:val="016C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DA5D3D"/>
    <w:multiLevelType w:val="multilevel"/>
    <w:tmpl w:val="36EA379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DC5853"/>
    <w:multiLevelType w:val="multilevel"/>
    <w:tmpl w:val="75BAEBC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EB664F"/>
    <w:multiLevelType w:val="multilevel"/>
    <w:tmpl w:val="69A2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AE67E3"/>
    <w:multiLevelType w:val="multilevel"/>
    <w:tmpl w:val="7A940FA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135BF"/>
    <w:multiLevelType w:val="hybridMultilevel"/>
    <w:tmpl w:val="61209E6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15:restartNumberingAfterBreak="0">
    <w:nsid w:val="67713885"/>
    <w:multiLevelType w:val="multilevel"/>
    <w:tmpl w:val="14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D36689"/>
    <w:multiLevelType w:val="hybridMultilevel"/>
    <w:tmpl w:val="ABCE830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3" w15:restartNumberingAfterBreak="0">
    <w:nsid w:val="75A214E3"/>
    <w:multiLevelType w:val="hybridMultilevel"/>
    <w:tmpl w:val="68F858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CA346B2"/>
    <w:multiLevelType w:val="multilevel"/>
    <w:tmpl w:val="6EF4E5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0A35EF"/>
    <w:multiLevelType w:val="multilevel"/>
    <w:tmpl w:val="B74A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7357098">
    <w:abstractNumId w:val="25"/>
  </w:num>
  <w:num w:numId="2" w16cid:durableId="1413163814">
    <w:abstractNumId w:val="28"/>
  </w:num>
  <w:num w:numId="3" w16cid:durableId="1894272261">
    <w:abstractNumId w:val="11"/>
  </w:num>
  <w:num w:numId="4" w16cid:durableId="748963585">
    <w:abstractNumId w:val="1"/>
  </w:num>
  <w:num w:numId="5" w16cid:durableId="924073729">
    <w:abstractNumId w:val="20"/>
  </w:num>
  <w:num w:numId="6" w16cid:durableId="1078988891">
    <w:abstractNumId w:val="33"/>
  </w:num>
  <w:num w:numId="7" w16cid:durableId="1805351389">
    <w:abstractNumId w:val="30"/>
  </w:num>
  <w:num w:numId="8" w16cid:durableId="530150554">
    <w:abstractNumId w:val="13"/>
  </w:num>
  <w:num w:numId="9" w16cid:durableId="1603999177">
    <w:abstractNumId w:val="2"/>
  </w:num>
  <w:num w:numId="10" w16cid:durableId="1718627000">
    <w:abstractNumId w:val="0"/>
  </w:num>
  <w:num w:numId="11" w16cid:durableId="1768694173">
    <w:abstractNumId w:val="6"/>
  </w:num>
  <w:num w:numId="12" w16cid:durableId="2060670678">
    <w:abstractNumId w:val="31"/>
  </w:num>
  <w:num w:numId="13" w16cid:durableId="1292250362">
    <w:abstractNumId w:val="4"/>
  </w:num>
  <w:num w:numId="14" w16cid:durableId="1691174500">
    <w:abstractNumId w:val="10"/>
  </w:num>
  <w:num w:numId="15" w16cid:durableId="548806110">
    <w:abstractNumId w:val="8"/>
  </w:num>
  <w:num w:numId="16" w16cid:durableId="619456729">
    <w:abstractNumId w:val="35"/>
  </w:num>
  <w:num w:numId="17" w16cid:durableId="1393114720">
    <w:abstractNumId w:val="22"/>
  </w:num>
  <w:num w:numId="18" w16cid:durableId="2124688856">
    <w:abstractNumId w:val="7"/>
  </w:num>
  <w:num w:numId="19" w16cid:durableId="895971901">
    <w:abstractNumId w:val="34"/>
  </w:num>
  <w:num w:numId="20" w16cid:durableId="1944803022">
    <w:abstractNumId w:val="29"/>
  </w:num>
  <w:num w:numId="21" w16cid:durableId="2109739019">
    <w:abstractNumId w:val="9"/>
  </w:num>
  <w:num w:numId="22" w16cid:durableId="1736782621">
    <w:abstractNumId w:val="5"/>
  </w:num>
  <w:num w:numId="23" w16cid:durableId="927617617">
    <w:abstractNumId w:val="19"/>
  </w:num>
  <w:num w:numId="24" w16cid:durableId="1798647636">
    <w:abstractNumId w:val="21"/>
  </w:num>
  <w:num w:numId="25" w16cid:durableId="1162313592">
    <w:abstractNumId w:val="18"/>
  </w:num>
  <w:num w:numId="26" w16cid:durableId="755908504">
    <w:abstractNumId w:val="32"/>
  </w:num>
  <w:num w:numId="27" w16cid:durableId="1690335380">
    <w:abstractNumId w:val="27"/>
  </w:num>
  <w:num w:numId="28" w16cid:durableId="1055659695">
    <w:abstractNumId w:val="14"/>
  </w:num>
  <w:num w:numId="29" w16cid:durableId="1152867214">
    <w:abstractNumId w:val="17"/>
  </w:num>
  <w:num w:numId="30" w16cid:durableId="1811095580">
    <w:abstractNumId w:val="12"/>
  </w:num>
  <w:num w:numId="31" w16cid:durableId="1850487416">
    <w:abstractNumId w:val="3"/>
  </w:num>
  <w:num w:numId="32" w16cid:durableId="52045076">
    <w:abstractNumId w:val="24"/>
  </w:num>
  <w:num w:numId="33" w16cid:durableId="1754862910">
    <w:abstractNumId w:val="15"/>
  </w:num>
  <w:num w:numId="34" w16cid:durableId="1393626137">
    <w:abstractNumId w:val="16"/>
  </w:num>
  <w:num w:numId="35" w16cid:durableId="1047876792">
    <w:abstractNumId w:val="26"/>
  </w:num>
  <w:num w:numId="36" w16cid:durableId="13958560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BF"/>
    <w:rsid w:val="000237A1"/>
    <w:rsid w:val="00036E0E"/>
    <w:rsid w:val="00092299"/>
    <w:rsid w:val="000B3778"/>
    <w:rsid w:val="000F0A2D"/>
    <w:rsid w:val="0010544B"/>
    <w:rsid w:val="00106029"/>
    <w:rsid w:val="00131338"/>
    <w:rsid w:val="0013693B"/>
    <w:rsid w:val="00160A5C"/>
    <w:rsid w:val="00175C9D"/>
    <w:rsid w:val="00181AB2"/>
    <w:rsid w:val="0029404B"/>
    <w:rsid w:val="002A1882"/>
    <w:rsid w:val="002D7BE7"/>
    <w:rsid w:val="002F3C60"/>
    <w:rsid w:val="003308A4"/>
    <w:rsid w:val="00364977"/>
    <w:rsid w:val="003D056A"/>
    <w:rsid w:val="003E08F7"/>
    <w:rsid w:val="003F7993"/>
    <w:rsid w:val="0041038B"/>
    <w:rsid w:val="004125C9"/>
    <w:rsid w:val="004260F7"/>
    <w:rsid w:val="00427681"/>
    <w:rsid w:val="004B0FCA"/>
    <w:rsid w:val="004C3396"/>
    <w:rsid w:val="00530DC9"/>
    <w:rsid w:val="00562E90"/>
    <w:rsid w:val="00596D28"/>
    <w:rsid w:val="005A72A4"/>
    <w:rsid w:val="005E4814"/>
    <w:rsid w:val="00632E5F"/>
    <w:rsid w:val="006805EB"/>
    <w:rsid w:val="006E2BC6"/>
    <w:rsid w:val="00830298"/>
    <w:rsid w:val="00830FFA"/>
    <w:rsid w:val="00867502"/>
    <w:rsid w:val="008C4DAF"/>
    <w:rsid w:val="008C5701"/>
    <w:rsid w:val="009014D2"/>
    <w:rsid w:val="009C6623"/>
    <w:rsid w:val="009E3696"/>
    <w:rsid w:val="009F68F3"/>
    <w:rsid w:val="00A10846"/>
    <w:rsid w:val="00A2585B"/>
    <w:rsid w:val="00A338E8"/>
    <w:rsid w:val="00A4479A"/>
    <w:rsid w:val="00AE49BA"/>
    <w:rsid w:val="00B12793"/>
    <w:rsid w:val="00C00285"/>
    <w:rsid w:val="00C046DC"/>
    <w:rsid w:val="00C2562D"/>
    <w:rsid w:val="00C52A1E"/>
    <w:rsid w:val="00C703BF"/>
    <w:rsid w:val="00C90211"/>
    <w:rsid w:val="00CA089C"/>
    <w:rsid w:val="00CA6B4F"/>
    <w:rsid w:val="00CD48C4"/>
    <w:rsid w:val="00CE35F1"/>
    <w:rsid w:val="00CF3575"/>
    <w:rsid w:val="00D15225"/>
    <w:rsid w:val="00D74A35"/>
    <w:rsid w:val="00D94C9E"/>
    <w:rsid w:val="00DB0E5F"/>
    <w:rsid w:val="00DD67A6"/>
    <w:rsid w:val="00DE5E25"/>
    <w:rsid w:val="00E43699"/>
    <w:rsid w:val="00E45700"/>
    <w:rsid w:val="00E63F68"/>
    <w:rsid w:val="00E75F29"/>
    <w:rsid w:val="00ED7206"/>
    <w:rsid w:val="00EF1F7D"/>
    <w:rsid w:val="00FC4589"/>
    <w:rsid w:val="00FC59DE"/>
    <w:rsid w:val="00FC6C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24C6"/>
  <w15:chartTrackingRefBased/>
  <w15:docId w15:val="{8786E19F-D721-4A99-94F9-D178D89C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0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0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0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0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0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0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0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0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3BF"/>
    <w:rPr>
      <w:rFonts w:eastAsiaTheme="majorEastAsia" w:cstheme="majorBidi"/>
      <w:color w:val="272727" w:themeColor="text1" w:themeTint="D8"/>
    </w:rPr>
  </w:style>
  <w:style w:type="paragraph" w:styleId="Title">
    <w:name w:val="Title"/>
    <w:basedOn w:val="Normal"/>
    <w:next w:val="Normal"/>
    <w:link w:val="TitleChar"/>
    <w:uiPriority w:val="10"/>
    <w:qFormat/>
    <w:rsid w:val="00C70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0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3BF"/>
    <w:pPr>
      <w:spacing w:before="160"/>
      <w:jc w:val="center"/>
    </w:pPr>
    <w:rPr>
      <w:i/>
      <w:iCs/>
      <w:color w:val="404040" w:themeColor="text1" w:themeTint="BF"/>
    </w:rPr>
  </w:style>
  <w:style w:type="character" w:customStyle="1" w:styleId="QuoteChar">
    <w:name w:val="Quote Char"/>
    <w:basedOn w:val="DefaultParagraphFont"/>
    <w:link w:val="Quote"/>
    <w:uiPriority w:val="29"/>
    <w:rsid w:val="00C703BF"/>
    <w:rPr>
      <w:i/>
      <w:iCs/>
      <w:color w:val="404040" w:themeColor="text1" w:themeTint="BF"/>
    </w:rPr>
  </w:style>
  <w:style w:type="paragraph" w:styleId="ListParagraph">
    <w:name w:val="List Paragraph"/>
    <w:basedOn w:val="Normal"/>
    <w:uiPriority w:val="34"/>
    <w:qFormat/>
    <w:rsid w:val="00C703BF"/>
    <w:pPr>
      <w:ind w:left="720"/>
      <w:contextualSpacing/>
    </w:pPr>
  </w:style>
  <w:style w:type="character" w:styleId="IntenseEmphasis">
    <w:name w:val="Intense Emphasis"/>
    <w:basedOn w:val="DefaultParagraphFont"/>
    <w:uiPriority w:val="21"/>
    <w:qFormat/>
    <w:rsid w:val="00C703BF"/>
    <w:rPr>
      <w:i/>
      <w:iCs/>
      <w:color w:val="0F4761" w:themeColor="accent1" w:themeShade="BF"/>
    </w:rPr>
  </w:style>
  <w:style w:type="paragraph" w:styleId="IntenseQuote">
    <w:name w:val="Intense Quote"/>
    <w:basedOn w:val="Normal"/>
    <w:next w:val="Normal"/>
    <w:link w:val="IntenseQuoteChar"/>
    <w:uiPriority w:val="30"/>
    <w:qFormat/>
    <w:rsid w:val="00C70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03BF"/>
    <w:rPr>
      <w:i/>
      <w:iCs/>
      <w:color w:val="0F4761" w:themeColor="accent1" w:themeShade="BF"/>
    </w:rPr>
  </w:style>
  <w:style w:type="character" w:styleId="IntenseReference">
    <w:name w:val="Intense Reference"/>
    <w:basedOn w:val="DefaultParagraphFont"/>
    <w:uiPriority w:val="32"/>
    <w:qFormat/>
    <w:rsid w:val="00C703BF"/>
    <w:rPr>
      <w:b/>
      <w:bCs/>
      <w:smallCaps/>
      <w:color w:val="0F4761" w:themeColor="accent1" w:themeShade="BF"/>
      <w:spacing w:val="5"/>
    </w:rPr>
  </w:style>
  <w:style w:type="character" w:styleId="Hyperlink">
    <w:name w:val="Hyperlink"/>
    <w:basedOn w:val="DefaultParagraphFont"/>
    <w:uiPriority w:val="99"/>
    <w:unhideWhenUsed/>
    <w:rsid w:val="00092299"/>
    <w:rPr>
      <w:color w:val="467886" w:themeColor="hyperlink"/>
      <w:u w:val="single"/>
    </w:rPr>
  </w:style>
  <w:style w:type="character" w:styleId="UnresolvedMention">
    <w:name w:val="Unresolved Mention"/>
    <w:basedOn w:val="DefaultParagraphFont"/>
    <w:uiPriority w:val="99"/>
    <w:semiHidden/>
    <w:unhideWhenUsed/>
    <w:rsid w:val="00092299"/>
    <w:rPr>
      <w:color w:val="605E5C"/>
      <w:shd w:val="clear" w:color="auto" w:fill="E1DFDD"/>
    </w:rPr>
  </w:style>
  <w:style w:type="character" w:styleId="CommentReference">
    <w:name w:val="annotation reference"/>
    <w:basedOn w:val="DefaultParagraphFont"/>
    <w:uiPriority w:val="99"/>
    <w:semiHidden/>
    <w:unhideWhenUsed/>
    <w:rsid w:val="008C4DAF"/>
    <w:rPr>
      <w:sz w:val="16"/>
      <w:szCs w:val="16"/>
    </w:rPr>
  </w:style>
  <w:style w:type="paragraph" w:styleId="CommentText">
    <w:name w:val="annotation text"/>
    <w:basedOn w:val="Normal"/>
    <w:link w:val="CommentTextChar"/>
    <w:uiPriority w:val="99"/>
    <w:unhideWhenUsed/>
    <w:rsid w:val="008C4DAF"/>
    <w:pPr>
      <w:spacing w:line="240" w:lineRule="auto"/>
    </w:pPr>
    <w:rPr>
      <w:sz w:val="20"/>
      <w:szCs w:val="20"/>
    </w:rPr>
  </w:style>
  <w:style w:type="character" w:customStyle="1" w:styleId="CommentTextChar">
    <w:name w:val="Comment Text Char"/>
    <w:basedOn w:val="DefaultParagraphFont"/>
    <w:link w:val="CommentText"/>
    <w:uiPriority w:val="99"/>
    <w:rsid w:val="008C4DAF"/>
    <w:rPr>
      <w:sz w:val="20"/>
      <w:szCs w:val="20"/>
    </w:rPr>
  </w:style>
  <w:style w:type="paragraph" w:styleId="CommentSubject">
    <w:name w:val="annotation subject"/>
    <w:basedOn w:val="CommentText"/>
    <w:next w:val="CommentText"/>
    <w:link w:val="CommentSubjectChar"/>
    <w:uiPriority w:val="99"/>
    <w:semiHidden/>
    <w:unhideWhenUsed/>
    <w:rsid w:val="008C4DAF"/>
    <w:rPr>
      <w:b/>
      <w:bCs/>
    </w:rPr>
  </w:style>
  <w:style w:type="character" w:customStyle="1" w:styleId="CommentSubjectChar">
    <w:name w:val="Comment Subject Char"/>
    <w:basedOn w:val="CommentTextChar"/>
    <w:link w:val="CommentSubject"/>
    <w:uiPriority w:val="99"/>
    <w:semiHidden/>
    <w:rsid w:val="008C4DAF"/>
    <w:rPr>
      <w:b/>
      <w:bCs/>
      <w:sz w:val="20"/>
      <w:szCs w:val="20"/>
    </w:rPr>
  </w:style>
  <w:style w:type="paragraph" w:styleId="NormalWeb">
    <w:name w:val="Normal (Web)"/>
    <w:basedOn w:val="Normal"/>
    <w:uiPriority w:val="99"/>
    <w:unhideWhenUsed/>
    <w:rsid w:val="00427681"/>
    <w:rPr>
      <w:rFonts w:ascii="Times New Roman" w:hAnsi="Times New Roman" w:cs="Times New Roman"/>
    </w:rPr>
  </w:style>
  <w:style w:type="paragraph" w:styleId="BodyTextIndent">
    <w:name w:val="Body Text Indent"/>
    <w:basedOn w:val="Normal"/>
    <w:link w:val="BodyTextIndentChar"/>
    <w:uiPriority w:val="99"/>
    <w:unhideWhenUsed/>
    <w:rsid w:val="00A2585B"/>
    <w:pPr>
      <w:ind w:left="1440"/>
    </w:pPr>
  </w:style>
  <w:style w:type="character" w:customStyle="1" w:styleId="BodyTextIndentChar">
    <w:name w:val="Body Text Indent Char"/>
    <w:basedOn w:val="DefaultParagraphFont"/>
    <w:link w:val="BodyTextIndent"/>
    <w:uiPriority w:val="99"/>
    <w:rsid w:val="00A2585B"/>
  </w:style>
  <w:style w:type="paragraph" w:styleId="BodyTextIndent2">
    <w:name w:val="Body Text Indent 2"/>
    <w:basedOn w:val="Normal"/>
    <w:link w:val="BodyTextIndent2Char"/>
    <w:uiPriority w:val="99"/>
    <w:unhideWhenUsed/>
    <w:rsid w:val="00E63F68"/>
    <w:pPr>
      <w:ind w:left="720"/>
    </w:pPr>
    <w:rPr>
      <w:rFonts w:cs="Open Sans"/>
      <w:color w:val="000000"/>
    </w:rPr>
  </w:style>
  <w:style w:type="character" w:customStyle="1" w:styleId="BodyTextIndent2Char">
    <w:name w:val="Body Text Indent 2 Char"/>
    <w:basedOn w:val="DefaultParagraphFont"/>
    <w:link w:val="BodyTextIndent2"/>
    <w:uiPriority w:val="99"/>
    <w:rsid w:val="00E63F68"/>
    <w:rPr>
      <w:rFonts w:cs="Open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nvint.2018.07.015" TargetMode="External"/><Relationship Id="rId13" Type="http://schemas.openxmlformats.org/officeDocument/2006/relationships/hyperlink" Target="https://training.cochrane.org/handbook" TargetMode="External"/><Relationship Id="rId18" Type="http://schemas.openxmlformats.org/officeDocument/2006/relationships/hyperlink" Target="https://doi.org/10.1016/j.envint.2018.07.015" TargetMode="External"/><Relationship Id="rId26" Type="http://schemas.openxmlformats.org/officeDocument/2006/relationships/hyperlink" Target="https://www.clinicaltrialsregister.eu/ctr-search/search" TargetMode="External"/><Relationship Id="rId39" Type="http://schemas.openxmlformats.org/officeDocument/2006/relationships/hyperlink" Target="https://www.crd.york.ac.uk/prospero" TargetMode="External"/><Relationship Id="rId3" Type="http://schemas.openxmlformats.org/officeDocument/2006/relationships/settings" Target="settings.xml"/><Relationship Id="rId21" Type="http://schemas.openxmlformats.org/officeDocument/2006/relationships/hyperlink" Target="https://doi.org/10.1177/1049732312452938" TargetMode="External"/><Relationship Id="rId34" Type="http://schemas.openxmlformats.org/officeDocument/2006/relationships/hyperlink" Target="https://www.prisma-statement.org/protocols" TargetMode="External"/><Relationship Id="rId42" Type="http://schemas.openxmlformats.org/officeDocument/2006/relationships/hyperlink" Target="https://bmjopen.bmj.com/" TargetMode="External"/><Relationship Id="rId7" Type="http://schemas.openxmlformats.org/officeDocument/2006/relationships/hyperlink" Target="https://www.cochranelibrary.com/cdsr/about-cdsr" TargetMode="External"/><Relationship Id="rId12" Type="http://schemas.openxmlformats.org/officeDocument/2006/relationships/hyperlink" Target="http://www.training.cochrane.org/handbook" TargetMode="External"/><Relationship Id="rId17" Type="http://schemas.openxmlformats.org/officeDocument/2006/relationships/hyperlink" Target="http://www.training.cochrane.org/handbook" TargetMode="External"/><Relationship Id="rId25" Type="http://schemas.openxmlformats.org/officeDocument/2006/relationships/hyperlink" Target="https://www.who.int/tools/clinical-trials-registry-platform" TargetMode="External"/><Relationship Id="rId33" Type="http://schemas.openxmlformats.org/officeDocument/2006/relationships/hyperlink" Target="http://www.training.cochrane.org/handbook" TargetMode="External"/><Relationship Id="rId38" Type="http://schemas.openxmlformats.org/officeDocument/2006/relationships/image" Target="media/image4.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86/1472-6947-7-16" TargetMode="External"/><Relationship Id="rId20" Type="http://schemas.openxmlformats.org/officeDocument/2006/relationships/hyperlink" Target="https://doi.org/10.1108/07378830610692127" TargetMode="External"/><Relationship Id="rId29" Type="http://schemas.openxmlformats.org/officeDocument/2006/relationships/hyperlink" Target="https://doi.org/10.1371/journal.pone.0003081" TargetMode="External"/><Relationship Id="rId41" Type="http://schemas.openxmlformats.org/officeDocument/2006/relationships/hyperlink" Target="https://systematicreviewsjournal.biomedcentral.com/" TargetMode="External"/><Relationship Id="rId1" Type="http://schemas.openxmlformats.org/officeDocument/2006/relationships/numbering" Target="numbering.xml"/><Relationship Id="rId6" Type="http://schemas.openxmlformats.org/officeDocument/2006/relationships/hyperlink" Target="https://www.crd.york.ac.uk/PROSPERO/search" TargetMode="External"/><Relationship Id="rId11" Type="http://schemas.openxmlformats.org/officeDocument/2006/relationships/hyperlink" Target="https://doi.org/10.1186/s12874-017-0468-4" TargetMode="External"/><Relationship Id="rId24" Type="http://schemas.openxmlformats.org/officeDocument/2006/relationships/hyperlink" Target="http://clinicaltrials.gov/" TargetMode="External"/><Relationship Id="rId32" Type="http://schemas.openxmlformats.org/officeDocument/2006/relationships/hyperlink" Target="https://www.crd.york.ac.uk/prospero/" TargetMode="External"/><Relationship Id="rId37" Type="http://schemas.openxmlformats.org/officeDocument/2006/relationships/image" Target="media/image3.png"/><Relationship Id="rId40" Type="http://schemas.openxmlformats.org/officeDocument/2006/relationships/hyperlink" Target="https://osf.io/" TargetMode="External"/><Relationship Id="rId45" Type="http://schemas.openxmlformats.org/officeDocument/2006/relationships/fontTable" Target="fontTable.xml"/><Relationship Id="rId5" Type="http://schemas.openxmlformats.org/officeDocument/2006/relationships/hyperlink" Target="https://healthsci.queensu.ca/sites/opdes/files/modules/SystematicReviewProtocols" TargetMode="External"/><Relationship Id="rId15" Type="http://schemas.openxmlformats.org/officeDocument/2006/relationships/hyperlink" Target="https://doi.org/10.1136/bmjopen-2016-012545" TargetMode="External"/><Relationship Id="rId23" Type="http://schemas.openxmlformats.org/officeDocument/2006/relationships/hyperlink" Target="https://translate.google.ca/?sl=auto&amp;tl=en&amp;op=translate" TargetMode="External"/><Relationship Id="rId28" Type="http://schemas.openxmlformats.org/officeDocument/2006/relationships/hyperlink" Target="https://doi.org/10.11124/jbies-20-00361" TargetMode="External"/><Relationship Id="rId36" Type="http://schemas.openxmlformats.org/officeDocument/2006/relationships/image" Target="media/image2.png"/><Relationship Id="rId10" Type="http://schemas.openxmlformats.org/officeDocument/2006/relationships/hyperlink" Target="https://www.cochranelibrary.com/cdsr/doi/10.1002/14651858.CD013480.pub2/full" TargetMode="External"/><Relationship Id="rId19" Type="http://schemas.openxmlformats.org/officeDocument/2006/relationships/hyperlink" Target="http://www.training.cochrane.org/handbook" TargetMode="External"/><Relationship Id="rId31" Type="http://schemas.openxmlformats.org/officeDocument/2006/relationships/hyperlink" Target="https://doi.org/10.1016/s0140-6736(00)02786-0" TargetMode="External"/><Relationship Id="rId44" Type="http://schemas.openxmlformats.org/officeDocument/2006/relationships/hyperlink" Target="https://doi.org/10.1186/2046-4053-4-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02/cl2.70011" TargetMode="External"/><Relationship Id="rId22" Type="http://schemas.openxmlformats.org/officeDocument/2006/relationships/hyperlink" Target="https://doi.org/10.1136/bmjgh-2018-001107" TargetMode="External"/><Relationship Id="rId27" Type="http://schemas.openxmlformats.org/officeDocument/2006/relationships/hyperlink" Target="https://synthesismanual.jbi.global/" TargetMode="External"/><Relationship Id="rId30" Type="http://schemas.openxmlformats.org/officeDocument/2006/relationships/hyperlink" Target="https://doi.org/10.1016/j.tics.2014.02.010" TargetMode="External"/><Relationship Id="rId35" Type="http://schemas.openxmlformats.org/officeDocument/2006/relationships/hyperlink" Target="https://doi.org/10.1136/bmj.g7647" TargetMode="External"/><Relationship Id="rId43" Type="http://schemas.openxmlformats.org/officeDocument/2006/relationships/hyperlink" Target="https://link.springer.com/article/10.1186/s13643-016-0329-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TotalTime>
  <Pages>21</Pages>
  <Words>6650</Words>
  <Characters>37908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55</cp:revision>
  <dcterms:created xsi:type="dcterms:W3CDTF">2026-06-15T22:05:00Z</dcterms:created>
  <dcterms:modified xsi:type="dcterms:W3CDTF">2026-06-16T14:02:00Z</dcterms:modified>
</cp:coreProperties>
</file>