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A8A70FF" w14:textId="4CCD5F4A" w:rsidR="008F63E2" w:rsidRDefault="008F63E2">
      <w:pPr>
        <w:rPr>
          <w:rFonts w:ascii="Frutiger 65" w:hAnsi="Frutiger 65" w:cs="Frutiger LT 45 Light"/>
          <w:b/>
          <w:bCs/>
          <w:sz w:val="60"/>
          <w:szCs w:val="60"/>
        </w:rPr>
      </w:pPr>
    </w:p>
    <w:sdt>
      <w:sdtPr>
        <w:rPr>
          <w:rFonts w:ascii="Frutiger 65" w:hAnsi="Frutiger 65" w:cs="Frutiger LT 45 Light"/>
          <w:b/>
          <w:bCs/>
          <w:sz w:val="60"/>
          <w:szCs w:val="60"/>
        </w:rPr>
        <w:id w:val="353778682"/>
        <w:docPartObj>
          <w:docPartGallery w:val="Cover Pages"/>
          <w:docPartUnique/>
        </w:docPartObj>
      </w:sdtPr>
      <w:sdtEndPr/>
      <w:sdtContent>
        <w:p w14:paraId="79EF0C50" w14:textId="16FB1992" w:rsidR="0058665F" w:rsidRPr="00655448" w:rsidRDefault="008F63E2">
          <w:pPr>
            <w:rPr>
              <w:rFonts w:ascii="Frutiger 65" w:hAnsi="Frutiger 65" w:cs="Frutiger LT 45 Light"/>
              <w:b/>
              <w:bCs/>
              <w:sz w:val="60"/>
              <w:szCs w:val="60"/>
            </w:rPr>
          </w:pPr>
          <w:r>
            <w:rPr>
              <w:rFonts w:ascii="Frutiger 65" w:hAnsi="Frutiger 65" w:cs="Frutiger LT 45 Light"/>
              <w:b/>
              <w:bCs/>
              <w:noProof/>
              <w:sz w:val="60"/>
              <w:szCs w:val="60"/>
              <w:lang w:val="en-US"/>
            </w:rPr>
            <mc:AlternateContent>
              <mc:Choice Requires="wps">
                <w:drawing>
                  <wp:anchor distT="0" distB="0" distL="114300" distR="114300" simplePos="0" relativeHeight="251736064" behindDoc="0" locked="0" layoutInCell="1" allowOverlap="1" wp14:anchorId="5C3B0CA3" wp14:editId="4BA973D0">
                    <wp:simplePos x="0" y="0"/>
                    <wp:positionH relativeFrom="column">
                      <wp:posOffset>180975</wp:posOffset>
                    </wp:positionH>
                    <wp:positionV relativeFrom="paragraph">
                      <wp:posOffset>7579995</wp:posOffset>
                    </wp:positionV>
                    <wp:extent cx="5772150" cy="304800"/>
                    <wp:effectExtent l="0" t="0" r="0" b="0"/>
                    <wp:wrapNone/>
                    <wp:docPr id="3" name="Text Box 3"/>
                    <wp:cNvGraphicFramePr/>
                    <a:graphic xmlns:a="http://schemas.openxmlformats.org/drawingml/2006/main">
                      <a:graphicData uri="http://schemas.microsoft.com/office/word/2010/wordprocessingShape">
                        <wps:wsp>
                          <wps:cNvSpPr txBox="1"/>
                          <wps:spPr>
                            <a:xfrm>
                              <a:off x="0" y="0"/>
                              <a:ext cx="5772150" cy="304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D8F7203" w14:textId="42B109ED" w:rsidR="003B2CA9" w:rsidRDefault="003B2CA9" w:rsidP="008F63E2">
                                <w:pPr>
                                  <w:jc w:val="center"/>
                                  <w:rPr>
                                    <w:rFonts w:ascii="Cambria" w:hAnsi="Cambria" w:cs="Arial"/>
                                    <w:b/>
                                    <w:color w:val="800000"/>
                                    <w:sz w:val="28"/>
                                    <w:szCs w:val="28"/>
                                  </w:rPr>
                                </w:pPr>
                                <w:r w:rsidRPr="000C0425">
                                  <w:rPr>
                                    <w:rFonts w:ascii="Cambria" w:hAnsi="Cambria" w:cs="Arial"/>
                                    <w:b/>
                                  </w:rPr>
                                  <w:t>Unless where otherwise indicated</w:t>
                                </w:r>
                                <w:r>
                                  <w:rPr>
                                    <w:rFonts w:ascii="Cambria" w:hAnsi="Cambria" w:cs="Arial"/>
                                    <w:b/>
                                  </w:rPr>
                                  <w:t xml:space="preserve"> this book is licensed under </w:t>
                                </w:r>
                                <w:hyperlink r:id="rId9" w:history="1">
                                  <w:r w:rsidRPr="00020B91">
                                    <w:rPr>
                                      <w:rStyle w:val="Hyperlink"/>
                                      <w:rFonts w:ascii="Cambria" w:hAnsi="Cambria" w:cs="Arial"/>
                                      <w:b/>
                                    </w:rPr>
                                    <w:t>CC BY-NC 4.0</w:t>
                                  </w:r>
                                </w:hyperlink>
                                <w:r>
                                  <w:rPr>
                                    <w:rFonts w:ascii="Cambria" w:hAnsi="Cambria" w:cs="Arial"/>
                                    <w:b/>
                                    <w:color w:val="800000"/>
                                    <w:sz w:val="28"/>
                                    <w:szCs w:val="28"/>
                                  </w:rPr>
                                  <w:tab/>
                                </w:r>
                              </w:p>
                              <w:p w14:paraId="7315A565" w14:textId="1C1350E2" w:rsidR="003B2CA9" w:rsidRPr="00946228" w:rsidRDefault="003B2CA9" w:rsidP="008F63E2">
                                <w:pPr>
                                  <w:jc w:val="center"/>
                                  <w:rPr>
                                    <w:rFonts w:ascii="Cambria" w:hAnsi="Cambria" w:cs="Arial"/>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C3B0CA3" id="_x0000_t202" coordsize="21600,21600" o:spt="202" path="m,l,21600r21600,l21600,xe">
                    <v:stroke joinstyle="miter"/>
                    <v:path gradientshapeok="t" o:connecttype="rect"/>
                  </v:shapetype>
                  <v:shape id="Text Box 3" o:spid="_x0000_s1026" type="#_x0000_t202" style="position:absolute;margin-left:14.25pt;margin-top:596.85pt;width:454.5pt;height:24pt;z-index:251736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" fillcolor="white [3201]" stroked="f" strokeweight=".5pt">
                    <v:textbox>
                      <w:txbxContent>
                        <w:p w14:paraId="2D8F7203" w14:textId="42B109ED" w:rsidR="003B2CA9" w:rsidRDefault="003B2CA9" w:rsidP="008F63E2">
                          <w:pPr>
                            <w:jc w:val="center"/>
                            <w:rPr>
                              <w:rFonts w:ascii="Cambria" w:hAnsi="Cambria" w:cs="Arial"/>
                              <w:b/>
                              <w:color w:val="800000"/>
                              <w:sz w:val="28"/>
                              <w:szCs w:val="28"/>
                            </w:rPr>
                          </w:pPr>
                          <w:r w:rsidRPr="000C0425">
                            <w:rPr>
                              <w:rFonts w:ascii="Cambria" w:hAnsi="Cambria" w:cs="Arial"/>
                              <w:b/>
                            </w:rPr>
                            <w:t>Unless where otherwise indicated</w:t>
                          </w:r>
                          <w:r>
                            <w:rPr>
                              <w:rFonts w:ascii="Cambria" w:hAnsi="Cambria" w:cs="Arial"/>
                              <w:b/>
                            </w:rPr>
                            <w:t xml:space="preserve"> this book is licensed under </w:t>
                          </w:r>
                          <w:hyperlink r:id="rId10" w:history="1">
                            <w:r w:rsidRPr="00020B91">
                              <w:rPr>
                                <w:rStyle w:val="Hyperlink"/>
                                <w:rFonts w:ascii="Cambria" w:hAnsi="Cambria" w:cs="Arial"/>
                                <w:b/>
                              </w:rPr>
                              <w:t>CC BY-NC 4.0</w:t>
                            </w:r>
                          </w:hyperlink>
                          <w:r>
                            <w:rPr>
                              <w:rFonts w:ascii="Cambria" w:hAnsi="Cambria" w:cs="Arial"/>
                              <w:b/>
                              <w:color w:val="800000"/>
                              <w:sz w:val="28"/>
                              <w:szCs w:val="28"/>
                            </w:rPr>
                            <w:tab/>
                          </w:r>
                        </w:p>
                        <w:p w14:paraId="7315A565" w14:textId="1C1350E2" w:rsidR="003B2CA9" w:rsidRPr="00946228" w:rsidRDefault="003B2CA9" w:rsidP="008F63E2">
                          <w:pPr>
                            <w:jc w:val="center"/>
                            <w:rPr>
                              <w:rFonts w:ascii="Cambria" w:hAnsi="Cambria" w:cs="Arial"/>
                              <w:sz w:val="18"/>
                              <w:szCs w:val="18"/>
                            </w:rPr>
                          </w:pPr>
                        </w:p>
                      </w:txbxContent>
                    </v:textbox>
                  </v:shape>
                </w:pict>
              </mc:Fallback>
            </mc:AlternateContent>
          </w:r>
          <w:r w:rsidR="0058665F" w:rsidRPr="0058665F">
            <w:rPr>
              <w:rFonts w:ascii="Frutiger 65" w:hAnsi="Frutiger 65" w:cs="Frutiger LT 45 Light"/>
              <w:b/>
              <w:bCs/>
              <w:noProof/>
              <w:sz w:val="60"/>
              <w:szCs w:val="60"/>
              <w:lang w:val="en-US"/>
            </w:rPr>
            <mc:AlternateContent>
              <mc:Choice Requires="wpg">
                <w:drawing>
                  <wp:anchor distT="0" distB="0" distL="114300" distR="114300" simplePos="0" relativeHeight="251659264" behindDoc="0" locked="0" layoutInCell="0" allowOverlap="1" wp14:anchorId="5ED3E5B8" wp14:editId="2171EE60">
                    <wp:simplePos x="0" y="0"/>
                    <wp:positionH relativeFrom="page">
                      <wp:align>center</wp:align>
                    </wp:positionH>
                    <wp:positionV relativeFrom="margin">
                      <wp:posOffset>1054774</wp:posOffset>
                    </wp:positionV>
                    <wp:extent cx="6394562" cy="5649595"/>
                    <wp:effectExtent l="0" t="0" r="0" b="0"/>
                    <wp:wrapNone/>
                    <wp:docPr id="407"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94562" cy="5649595"/>
                              <a:chOff x="1800" y="2294"/>
                              <a:chExt cx="10071" cy="8897"/>
                            </a:xfrm>
                          </wpg:grpSpPr>
                          <wps:wsp>
                            <wps:cNvPr id="420" name="Rectangle 16"/>
                            <wps:cNvSpPr>
                              <a:spLocks noChangeArrowheads="1"/>
                            </wps:cNvSpPr>
                            <wps:spPr bwMode="auto">
                              <a:xfrm>
                                <a:off x="6873" y="9268"/>
                                <a:ext cx="4998" cy="1923"/>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53640926-AAD7-44D8-BBD7-CCE9431645EC}">
                                  <a14:shadowObscured xmlns:a14="http://schemas.microsoft.com/office/drawing/2010/main" val="1"/>
                                </a:ext>
                              </a:extLst>
                            </wps:spPr>
                            <wps:txbx>
                              <w:txbxContent>
                                <w:p w14:paraId="05BE19C9" w14:textId="68EFED90" w:rsidR="003B2CA9" w:rsidRDefault="003B2CA9">
                                  <w:pPr>
                                    <w:jc w:val="right"/>
                                    <w:rPr>
                                      <w:sz w:val="28"/>
                                      <w:szCs w:val="28"/>
                                      <w14:numForm w14:val="oldStyle"/>
                                    </w:rPr>
                                  </w:pPr>
                                  <w:r>
                                    <w:rPr>
                                      <w:sz w:val="28"/>
                                      <w:szCs w:val="28"/>
                                      <w14:numForm w14:val="oldStyle"/>
                                    </w:rPr>
                                    <w:t>Updated: September 2020</w:t>
                                  </w:r>
                                </w:p>
                                <w:p w14:paraId="2325E715" w14:textId="77777777" w:rsidR="003B2CA9" w:rsidRDefault="003B2CA9">
                                  <w:pPr>
                                    <w:jc w:val="right"/>
                                    <w:rPr>
                                      <w:sz w:val="28"/>
                                      <w:szCs w:val="28"/>
                                      <w14:numForm w14:val="oldStyle"/>
                                    </w:rPr>
                                  </w:pPr>
                                  <w:r>
                                    <w:rPr>
                                      <w:sz w:val="28"/>
                                      <w:szCs w:val="28"/>
                                      <w14:numForm w14:val="oldStyle"/>
                                    </w:rPr>
                                    <w:t>Revised: September 2014</w:t>
                                  </w:r>
                                </w:p>
                                <w:p w14:paraId="001EE6BA" w14:textId="77777777" w:rsidR="003B2CA9" w:rsidRPr="0058665F" w:rsidRDefault="003B2CA9">
                                  <w:pPr>
                                    <w:jc w:val="right"/>
                                    <w:rPr>
                                      <w:sz w:val="28"/>
                                      <w:szCs w:val="28"/>
                                      <w14:numForm w14:val="oldStyle"/>
                                    </w:rPr>
                                  </w:pPr>
                                  <w:r>
                                    <w:rPr>
                                      <w:sz w:val="28"/>
                                      <w:szCs w:val="28"/>
                                      <w14:numForm w14:val="oldStyle"/>
                                    </w:rPr>
                                    <w:t>September 2010</w:t>
                                  </w:r>
                                </w:p>
                              </w:txbxContent>
                            </wps:txbx>
                            <wps:bodyPr rot="0" vert="horz" wrap="square" lIns="91440" tIns="45720" rIns="91440" bIns="45720" anchor="t" anchorCtr="0" upright="1">
                              <a:spAutoFit/>
                            </wps:bodyPr>
                          </wps:wsp>
                          <wps:wsp>
                            <wps:cNvPr id="421" name="Rectangle 17"/>
                            <wps:cNvSpPr>
                              <a:spLocks noChangeArrowheads="1"/>
                            </wps:cNvSpPr>
                            <wps:spPr bwMode="auto">
                              <a:xfrm>
                                <a:off x="1800" y="2294"/>
                                <a:ext cx="8638" cy="7268"/>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53640926-AAD7-44D8-BBD7-CCE9431645EC}">
                                  <a14:shadowObscured xmlns:a14="http://schemas.microsoft.com/office/drawing/2010/main" val="1"/>
                                </a:ext>
                              </a:extLst>
                            </wps:spPr>
                            <wps:txbx>
                              <w:txbxContent>
                                <w:p w14:paraId="7EFC8E8F" w14:textId="77777777" w:rsidR="003B2CA9" w:rsidRDefault="003B2CA9">
                                  <w:pPr>
                                    <w:spacing w:after="0"/>
                                    <w:rPr>
                                      <w:b/>
                                      <w:bCs/>
                                      <w:color w:val="242852" w:themeColor="text2"/>
                                      <w:sz w:val="72"/>
                                      <w:szCs w:val="72"/>
                                    </w:rPr>
                                  </w:pPr>
                                  <w:r>
                                    <w:rPr>
                                      <w:b/>
                                      <w:bCs/>
                                      <w:color w:val="242852" w:themeColor="text2"/>
                                      <w:sz w:val="72"/>
                                      <w:szCs w:val="72"/>
                                    </w:rPr>
                                    <w:t>Rehab Techniques in Oncology</w:t>
                                  </w:r>
                                </w:p>
                                <w:sdt>
                                  <w:sdtPr>
                                    <w:rPr>
                                      <w:b/>
                                      <w:bCs/>
                                      <w:color w:val="629DD1" w:themeColor="accent1"/>
                                      <w:sz w:val="40"/>
                                      <w:szCs w:val="40"/>
                                    </w:rPr>
                                    <w:alias w:val="Subtitle"/>
                                    <w:id w:val="15866538"/>
                                    <w:dataBinding w:prefixMappings="xmlns:ns0='http://schemas.openxmlformats.org/package/2006/metadata/core-properties' xmlns:ns1='http://purl.org/dc/elements/1.1/'" w:xpath="/ns0:coreProperties[1]/ns1:subject[1]" w:storeItemID="{6C3C8BC8-F283-45AE-878A-BAB7291924A1}"/>
                                    <w:text/>
                                  </w:sdtPr>
                                  <w:sdtEndPr/>
                                  <w:sdtContent>
                                    <w:p w14:paraId="39F5F431" w14:textId="77777777" w:rsidR="003B2CA9" w:rsidRDefault="003B2CA9">
                                      <w:pPr>
                                        <w:rPr>
                                          <w:b/>
                                          <w:bCs/>
                                          <w:color w:val="629DD1" w:themeColor="accent1"/>
                                          <w:sz w:val="40"/>
                                          <w:szCs w:val="40"/>
                                        </w:rPr>
                                      </w:pPr>
                                      <w:r>
                                        <w:rPr>
                                          <w:b/>
                                          <w:bCs/>
                                          <w:color w:val="629DD1" w:themeColor="accent1"/>
                                          <w:sz w:val="40"/>
                                          <w:szCs w:val="40"/>
                                        </w:rPr>
                                        <w:t>Workbook</w:t>
                                      </w:r>
                                    </w:p>
                                  </w:sdtContent>
                                </w:sdt>
                                <w:sdt>
                                  <w:sdtPr>
                                    <w:rPr>
                                      <w:b/>
                                      <w:bCs/>
                                      <w:color w:val="000000" w:themeColor="text1"/>
                                      <w:sz w:val="32"/>
                                      <w:szCs w:val="32"/>
                                    </w:rPr>
                                    <w:alias w:val="Author"/>
                                    <w:id w:val="15866544"/>
                                    <w:dataBinding w:prefixMappings="xmlns:ns0='http://schemas.openxmlformats.org/package/2006/metadata/core-properties' xmlns:ns1='http://purl.org/dc/elements/1.1/'" w:xpath="/ns0:coreProperties[1]/ns1:creator[1]" w:storeItemID="{6C3C8BC8-F283-45AE-878A-BAB7291924A1}"/>
                                    <w:text/>
                                  </w:sdtPr>
                                  <w:sdtEndPr/>
                                  <w:sdtContent>
                                    <w:p w14:paraId="2BA5D98A" w14:textId="77777777" w:rsidR="003B2CA9" w:rsidRDefault="003B2CA9">
                                      <w:pPr>
                                        <w:rPr>
                                          <w:b/>
                                          <w:bCs/>
                                          <w:color w:val="000000" w:themeColor="text1"/>
                                          <w:sz w:val="32"/>
                                          <w:szCs w:val="32"/>
                                        </w:rPr>
                                      </w:pPr>
                                      <w:r>
                                        <w:rPr>
                                          <w:b/>
                                          <w:bCs/>
                                          <w:color w:val="000000" w:themeColor="text1"/>
                                          <w:sz w:val="32"/>
                                          <w:szCs w:val="32"/>
                                        </w:rPr>
                                        <w:t>Jodi Steele, PT</w:t>
                                      </w:r>
                                    </w:p>
                                  </w:sdtContent>
                                </w:sdt>
                                <w:p w14:paraId="14973F87" w14:textId="77777777" w:rsidR="003B2CA9" w:rsidRDefault="003B2CA9">
                                  <w:pPr>
                                    <w:rPr>
                                      <w:b/>
                                      <w:bCs/>
                                      <w:color w:val="000000" w:themeColor="text1"/>
                                      <w:sz w:val="32"/>
                                      <w:szCs w:val="32"/>
                                    </w:rPr>
                                  </w:pPr>
                                </w:p>
                              </w:txbxContent>
                            </wps:txbx>
                            <wps:bodyPr rot="0" vert="horz" wrap="square" lIns="91440" tIns="45720" rIns="91440" bIns="45720" anchor="b" anchorCtr="0" upright="1">
                              <a:noAutofit/>
                            </wps:bodyPr>
                          </wps:wsp>
                        </wpg:wgp>
                      </a:graphicData>
                    </a:graphic>
                    <wp14:sizeRelH relativeFrom="page">
                      <wp14:pctWidth>0</wp14:pctWidth>
                    </wp14:sizeRelH>
                    <wp14:sizeRelV relativeFrom="margin">
                      <wp14:pctHeight>0</wp14:pctHeight>
                    </wp14:sizeRelV>
                  </wp:anchor>
                </w:drawing>
              </mc:Choice>
              <mc:Fallback>
                <w:pict>
                  <v:group w14:anchorId="5ED3E5B8" id="Group 3" o:spid="_x0000_s1027" style="position:absolute;margin-left:0;margin-top:83.05pt;width:503.5pt;height:444.85pt;z-index:251659264;mso-position-horizontal:center;mso-position-horizontal-relative:page;mso-position-vertical-relative:margin;mso-height-relative:margin" coordorigin="1800,2294" coordsize="10071,88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" o:allowincell="f">
                    <v:rect id="Rectangle 16" o:spid="_x0000_s1028" style="position:absolute;left:6873;top:9268;width:4998;height:19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NKHsMA&#10;AADcAAAADwAAAGRycy9kb3ducmV2LnhtbERPzWrCQBC+F3yHZYReitk0iNU0q4htIXpr6gOM2WkS&#10;zc6G7DbGt3cPQo8f33+2GU0rBupdY1nBaxSDIC6tbrhScPz5mi1BOI+ssbVMCm7kYLOePGWYanvl&#10;bxoKX4kQwi5FBbX3XSqlK2sy6CLbEQfu1/YGfYB9JXWP1xBuWpnE8UIabDg01NjRrqbyUvwZBfvD&#10;/HDc5fJ8WTUfL/lbEcvT4lOp5+m4fQfhafT/4oc71wrmSZgfzoQjIN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7NKHsMAAADcAAAADwAAAAAAAAAAAAAAAACYAgAAZHJzL2Rv&#10;d25yZXYueG1sUEsFBgAAAAAEAAQA9QAAAIgDAAAAAA==&#10;" filled="f" stroked="f">
                      <v:textbox style="mso-fit-shape-to-text:t">
                        <w:txbxContent>
                          <w:p w14:paraId="05BE19C9" w14:textId="68EFED90" w:rsidR="003B2CA9" w:rsidRDefault="003B2CA9">
                            <w:pPr>
                              <w:jc w:val="right"/>
                              <w:rPr>
                                <w:sz w:val="28"/>
                                <w:szCs w:val="28"/>
                                <w14:numForm w14:val="oldStyle"/>
                              </w:rPr>
                            </w:pPr>
                            <w:r>
                              <w:rPr>
                                <w:sz w:val="28"/>
                                <w:szCs w:val="28"/>
                                <w14:numForm w14:val="oldStyle"/>
                              </w:rPr>
                              <w:t>Updated: September 2020</w:t>
                            </w:r>
                          </w:p>
                          <w:p w14:paraId="2325E715" w14:textId="77777777" w:rsidR="003B2CA9" w:rsidRDefault="003B2CA9">
                            <w:pPr>
                              <w:jc w:val="right"/>
                              <w:rPr>
                                <w:sz w:val="28"/>
                                <w:szCs w:val="28"/>
                                <w14:numForm w14:val="oldStyle"/>
                              </w:rPr>
                            </w:pPr>
                            <w:r>
                              <w:rPr>
                                <w:sz w:val="28"/>
                                <w:szCs w:val="28"/>
                                <w14:numForm w14:val="oldStyle"/>
                              </w:rPr>
                              <w:t>Revised: September 2014</w:t>
                            </w:r>
                          </w:p>
                          <w:p w14:paraId="001EE6BA" w14:textId="77777777" w:rsidR="003B2CA9" w:rsidRPr="0058665F" w:rsidRDefault="003B2CA9">
                            <w:pPr>
                              <w:jc w:val="right"/>
                              <w:rPr>
                                <w:sz w:val="28"/>
                                <w:szCs w:val="28"/>
                                <w14:numForm w14:val="oldStyle"/>
                              </w:rPr>
                            </w:pPr>
                            <w:r>
                              <w:rPr>
                                <w:sz w:val="28"/>
                                <w:szCs w:val="28"/>
                                <w14:numForm w14:val="oldStyle"/>
                              </w:rPr>
                              <w:t>September 2010</w:t>
                            </w:r>
                          </w:p>
                        </w:txbxContent>
                      </v:textbox>
                    </v:rect>
                    <v:rect id="Rectangle 17" o:spid="_x0000_s1029" style="position:absolute;left:1800;top:2294;width:8638;height:7268;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rxMUA&#10;AADcAAAADwAAAGRycy9kb3ducmV2LnhtbESP0WrCQBRE3wv+w3ILvtWNqUhJXaUooQqtoPUDrtlr&#10;EszeDbtrEv/eLRT6OMzMGWaxGkwjOnK+tqxgOklAEBdW11wqOP3kL28gfEDW2FgmBXfysFqOnhaY&#10;advzgbpjKEWEsM9QQRVCm0npi4oM+oltiaN3sc5giNKVUjvsI9w0Mk2SuTRYc1yosKV1RcX1eDMK&#10;Xr/2e/e9uebzZHPasXXD+vN8UGr8PHy8gwg0hP/wX3urFczSKfyeiUd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yvExQAAANwAAAAPAAAAAAAAAAAAAAAAAJgCAABkcnMv&#10;ZG93bnJldi54bWxQSwUGAAAAAAQABAD1AAAAigMAAAAA&#10;" filled="f" stroked="f">
                      <v:textbox>
                        <w:txbxContent>
                          <w:p w14:paraId="7EFC8E8F" w14:textId="77777777" w:rsidR="003B2CA9" w:rsidRDefault="003B2CA9">
                            <w:pPr>
                              <w:spacing w:after="0"/>
                              <w:rPr>
                                <w:b/>
                                <w:bCs/>
                                <w:color w:val="242852" w:themeColor="text2"/>
                                <w:sz w:val="72"/>
                                <w:szCs w:val="72"/>
                              </w:rPr>
                            </w:pPr>
                            <w:r>
                              <w:rPr>
                                <w:b/>
                                <w:bCs/>
                                <w:color w:val="242852" w:themeColor="text2"/>
                                <w:sz w:val="72"/>
                                <w:szCs w:val="72"/>
                              </w:rPr>
                              <w:t>Rehab Techniques in Oncology</w:t>
                            </w:r>
                          </w:p>
                          <w:sdt>
                            <w:sdtPr>
                              <w:rPr>
                                <w:b/>
                                <w:bCs/>
                                <w:color w:val="629DD1" w:themeColor="accent1"/>
                                <w:sz w:val="40"/>
                                <w:szCs w:val="40"/>
                              </w:rPr>
                              <w:alias w:val="Subtitle"/>
                              <w:id w:val="15866538"/>
                              <w:dataBinding w:prefixMappings="xmlns:ns0='http://schemas.openxmlformats.org/package/2006/metadata/core-properties' xmlns:ns1='http://purl.org/dc/elements/1.1/'" w:xpath="/ns0:coreProperties[1]/ns1:subject[1]" w:storeItemID="{6C3C8BC8-F283-45AE-878A-BAB7291924A1}"/>
                              <w:text/>
                            </w:sdtPr>
                            <w:sdtContent>
                              <w:p w14:paraId="39F5F431" w14:textId="77777777" w:rsidR="003B2CA9" w:rsidRDefault="003B2CA9">
                                <w:pPr>
                                  <w:rPr>
                                    <w:b/>
                                    <w:bCs/>
                                    <w:color w:val="629DD1" w:themeColor="accent1"/>
                                    <w:sz w:val="40"/>
                                    <w:szCs w:val="40"/>
                                  </w:rPr>
                                </w:pPr>
                                <w:r>
                                  <w:rPr>
                                    <w:b/>
                                    <w:bCs/>
                                    <w:color w:val="629DD1" w:themeColor="accent1"/>
                                    <w:sz w:val="40"/>
                                    <w:szCs w:val="40"/>
                                  </w:rPr>
                                  <w:t>Workbook</w:t>
                                </w:r>
                              </w:p>
                            </w:sdtContent>
                          </w:sdt>
                          <w:sdt>
                            <w:sdtPr>
                              <w:rPr>
                                <w:b/>
                                <w:bCs/>
                                <w:color w:val="000000" w:themeColor="text1"/>
                                <w:sz w:val="32"/>
                                <w:szCs w:val="32"/>
                              </w:rPr>
                              <w:alias w:val="Author"/>
                              <w:id w:val="15866544"/>
                              <w:dataBinding w:prefixMappings="xmlns:ns0='http://schemas.openxmlformats.org/package/2006/metadata/core-properties' xmlns:ns1='http://purl.org/dc/elements/1.1/'" w:xpath="/ns0:coreProperties[1]/ns1:creator[1]" w:storeItemID="{6C3C8BC8-F283-45AE-878A-BAB7291924A1}"/>
                              <w:text/>
                            </w:sdtPr>
                            <w:sdtContent>
                              <w:p w14:paraId="2BA5D98A" w14:textId="77777777" w:rsidR="003B2CA9" w:rsidRDefault="003B2CA9">
                                <w:pPr>
                                  <w:rPr>
                                    <w:b/>
                                    <w:bCs/>
                                    <w:color w:val="000000" w:themeColor="text1"/>
                                    <w:sz w:val="32"/>
                                    <w:szCs w:val="32"/>
                                  </w:rPr>
                                </w:pPr>
                                <w:r>
                                  <w:rPr>
                                    <w:b/>
                                    <w:bCs/>
                                    <w:color w:val="000000" w:themeColor="text1"/>
                                    <w:sz w:val="32"/>
                                    <w:szCs w:val="32"/>
                                  </w:rPr>
                                  <w:t>Jodi Steele, PT</w:t>
                                </w:r>
                              </w:p>
                            </w:sdtContent>
                          </w:sdt>
                          <w:p w14:paraId="14973F87" w14:textId="77777777" w:rsidR="003B2CA9" w:rsidRDefault="003B2CA9">
                            <w:pPr>
                              <w:rPr>
                                <w:b/>
                                <w:bCs/>
                                <w:color w:val="000000" w:themeColor="text1"/>
                                <w:sz w:val="32"/>
                                <w:szCs w:val="32"/>
                              </w:rPr>
                            </w:pPr>
                          </w:p>
                        </w:txbxContent>
                      </v:textbox>
                    </v:rect>
                    <w10:wrap anchorx="page" anchory="margin"/>
                  </v:group>
                </w:pict>
              </mc:Fallback>
            </mc:AlternateContent>
          </w:r>
          <w:r w:rsidR="0058665F">
            <w:rPr>
              <w:rFonts w:ascii="Frutiger 65" w:hAnsi="Frutiger 65" w:cs="Frutiger LT 45 Light"/>
              <w:b/>
              <w:bCs/>
              <w:sz w:val="60"/>
              <w:szCs w:val="60"/>
            </w:rPr>
            <w:br w:type="page"/>
          </w:r>
        </w:p>
      </w:sdtContent>
    </w:sdt>
    <w:sdt>
      <w:sdtPr>
        <w:rPr>
          <w:rFonts w:asciiTheme="minorHAnsi" w:eastAsiaTheme="minorHAnsi" w:hAnsiTheme="minorHAnsi" w:cstheme="minorBidi"/>
          <w:b w:val="0"/>
          <w:bCs w:val="0"/>
          <w:caps w:val="0"/>
          <w:color w:val="auto"/>
          <w:sz w:val="22"/>
          <w:szCs w:val="22"/>
          <w:u w:val="none"/>
          <w:lang w:val="en-CA" w:eastAsia="en-US"/>
        </w:rPr>
        <w:id w:val="1793019614"/>
        <w:docPartObj>
          <w:docPartGallery w:val="Table of Contents"/>
          <w:docPartUnique/>
        </w:docPartObj>
      </w:sdtPr>
      <w:sdtEndPr>
        <w:rPr>
          <w:noProof/>
        </w:rPr>
      </w:sdtEndPr>
      <w:sdtContent>
        <w:p w14:paraId="62B85178" w14:textId="77777777" w:rsidR="0058665F" w:rsidRDefault="0058665F" w:rsidP="005B72D7">
          <w:pPr>
            <w:pStyle w:val="TOCHeading"/>
          </w:pPr>
          <w:r>
            <w:t>Table of Contents</w:t>
          </w:r>
        </w:p>
        <w:p w14:paraId="541A64E6" w14:textId="77777777" w:rsidR="00E954C2" w:rsidRPr="00E954C2" w:rsidRDefault="0058665F">
          <w:pPr>
            <w:pStyle w:val="TOC1"/>
            <w:tabs>
              <w:tab w:val="right" w:leader="dot" w:pos="8990"/>
            </w:tabs>
            <w:rPr>
              <w:rFonts w:eastAsiaTheme="minorEastAsia"/>
              <w:caps/>
              <w:noProof/>
              <w:lang w:eastAsia="en-CA"/>
            </w:rPr>
          </w:pPr>
          <w:r w:rsidRPr="00E954C2">
            <w:rPr>
              <w:caps/>
            </w:rPr>
            <w:fldChar w:fldCharType="begin"/>
          </w:r>
          <w:r w:rsidRPr="00E954C2">
            <w:rPr>
              <w:caps/>
            </w:rPr>
            <w:instrText xml:space="preserve"> TOC \o "1-3" \h \z \u </w:instrText>
          </w:r>
          <w:r w:rsidRPr="00E954C2">
            <w:rPr>
              <w:caps/>
            </w:rPr>
            <w:fldChar w:fldCharType="separate"/>
          </w:r>
          <w:hyperlink w:anchor="_Toc401086923" w:history="1">
            <w:r w:rsidR="00E954C2" w:rsidRPr="00E954C2">
              <w:rPr>
                <w:rStyle w:val="Hyperlink"/>
                <w:caps/>
                <w:noProof/>
              </w:rPr>
              <w:t>Cancer as a Chronic Disease</w:t>
            </w:r>
            <w:r w:rsidR="00E954C2" w:rsidRPr="00E954C2">
              <w:rPr>
                <w:caps/>
                <w:noProof/>
                <w:webHidden/>
              </w:rPr>
              <w:tab/>
            </w:r>
            <w:r w:rsidR="00E954C2" w:rsidRPr="00E954C2">
              <w:rPr>
                <w:caps/>
                <w:noProof/>
                <w:webHidden/>
              </w:rPr>
              <w:fldChar w:fldCharType="begin"/>
            </w:r>
            <w:r w:rsidR="00E954C2" w:rsidRPr="00E954C2">
              <w:rPr>
                <w:caps/>
                <w:noProof/>
                <w:webHidden/>
              </w:rPr>
              <w:instrText xml:space="preserve"> PAGEREF _Toc401086923 \h </w:instrText>
            </w:r>
            <w:r w:rsidR="00E954C2" w:rsidRPr="00E954C2">
              <w:rPr>
                <w:caps/>
                <w:noProof/>
                <w:webHidden/>
              </w:rPr>
            </w:r>
            <w:r w:rsidR="00E954C2" w:rsidRPr="00E954C2">
              <w:rPr>
                <w:caps/>
                <w:noProof/>
                <w:webHidden/>
              </w:rPr>
              <w:fldChar w:fldCharType="separate"/>
            </w:r>
            <w:r w:rsidR="0079422E">
              <w:rPr>
                <w:caps/>
                <w:noProof/>
                <w:webHidden/>
              </w:rPr>
              <w:t>- 1 -</w:t>
            </w:r>
            <w:r w:rsidR="00E954C2" w:rsidRPr="00E954C2">
              <w:rPr>
                <w:caps/>
                <w:noProof/>
                <w:webHidden/>
              </w:rPr>
              <w:fldChar w:fldCharType="end"/>
            </w:r>
          </w:hyperlink>
        </w:p>
        <w:p w14:paraId="139DB282" w14:textId="77777777" w:rsidR="00E954C2" w:rsidRPr="00E954C2" w:rsidRDefault="0079422E">
          <w:pPr>
            <w:pStyle w:val="TOC1"/>
            <w:tabs>
              <w:tab w:val="right" w:leader="dot" w:pos="8990"/>
            </w:tabs>
            <w:rPr>
              <w:rFonts w:eastAsiaTheme="minorEastAsia"/>
              <w:caps/>
              <w:noProof/>
              <w:lang w:eastAsia="en-CA"/>
            </w:rPr>
          </w:pPr>
          <w:hyperlink w:anchor="_Toc401086924" w:history="1">
            <w:r w:rsidR="00E954C2" w:rsidRPr="00E954C2">
              <w:rPr>
                <w:rStyle w:val="Hyperlink"/>
                <w:caps/>
                <w:noProof/>
              </w:rPr>
              <w:t>Diagnosis of Cancer</w:t>
            </w:r>
            <w:r w:rsidR="00E954C2" w:rsidRPr="00E954C2">
              <w:rPr>
                <w:caps/>
                <w:noProof/>
                <w:webHidden/>
              </w:rPr>
              <w:tab/>
            </w:r>
            <w:r w:rsidR="00E954C2" w:rsidRPr="00E954C2">
              <w:rPr>
                <w:caps/>
                <w:noProof/>
                <w:webHidden/>
              </w:rPr>
              <w:fldChar w:fldCharType="begin"/>
            </w:r>
            <w:r w:rsidR="00E954C2" w:rsidRPr="00E954C2">
              <w:rPr>
                <w:caps/>
                <w:noProof/>
                <w:webHidden/>
              </w:rPr>
              <w:instrText xml:space="preserve"> PAGEREF _Toc401086924 \h </w:instrText>
            </w:r>
            <w:r w:rsidR="00E954C2" w:rsidRPr="00E954C2">
              <w:rPr>
                <w:caps/>
                <w:noProof/>
                <w:webHidden/>
              </w:rPr>
            </w:r>
            <w:r w:rsidR="00E954C2" w:rsidRPr="00E954C2">
              <w:rPr>
                <w:caps/>
                <w:noProof/>
                <w:webHidden/>
              </w:rPr>
              <w:fldChar w:fldCharType="separate"/>
            </w:r>
            <w:r>
              <w:rPr>
                <w:caps/>
                <w:noProof/>
                <w:webHidden/>
              </w:rPr>
              <w:t>- 1 -</w:t>
            </w:r>
            <w:r w:rsidR="00E954C2" w:rsidRPr="00E954C2">
              <w:rPr>
                <w:caps/>
                <w:noProof/>
                <w:webHidden/>
              </w:rPr>
              <w:fldChar w:fldCharType="end"/>
            </w:r>
          </w:hyperlink>
        </w:p>
        <w:p w14:paraId="23D5EEBC" w14:textId="77777777" w:rsidR="00E954C2" w:rsidRPr="00E954C2" w:rsidRDefault="0079422E">
          <w:pPr>
            <w:pStyle w:val="TOC1"/>
            <w:tabs>
              <w:tab w:val="right" w:leader="dot" w:pos="8990"/>
            </w:tabs>
            <w:rPr>
              <w:rFonts w:eastAsiaTheme="minorEastAsia"/>
              <w:caps/>
              <w:noProof/>
              <w:lang w:eastAsia="en-CA"/>
            </w:rPr>
          </w:pPr>
          <w:hyperlink w:anchor="_Toc401086925" w:history="1">
            <w:r w:rsidR="00E954C2" w:rsidRPr="00E954C2">
              <w:rPr>
                <w:rStyle w:val="Hyperlink"/>
                <w:caps/>
                <w:noProof/>
              </w:rPr>
              <w:t>Treatments for Cancer</w:t>
            </w:r>
            <w:r w:rsidR="00E954C2" w:rsidRPr="00E954C2">
              <w:rPr>
                <w:caps/>
                <w:noProof/>
                <w:webHidden/>
              </w:rPr>
              <w:tab/>
            </w:r>
            <w:r w:rsidR="00E954C2" w:rsidRPr="00E954C2">
              <w:rPr>
                <w:caps/>
                <w:noProof/>
                <w:webHidden/>
              </w:rPr>
              <w:fldChar w:fldCharType="begin"/>
            </w:r>
            <w:r w:rsidR="00E954C2" w:rsidRPr="00E954C2">
              <w:rPr>
                <w:caps/>
                <w:noProof/>
                <w:webHidden/>
              </w:rPr>
              <w:instrText xml:space="preserve"> PAGEREF _Toc401086925 \h </w:instrText>
            </w:r>
            <w:r w:rsidR="00E954C2" w:rsidRPr="00E954C2">
              <w:rPr>
                <w:caps/>
                <w:noProof/>
                <w:webHidden/>
              </w:rPr>
            </w:r>
            <w:r w:rsidR="00E954C2" w:rsidRPr="00E954C2">
              <w:rPr>
                <w:caps/>
                <w:noProof/>
                <w:webHidden/>
              </w:rPr>
              <w:fldChar w:fldCharType="separate"/>
            </w:r>
            <w:r>
              <w:rPr>
                <w:caps/>
                <w:noProof/>
                <w:webHidden/>
              </w:rPr>
              <w:t>- 1 -</w:t>
            </w:r>
            <w:r w:rsidR="00E954C2" w:rsidRPr="00E954C2">
              <w:rPr>
                <w:caps/>
                <w:noProof/>
                <w:webHidden/>
              </w:rPr>
              <w:fldChar w:fldCharType="end"/>
            </w:r>
          </w:hyperlink>
        </w:p>
        <w:p w14:paraId="61345D0A" w14:textId="77777777" w:rsidR="00E954C2" w:rsidRPr="00E954C2" w:rsidRDefault="0079422E">
          <w:pPr>
            <w:pStyle w:val="TOC2"/>
            <w:tabs>
              <w:tab w:val="right" w:leader="dot" w:pos="8990"/>
            </w:tabs>
            <w:rPr>
              <w:rFonts w:eastAsiaTheme="minorEastAsia"/>
              <w:caps/>
              <w:noProof/>
              <w:lang w:eastAsia="en-CA"/>
            </w:rPr>
          </w:pPr>
          <w:hyperlink w:anchor="_Toc401086926" w:history="1">
            <w:r w:rsidR="00E954C2" w:rsidRPr="00E954C2">
              <w:rPr>
                <w:rStyle w:val="Hyperlink"/>
                <w:caps/>
                <w:noProof/>
              </w:rPr>
              <w:t>SURGERY</w:t>
            </w:r>
            <w:r w:rsidR="00E954C2" w:rsidRPr="00E954C2">
              <w:rPr>
                <w:caps/>
                <w:noProof/>
                <w:webHidden/>
              </w:rPr>
              <w:tab/>
            </w:r>
            <w:r w:rsidR="00E954C2" w:rsidRPr="00E954C2">
              <w:rPr>
                <w:caps/>
                <w:noProof/>
                <w:webHidden/>
              </w:rPr>
              <w:fldChar w:fldCharType="begin"/>
            </w:r>
            <w:r w:rsidR="00E954C2" w:rsidRPr="00E954C2">
              <w:rPr>
                <w:caps/>
                <w:noProof/>
                <w:webHidden/>
              </w:rPr>
              <w:instrText xml:space="preserve"> PAGEREF _Toc401086926 \h </w:instrText>
            </w:r>
            <w:r w:rsidR="00E954C2" w:rsidRPr="00E954C2">
              <w:rPr>
                <w:caps/>
                <w:noProof/>
                <w:webHidden/>
              </w:rPr>
            </w:r>
            <w:r w:rsidR="00E954C2" w:rsidRPr="00E954C2">
              <w:rPr>
                <w:caps/>
                <w:noProof/>
                <w:webHidden/>
              </w:rPr>
              <w:fldChar w:fldCharType="separate"/>
            </w:r>
            <w:r>
              <w:rPr>
                <w:caps/>
                <w:noProof/>
                <w:webHidden/>
              </w:rPr>
              <w:t>- 1 -</w:t>
            </w:r>
            <w:r w:rsidR="00E954C2" w:rsidRPr="00E954C2">
              <w:rPr>
                <w:caps/>
                <w:noProof/>
                <w:webHidden/>
              </w:rPr>
              <w:fldChar w:fldCharType="end"/>
            </w:r>
          </w:hyperlink>
        </w:p>
        <w:p w14:paraId="30E2320F" w14:textId="77777777" w:rsidR="00E954C2" w:rsidRPr="00E954C2" w:rsidRDefault="0079422E">
          <w:pPr>
            <w:pStyle w:val="TOC2"/>
            <w:tabs>
              <w:tab w:val="right" w:leader="dot" w:pos="8990"/>
            </w:tabs>
            <w:rPr>
              <w:rFonts w:eastAsiaTheme="minorEastAsia"/>
              <w:caps/>
              <w:noProof/>
              <w:lang w:eastAsia="en-CA"/>
            </w:rPr>
          </w:pPr>
          <w:hyperlink w:anchor="_Toc401086927" w:history="1">
            <w:r w:rsidR="00E954C2" w:rsidRPr="00E954C2">
              <w:rPr>
                <w:rStyle w:val="Hyperlink"/>
                <w:caps/>
                <w:noProof/>
              </w:rPr>
              <w:t>CHEMOTHERAPY</w:t>
            </w:r>
            <w:r w:rsidR="00E954C2" w:rsidRPr="00E954C2">
              <w:rPr>
                <w:caps/>
                <w:noProof/>
                <w:webHidden/>
              </w:rPr>
              <w:tab/>
            </w:r>
            <w:r w:rsidR="00E954C2" w:rsidRPr="00E954C2">
              <w:rPr>
                <w:caps/>
                <w:noProof/>
                <w:webHidden/>
              </w:rPr>
              <w:fldChar w:fldCharType="begin"/>
            </w:r>
            <w:r w:rsidR="00E954C2" w:rsidRPr="00E954C2">
              <w:rPr>
                <w:caps/>
                <w:noProof/>
                <w:webHidden/>
              </w:rPr>
              <w:instrText xml:space="preserve"> PAGEREF _Toc401086927 \h </w:instrText>
            </w:r>
            <w:r w:rsidR="00E954C2" w:rsidRPr="00E954C2">
              <w:rPr>
                <w:caps/>
                <w:noProof/>
                <w:webHidden/>
              </w:rPr>
            </w:r>
            <w:r w:rsidR="00E954C2" w:rsidRPr="00E954C2">
              <w:rPr>
                <w:caps/>
                <w:noProof/>
                <w:webHidden/>
              </w:rPr>
              <w:fldChar w:fldCharType="separate"/>
            </w:r>
            <w:r>
              <w:rPr>
                <w:caps/>
                <w:noProof/>
                <w:webHidden/>
              </w:rPr>
              <w:t>- 1 -</w:t>
            </w:r>
            <w:r w:rsidR="00E954C2" w:rsidRPr="00E954C2">
              <w:rPr>
                <w:caps/>
                <w:noProof/>
                <w:webHidden/>
              </w:rPr>
              <w:fldChar w:fldCharType="end"/>
            </w:r>
          </w:hyperlink>
        </w:p>
        <w:p w14:paraId="70A732BA" w14:textId="77777777" w:rsidR="00E954C2" w:rsidRPr="00E954C2" w:rsidRDefault="0079422E">
          <w:pPr>
            <w:pStyle w:val="TOC2"/>
            <w:tabs>
              <w:tab w:val="right" w:leader="dot" w:pos="8990"/>
            </w:tabs>
            <w:rPr>
              <w:rFonts w:eastAsiaTheme="minorEastAsia"/>
              <w:caps/>
              <w:noProof/>
              <w:lang w:eastAsia="en-CA"/>
            </w:rPr>
          </w:pPr>
          <w:hyperlink w:anchor="_Toc401086930" w:history="1">
            <w:r w:rsidR="00E954C2" w:rsidRPr="00E954C2">
              <w:rPr>
                <w:rStyle w:val="Hyperlink"/>
                <w:caps/>
                <w:noProof/>
              </w:rPr>
              <w:t>RADIATION</w:t>
            </w:r>
            <w:r w:rsidR="00E954C2" w:rsidRPr="00E954C2">
              <w:rPr>
                <w:caps/>
                <w:noProof/>
                <w:webHidden/>
              </w:rPr>
              <w:tab/>
            </w:r>
            <w:r w:rsidR="00E954C2" w:rsidRPr="00E954C2">
              <w:rPr>
                <w:caps/>
                <w:noProof/>
                <w:webHidden/>
              </w:rPr>
              <w:fldChar w:fldCharType="begin"/>
            </w:r>
            <w:r w:rsidR="00E954C2" w:rsidRPr="00E954C2">
              <w:rPr>
                <w:caps/>
                <w:noProof/>
                <w:webHidden/>
              </w:rPr>
              <w:instrText xml:space="preserve"> PAGEREF _Toc401086930 \h </w:instrText>
            </w:r>
            <w:r w:rsidR="00E954C2" w:rsidRPr="00E954C2">
              <w:rPr>
                <w:caps/>
                <w:noProof/>
                <w:webHidden/>
              </w:rPr>
            </w:r>
            <w:r w:rsidR="00E954C2" w:rsidRPr="00E954C2">
              <w:rPr>
                <w:caps/>
                <w:noProof/>
                <w:webHidden/>
              </w:rPr>
              <w:fldChar w:fldCharType="separate"/>
            </w:r>
            <w:r>
              <w:rPr>
                <w:caps/>
                <w:noProof/>
                <w:webHidden/>
              </w:rPr>
              <w:t>- 1 -</w:t>
            </w:r>
            <w:r w:rsidR="00E954C2" w:rsidRPr="00E954C2">
              <w:rPr>
                <w:caps/>
                <w:noProof/>
                <w:webHidden/>
              </w:rPr>
              <w:fldChar w:fldCharType="end"/>
            </w:r>
          </w:hyperlink>
        </w:p>
        <w:p w14:paraId="5951FC22" w14:textId="77777777" w:rsidR="00E954C2" w:rsidRPr="00E954C2" w:rsidRDefault="0079422E">
          <w:pPr>
            <w:pStyle w:val="TOC2"/>
            <w:tabs>
              <w:tab w:val="right" w:leader="dot" w:pos="8990"/>
            </w:tabs>
            <w:rPr>
              <w:rFonts w:eastAsiaTheme="minorEastAsia"/>
              <w:caps/>
              <w:noProof/>
              <w:lang w:eastAsia="en-CA"/>
            </w:rPr>
          </w:pPr>
          <w:hyperlink w:anchor="_Toc401086931" w:history="1">
            <w:r w:rsidR="00E954C2" w:rsidRPr="00E954C2">
              <w:rPr>
                <w:rStyle w:val="Hyperlink"/>
                <w:caps/>
                <w:noProof/>
              </w:rPr>
              <w:t>IMMUNOTHERAPY</w:t>
            </w:r>
            <w:r w:rsidR="00E954C2" w:rsidRPr="00E954C2">
              <w:rPr>
                <w:caps/>
                <w:noProof/>
                <w:webHidden/>
              </w:rPr>
              <w:tab/>
            </w:r>
            <w:r w:rsidR="00E954C2" w:rsidRPr="00E954C2">
              <w:rPr>
                <w:caps/>
                <w:noProof/>
                <w:webHidden/>
              </w:rPr>
              <w:fldChar w:fldCharType="begin"/>
            </w:r>
            <w:r w:rsidR="00E954C2" w:rsidRPr="00E954C2">
              <w:rPr>
                <w:caps/>
                <w:noProof/>
                <w:webHidden/>
              </w:rPr>
              <w:instrText xml:space="preserve"> PAGEREF _Toc401086931 \h </w:instrText>
            </w:r>
            <w:r w:rsidR="00E954C2" w:rsidRPr="00E954C2">
              <w:rPr>
                <w:caps/>
                <w:noProof/>
                <w:webHidden/>
              </w:rPr>
            </w:r>
            <w:r w:rsidR="00E954C2" w:rsidRPr="00E954C2">
              <w:rPr>
                <w:caps/>
                <w:noProof/>
                <w:webHidden/>
              </w:rPr>
              <w:fldChar w:fldCharType="separate"/>
            </w:r>
            <w:r>
              <w:rPr>
                <w:caps/>
                <w:noProof/>
                <w:webHidden/>
              </w:rPr>
              <w:t>- 1 -</w:t>
            </w:r>
            <w:r w:rsidR="00E954C2" w:rsidRPr="00E954C2">
              <w:rPr>
                <w:caps/>
                <w:noProof/>
                <w:webHidden/>
              </w:rPr>
              <w:fldChar w:fldCharType="end"/>
            </w:r>
          </w:hyperlink>
        </w:p>
        <w:p w14:paraId="39429A37" w14:textId="77777777" w:rsidR="00E954C2" w:rsidRPr="00E954C2" w:rsidRDefault="0079422E">
          <w:pPr>
            <w:pStyle w:val="TOC2"/>
            <w:tabs>
              <w:tab w:val="right" w:leader="dot" w:pos="8990"/>
            </w:tabs>
            <w:rPr>
              <w:rFonts w:eastAsiaTheme="minorEastAsia"/>
              <w:caps/>
              <w:noProof/>
              <w:lang w:eastAsia="en-CA"/>
            </w:rPr>
          </w:pPr>
          <w:hyperlink w:anchor="_Toc401086934" w:history="1">
            <w:r w:rsidR="00E954C2" w:rsidRPr="00E954C2">
              <w:rPr>
                <w:rStyle w:val="Hyperlink"/>
                <w:caps/>
                <w:noProof/>
              </w:rPr>
              <w:t>ANTI-ANGIOGENIC THERAPY</w:t>
            </w:r>
            <w:r w:rsidR="00E954C2" w:rsidRPr="00E954C2">
              <w:rPr>
                <w:caps/>
                <w:noProof/>
                <w:webHidden/>
              </w:rPr>
              <w:tab/>
            </w:r>
            <w:r w:rsidR="00E954C2" w:rsidRPr="00E954C2">
              <w:rPr>
                <w:caps/>
                <w:noProof/>
                <w:webHidden/>
              </w:rPr>
              <w:fldChar w:fldCharType="begin"/>
            </w:r>
            <w:r w:rsidR="00E954C2" w:rsidRPr="00E954C2">
              <w:rPr>
                <w:caps/>
                <w:noProof/>
                <w:webHidden/>
              </w:rPr>
              <w:instrText xml:space="preserve"> PAGEREF _Toc401086934 \h </w:instrText>
            </w:r>
            <w:r w:rsidR="00E954C2" w:rsidRPr="00E954C2">
              <w:rPr>
                <w:caps/>
                <w:noProof/>
                <w:webHidden/>
              </w:rPr>
            </w:r>
            <w:r w:rsidR="00E954C2" w:rsidRPr="00E954C2">
              <w:rPr>
                <w:caps/>
                <w:noProof/>
                <w:webHidden/>
              </w:rPr>
              <w:fldChar w:fldCharType="separate"/>
            </w:r>
            <w:r>
              <w:rPr>
                <w:caps/>
                <w:noProof/>
                <w:webHidden/>
              </w:rPr>
              <w:t>- 1 -</w:t>
            </w:r>
            <w:r w:rsidR="00E954C2" w:rsidRPr="00E954C2">
              <w:rPr>
                <w:caps/>
                <w:noProof/>
                <w:webHidden/>
              </w:rPr>
              <w:fldChar w:fldCharType="end"/>
            </w:r>
          </w:hyperlink>
        </w:p>
        <w:p w14:paraId="4B22FF1B" w14:textId="77777777" w:rsidR="00E954C2" w:rsidRPr="00E954C2" w:rsidRDefault="0079422E">
          <w:pPr>
            <w:pStyle w:val="TOC2"/>
            <w:tabs>
              <w:tab w:val="right" w:leader="dot" w:pos="8990"/>
            </w:tabs>
            <w:rPr>
              <w:rFonts w:eastAsiaTheme="minorEastAsia"/>
              <w:caps/>
              <w:noProof/>
              <w:lang w:eastAsia="en-CA"/>
            </w:rPr>
          </w:pPr>
          <w:hyperlink w:anchor="_Toc401086935" w:history="1">
            <w:r w:rsidR="00E954C2" w:rsidRPr="00E954C2">
              <w:rPr>
                <w:rStyle w:val="Hyperlink"/>
                <w:caps/>
                <w:noProof/>
              </w:rPr>
              <w:t>HORMONAL THERAPY</w:t>
            </w:r>
            <w:r w:rsidR="00E954C2" w:rsidRPr="00E954C2">
              <w:rPr>
                <w:caps/>
                <w:noProof/>
                <w:webHidden/>
              </w:rPr>
              <w:tab/>
            </w:r>
            <w:r w:rsidR="00E954C2" w:rsidRPr="00E954C2">
              <w:rPr>
                <w:caps/>
                <w:noProof/>
                <w:webHidden/>
              </w:rPr>
              <w:fldChar w:fldCharType="begin"/>
            </w:r>
            <w:r w:rsidR="00E954C2" w:rsidRPr="00E954C2">
              <w:rPr>
                <w:caps/>
                <w:noProof/>
                <w:webHidden/>
              </w:rPr>
              <w:instrText xml:space="preserve"> PAGEREF _Toc401086935 \h </w:instrText>
            </w:r>
            <w:r w:rsidR="00E954C2" w:rsidRPr="00E954C2">
              <w:rPr>
                <w:caps/>
                <w:noProof/>
                <w:webHidden/>
              </w:rPr>
            </w:r>
            <w:r w:rsidR="00E954C2" w:rsidRPr="00E954C2">
              <w:rPr>
                <w:caps/>
                <w:noProof/>
                <w:webHidden/>
              </w:rPr>
              <w:fldChar w:fldCharType="separate"/>
            </w:r>
            <w:r>
              <w:rPr>
                <w:caps/>
                <w:noProof/>
                <w:webHidden/>
              </w:rPr>
              <w:t>- 1 -</w:t>
            </w:r>
            <w:r w:rsidR="00E954C2" w:rsidRPr="00E954C2">
              <w:rPr>
                <w:caps/>
                <w:noProof/>
                <w:webHidden/>
              </w:rPr>
              <w:fldChar w:fldCharType="end"/>
            </w:r>
          </w:hyperlink>
        </w:p>
        <w:p w14:paraId="18A18175" w14:textId="77777777" w:rsidR="00E954C2" w:rsidRPr="00E954C2" w:rsidRDefault="0079422E">
          <w:pPr>
            <w:pStyle w:val="TOC2"/>
            <w:tabs>
              <w:tab w:val="right" w:leader="dot" w:pos="8990"/>
            </w:tabs>
            <w:rPr>
              <w:rFonts w:eastAsiaTheme="minorEastAsia"/>
              <w:caps/>
              <w:noProof/>
              <w:lang w:eastAsia="en-CA"/>
            </w:rPr>
          </w:pPr>
          <w:hyperlink w:anchor="_Toc401086936" w:history="1">
            <w:r w:rsidR="00E954C2" w:rsidRPr="00E954C2">
              <w:rPr>
                <w:rStyle w:val="Hyperlink"/>
                <w:caps/>
                <w:noProof/>
              </w:rPr>
              <w:t>AUTOLOGOUS PERIPHERAL STEM CELL TRANSPLANT (SCT)</w:t>
            </w:r>
            <w:r w:rsidR="00E954C2" w:rsidRPr="00E954C2">
              <w:rPr>
                <w:caps/>
                <w:noProof/>
                <w:webHidden/>
              </w:rPr>
              <w:tab/>
            </w:r>
            <w:r w:rsidR="00E954C2" w:rsidRPr="00E954C2">
              <w:rPr>
                <w:caps/>
                <w:noProof/>
                <w:webHidden/>
              </w:rPr>
              <w:fldChar w:fldCharType="begin"/>
            </w:r>
            <w:r w:rsidR="00E954C2" w:rsidRPr="00E954C2">
              <w:rPr>
                <w:caps/>
                <w:noProof/>
                <w:webHidden/>
              </w:rPr>
              <w:instrText xml:space="preserve"> PAGEREF _Toc401086936 \h </w:instrText>
            </w:r>
            <w:r w:rsidR="00E954C2" w:rsidRPr="00E954C2">
              <w:rPr>
                <w:caps/>
                <w:noProof/>
                <w:webHidden/>
              </w:rPr>
            </w:r>
            <w:r w:rsidR="00E954C2" w:rsidRPr="00E954C2">
              <w:rPr>
                <w:caps/>
                <w:noProof/>
                <w:webHidden/>
              </w:rPr>
              <w:fldChar w:fldCharType="separate"/>
            </w:r>
            <w:r>
              <w:rPr>
                <w:caps/>
                <w:noProof/>
                <w:webHidden/>
              </w:rPr>
              <w:t>- 1 -</w:t>
            </w:r>
            <w:r w:rsidR="00E954C2" w:rsidRPr="00E954C2">
              <w:rPr>
                <w:caps/>
                <w:noProof/>
                <w:webHidden/>
              </w:rPr>
              <w:fldChar w:fldCharType="end"/>
            </w:r>
          </w:hyperlink>
        </w:p>
        <w:p w14:paraId="06F02665" w14:textId="77777777" w:rsidR="00E954C2" w:rsidRPr="00E954C2" w:rsidRDefault="0079422E">
          <w:pPr>
            <w:pStyle w:val="TOC2"/>
            <w:tabs>
              <w:tab w:val="right" w:leader="dot" w:pos="8990"/>
            </w:tabs>
            <w:rPr>
              <w:rFonts w:eastAsiaTheme="minorEastAsia"/>
              <w:caps/>
              <w:noProof/>
              <w:lang w:eastAsia="en-CA"/>
            </w:rPr>
          </w:pPr>
          <w:hyperlink w:anchor="_Toc401086938" w:history="1">
            <w:r w:rsidR="00764957">
              <w:rPr>
                <w:rStyle w:val="Hyperlink"/>
                <w:caps/>
                <w:noProof/>
              </w:rPr>
              <w:t>ALLOGENEIC TRANSPLANT</w:t>
            </w:r>
            <w:r w:rsidR="00E954C2" w:rsidRPr="00E954C2">
              <w:rPr>
                <w:caps/>
                <w:noProof/>
                <w:webHidden/>
              </w:rPr>
              <w:tab/>
            </w:r>
            <w:r w:rsidR="00E954C2" w:rsidRPr="00E954C2">
              <w:rPr>
                <w:caps/>
                <w:noProof/>
                <w:webHidden/>
              </w:rPr>
              <w:fldChar w:fldCharType="begin"/>
            </w:r>
            <w:r w:rsidR="00E954C2" w:rsidRPr="00E954C2">
              <w:rPr>
                <w:caps/>
                <w:noProof/>
                <w:webHidden/>
              </w:rPr>
              <w:instrText xml:space="preserve"> PAGEREF _Toc401086938 \h </w:instrText>
            </w:r>
            <w:r w:rsidR="00E954C2" w:rsidRPr="00E954C2">
              <w:rPr>
                <w:caps/>
                <w:noProof/>
                <w:webHidden/>
              </w:rPr>
            </w:r>
            <w:r w:rsidR="00E954C2" w:rsidRPr="00E954C2">
              <w:rPr>
                <w:caps/>
                <w:noProof/>
                <w:webHidden/>
              </w:rPr>
              <w:fldChar w:fldCharType="separate"/>
            </w:r>
            <w:r>
              <w:rPr>
                <w:caps/>
                <w:noProof/>
                <w:webHidden/>
              </w:rPr>
              <w:t>- 1 -</w:t>
            </w:r>
            <w:r w:rsidR="00E954C2" w:rsidRPr="00E954C2">
              <w:rPr>
                <w:caps/>
                <w:noProof/>
                <w:webHidden/>
              </w:rPr>
              <w:fldChar w:fldCharType="end"/>
            </w:r>
          </w:hyperlink>
        </w:p>
        <w:p w14:paraId="45FDAFB5" w14:textId="77777777" w:rsidR="00E954C2" w:rsidRPr="00E954C2" w:rsidRDefault="0079422E">
          <w:pPr>
            <w:pStyle w:val="TOC1"/>
            <w:tabs>
              <w:tab w:val="right" w:leader="dot" w:pos="8990"/>
            </w:tabs>
            <w:rPr>
              <w:rFonts w:eastAsiaTheme="minorEastAsia"/>
              <w:caps/>
              <w:noProof/>
              <w:lang w:eastAsia="en-CA"/>
            </w:rPr>
          </w:pPr>
          <w:hyperlink w:anchor="_Toc401086939" w:history="1">
            <w:r w:rsidR="00E954C2" w:rsidRPr="00E954C2">
              <w:rPr>
                <w:rStyle w:val="Hyperlink"/>
                <w:caps/>
                <w:noProof/>
              </w:rPr>
              <w:t>Lab Values</w:t>
            </w:r>
            <w:r w:rsidR="00E954C2" w:rsidRPr="00E954C2">
              <w:rPr>
                <w:caps/>
                <w:noProof/>
                <w:webHidden/>
              </w:rPr>
              <w:tab/>
            </w:r>
            <w:r w:rsidR="00E954C2" w:rsidRPr="00E954C2">
              <w:rPr>
                <w:caps/>
                <w:noProof/>
                <w:webHidden/>
              </w:rPr>
              <w:fldChar w:fldCharType="begin"/>
            </w:r>
            <w:r w:rsidR="00E954C2" w:rsidRPr="00E954C2">
              <w:rPr>
                <w:caps/>
                <w:noProof/>
                <w:webHidden/>
              </w:rPr>
              <w:instrText xml:space="preserve"> PAGEREF _Toc401086939 \h </w:instrText>
            </w:r>
            <w:r w:rsidR="00E954C2" w:rsidRPr="00E954C2">
              <w:rPr>
                <w:caps/>
                <w:noProof/>
                <w:webHidden/>
              </w:rPr>
            </w:r>
            <w:r w:rsidR="00E954C2" w:rsidRPr="00E954C2">
              <w:rPr>
                <w:caps/>
                <w:noProof/>
                <w:webHidden/>
              </w:rPr>
              <w:fldChar w:fldCharType="separate"/>
            </w:r>
            <w:r>
              <w:rPr>
                <w:caps/>
                <w:noProof/>
                <w:webHidden/>
              </w:rPr>
              <w:t>- 1 -</w:t>
            </w:r>
            <w:r w:rsidR="00E954C2" w:rsidRPr="00E954C2">
              <w:rPr>
                <w:caps/>
                <w:noProof/>
                <w:webHidden/>
              </w:rPr>
              <w:fldChar w:fldCharType="end"/>
            </w:r>
          </w:hyperlink>
        </w:p>
        <w:p w14:paraId="304A8361" w14:textId="77777777" w:rsidR="00E954C2" w:rsidRPr="00E954C2" w:rsidRDefault="0079422E">
          <w:pPr>
            <w:pStyle w:val="TOC1"/>
            <w:tabs>
              <w:tab w:val="right" w:leader="dot" w:pos="8990"/>
            </w:tabs>
            <w:rPr>
              <w:rFonts w:eastAsiaTheme="minorEastAsia"/>
              <w:caps/>
              <w:noProof/>
              <w:lang w:eastAsia="en-CA"/>
            </w:rPr>
          </w:pPr>
          <w:hyperlink w:anchor="_Toc401086943" w:history="1">
            <w:r w:rsidR="00E954C2" w:rsidRPr="00E954C2">
              <w:rPr>
                <w:rStyle w:val="Hyperlink"/>
                <w:caps/>
                <w:noProof/>
              </w:rPr>
              <w:t>Medical Contraindications for Exercise</w:t>
            </w:r>
            <w:r w:rsidR="00E954C2" w:rsidRPr="00E954C2">
              <w:rPr>
                <w:caps/>
                <w:noProof/>
                <w:webHidden/>
              </w:rPr>
              <w:tab/>
            </w:r>
            <w:r w:rsidR="00E954C2" w:rsidRPr="00E954C2">
              <w:rPr>
                <w:caps/>
                <w:noProof/>
                <w:webHidden/>
              </w:rPr>
              <w:fldChar w:fldCharType="begin"/>
            </w:r>
            <w:r w:rsidR="00E954C2" w:rsidRPr="00E954C2">
              <w:rPr>
                <w:caps/>
                <w:noProof/>
                <w:webHidden/>
              </w:rPr>
              <w:instrText xml:space="preserve"> PAGEREF _Toc401086943 \h </w:instrText>
            </w:r>
            <w:r w:rsidR="00E954C2" w:rsidRPr="00E954C2">
              <w:rPr>
                <w:caps/>
                <w:noProof/>
                <w:webHidden/>
              </w:rPr>
            </w:r>
            <w:r w:rsidR="00E954C2" w:rsidRPr="00E954C2">
              <w:rPr>
                <w:caps/>
                <w:noProof/>
                <w:webHidden/>
              </w:rPr>
              <w:fldChar w:fldCharType="separate"/>
            </w:r>
            <w:r>
              <w:rPr>
                <w:caps/>
                <w:noProof/>
                <w:webHidden/>
              </w:rPr>
              <w:t>- 1 -</w:t>
            </w:r>
            <w:r w:rsidR="00E954C2" w:rsidRPr="00E954C2">
              <w:rPr>
                <w:caps/>
                <w:noProof/>
                <w:webHidden/>
              </w:rPr>
              <w:fldChar w:fldCharType="end"/>
            </w:r>
          </w:hyperlink>
        </w:p>
        <w:p w14:paraId="359EE4CC" w14:textId="77777777" w:rsidR="00E954C2" w:rsidRPr="00E954C2" w:rsidRDefault="0079422E">
          <w:pPr>
            <w:pStyle w:val="TOC1"/>
            <w:tabs>
              <w:tab w:val="right" w:leader="dot" w:pos="8990"/>
            </w:tabs>
            <w:rPr>
              <w:rFonts w:eastAsiaTheme="minorEastAsia"/>
              <w:caps/>
              <w:noProof/>
              <w:lang w:eastAsia="en-CA"/>
            </w:rPr>
          </w:pPr>
          <w:hyperlink w:anchor="_Toc401086944" w:history="1">
            <w:r w:rsidR="00E954C2" w:rsidRPr="00E954C2">
              <w:rPr>
                <w:rStyle w:val="Hyperlink"/>
                <w:caps/>
                <w:noProof/>
              </w:rPr>
              <w:t>Breast Cancer</w:t>
            </w:r>
            <w:r w:rsidR="00E954C2" w:rsidRPr="00E954C2">
              <w:rPr>
                <w:caps/>
                <w:noProof/>
                <w:webHidden/>
              </w:rPr>
              <w:tab/>
            </w:r>
            <w:r w:rsidR="00E954C2" w:rsidRPr="00E954C2">
              <w:rPr>
                <w:caps/>
                <w:noProof/>
                <w:webHidden/>
              </w:rPr>
              <w:fldChar w:fldCharType="begin"/>
            </w:r>
            <w:r w:rsidR="00E954C2" w:rsidRPr="00E954C2">
              <w:rPr>
                <w:caps/>
                <w:noProof/>
                <w:webHidden/>
              </w:rPr>
              <w:instrText xml:space="preserve"> PAGEREF _Toc401086944 \h </w:instrText>
            </w:r>
            <w:r w:rsidR="00E954C2" w:rsidRPr="00E954C2">
              <w:rPr>
                <w:caps/>
                <w:noProof/>
                <w:webHidden/>
              </w:rPr>
            </w:r>
            <w:r w:rsidR="00E954C2" w:rsidRPr="00E954C2">
              <w:rPr>
                <w:caps/>
                <w:noProof/>
                <w:webHidden/>
              </w:rPr>
              <w:fldChar w:fldCharType="separate"/>
            </w:r>
            <w:r>
              <w:rPr>
                <w:caps/>
                <w:noProof/>
                <w:webHidden/>
              </w:rPr>
              <w:t>- 1 -</w:t>
            </w:r>
            <w:r w:rsidR="00E954C2" w:rsidRPr="00E954C2">
              <w:rPr>
                <w:caps/>
                <w:noProof/>
                <w:webHidden/>
              </w:rPr>
              <w:fldChar w:fldCharType="end"/>
            </w:r>
          </w:hyperlink>
        </w:p>
        <w:p w14:paraId="2BBC47AB" w14:textId="77777777" w:rsidR="00E954C2" w:rsidRPr="00E954C2" w:rsidRDefault="0079422E">
          <w:pPr>
            <w:pStyle w:val="TOC1"/>
            <w:tabs>
              <w:tab w:val="right" w:leader="dot" w:pos="8990"/>
            </w:tabs>
            <w:rPr>
              <w:rFonts w:eastAsiaTheme="minorEastAsia"/>
              <w:caps/>
              <w:noProof/>
              <w:lang w:eastAsia="en-CA"/>
            </w:rPr>
          </w:pPr>
          <w:hyperlink w:anchor="_Toc401086951" w:history="1">
            <w:r w:rsidR="00E954C2" w:rsidRPr="00E954C2">
              <w:rPr>
                <w:rStyle w:val="Hyperlink"/>
                <w:caps/>
                <w:noProof/>
              </w:rPr>
              <w:t>Multiple myeloma</w:t>
            </w:r>
            <w:r w:rsidR="00E954C2" w:rsidRPr="00E954C2">
              <w:rPr>
                <w:caps/>
                <w:noProof/>
                <w:webHidden/>
              </w:rPr>
              <w:tab/>
            </w:r>
            <w:r w:rsidR="00E954C2" w:rsidRPr="00E954C2">
              <w:rPr>
                <w:caps/>
                <w:noProof/>
                <w:webHidden/>
              </w:rPr>
              <w:fldChar w:fldCharType="begin"/>
            </w:r>
            <w:r w:rsidR="00E954C2" w:rsidRPr="00E954C2">
              <w:rPr>
                <w:caps/>
                <w:noProof/>
                <w:webHidden/>
              </w:rPr>
              <w:instrText xml:space="preserve"> PAGEREF _Toc401086951 \h </w:instrText>
            </w:r>
            <w:r w:rsidR="00E954C2" w:rsidRPr="00E954C2">
              <w:rPr>
                <w:caps/>
                <w:noProof/>
                <w:webHidden/>
              </w:rPr>
            </w:r>
            <w:r w:rsidR="00E954C2" w:rsidRPr="00E954C2">
              <w:rPr>
                <w:caps/>
                <w:noProof/>
                <w:webHidden/>
              </w:rPr>
              <w:fldChar w:fldCharType="separate"/>
            </w:r>
            <w:r>
              <w:rPr>
                <w:caps/>
                <w:noProof/>
                <w:webHidden/>
              </w:rPr>
              <w:t>- 1 -</w:t>
            </w:r>
            <w:r w:rsidR="00E954C2" w:rsidRPr="00E954C2">
              <w:rPr>
                <w:caps/>
                <w:noProof/>
                <w:webHidden/>
              </w:rPr>
              <w:fldChar w:fldCharType="end"/>
            </w:r>
          </w:hyperlink>
        </w:p>
        <w:p w14:paraId="711631A0" w14:textId="77777777" w:rsidR="00E954C2" w:rsidRPr="00E954C2" w:rsidRDefault="0079422E">
          <w:pPr>
            <w:pStyle w:val="TOC1"/>
            <w:tabs>
              <w:tab w:val="right" w:leader="dot" w:pos="8990"/>
            </w:tabs>
            <w:rPr>
              <w:rFonts w:eastAsiaTheme="minorEastAsia"/>
              <w:caps/>
              <w:noProof/>
              <w:lang w:eastAsia="en-CA"/>
            </w:rPr>
          </w:pPr>
          <w:hyperlink w:anchor="_Toc401086956" w:history="1">
            <w:r w:rsidR="00E954C2" w:rsidRPr="00E954C2">
              <w:rPr>
                <w:rStyle w:val="Hyperlink"/>
                <w:caps/>
                <w:noProof/>
              </w:rPr>
              <w:t>LEUKEMIA AND LYMPHOMA</w:t>
            </w:r>
            <w:r w:rsidR="00E954C2" w:rsidRPr="00E954C2">
              <w:rPr>
                <w:caps/>
                <w:noProof/>
                <w:webHidden/>
              </w:rPr>
              <w:tab/>
            </w:r>
            <w:r w:rsidR="00E954C2" w:rsidRPr="00E954C2">
              <w:rPr>
                <w:caps/>
                <w:noProof/>
                <w:webHidden/>
              </w:rPr>
              <w:fldChar w:fldCharType="begin"/>
            </w:r>
            <w:r w:rsidR="00E954C2" w:rsidRPr="00E954C2">
              <w:rPr>
                <w:caps/>
                <w:noProof/>
                <w:webHidden/>
              </w:rPr>
              <w:instrText xml:space="preserve"> PAGEREF _Toc401086956 \h </w:instrText>
            </w:r>
            <w:r w:rsidR="00E954C2" w:rsidRPr="00E954C2">
              <w:rPr>
                <w:caps/>
                <w:noProof/>
                <w:webHidden/>
              </w:rPr>
            </w:r>
            <w:r w:rsidR="00E954C2" w:rsidRPr="00E954C2">
              <w:rPr>
                <w:caps/>
                <w:noProof/>
                <w:webHidden/>
              </w:rPr>
              <w:fldChar w:fldCharType="separate"/>
            </w:r>
            <w:r>
              <w:rPr>
                <w:caps/>
                <w:noProof/>
                <w:webHidden/>
              </w:rPr>
              <w:t>- 1 -</w:t>
            </w:r>
            <w:r w:rsidR="00E954C2" w:rsidRPr="00E954C2">
              <w:rPr>
                <w:caps/>
                <w:noProof/>
                <w:webHidden/>
              </w:rPr>
              <w:fldChar w:fldCharType="end"/>
            </w:r>
          </w:hyperlink>
        </w:p>
        <w:p w14:paraId="7B7AC467" w14:textId="77777777" w:rsidR="00E954C2" w:rsidRPr="00E954C2" w:rsidRDefault="0079422E">
          <w:pPr>
            <w:pStyle w:val="TOC1"/>
            <w:tabs>
              <w:tab w:val="right" w:leader="dot" w:pos="8990"/>
            </w:tabs>
            <w:rPr>
              <w:rFonts w:eastAsiaTheme="minorEastAsia"/>
              <w:caps/>
              <w:noProof/>
              <w:lang w:eastAsia="en-CA"/>
            </w:rPr>
          </w:pPr>
          <w:hyperlink w:anchor="_Toc401086961" w:history="1">
            <w:r w:rsidR="00E954C2" w:rsidRPr="00E954C2">
              <w:rPr>
                <w:rStyle w:val="Hyperlink"/>
                <w:caps/>
                <w:noProof/>
              </w:rPr>
              <w:t>Brain cancer</w:t>
            </w:r>
            <w:r w:rsidR="00E954C2" w:rsidRPr="00E954C2">
              <w:rPr>
                <w:caps/>
                <w:noProof/>
                <w:webHidden/>
              </w:rPr>
              <w:tab/>
            </w:r>
            <w:r w:rsidR="00E954C2" w:rsidRPr="00E954C2">
              <w:rPr>
                <w:caps/>
                <w:noProof/>
                <w:webHidden/>
              </w:rPr>
              <w:fldChar w:fldCharType="begin"/>
            </w:r>
            <w:r w:rsidR="00E954C2" w:rsidRPr="00E954C2">
              <w:rPr>
                <w:caps/>
                <w:noProof/>
                <w:webHidden/>
              </w:rPr>
              <w:instrText xml:space="preserve"> PAGEREF _Toc401086961 \h </w:instrText>
            </w:r>
            <w:r w:rsidR="00E954C2" w:rsidRPr="00E954C2">
              <w:rPr>
                <w:caps/>
                <w:noProof/>
                <w:webHidden/>
              </w:rPr>
            </w:r>
            <w:r w:rsidR="00E954C2" w:rsidRPr="00E954C2">
              <w:rPr>
                <w:caps/>
                <w:noProof/>
                <w:webHidden/>
              </w:rPr>
              <w:fldChar w:fldCharType="separate"/>
            </w:r>
            <w:r>
              <w:rPr>
                <w:caps/>
                <w:noProof/>
                <w:webHidden/>
              </w:rPr>
              <w:t>- 1 -</w:t>
            </w:r>
            <w:r w:rsidR="00E954C2" w:rsidRPr="00E954C2">
              <w:rPr>
                <w:caps/>
                <w:noProof/>
                <w:webHidden/>
              </w:rPr>
              <w:fldChar w:fldCharType="end"/>
            </w:r>
          </w:hyperlink>
        </w:p>
        <w:p w14:paraId="2FCD983C" w14:textId="77777777" w:rsidR="00E954C2" w:rsidRPr="00E954C2" w:rsidRDefault="0079422E">
          <w:pPr>
            <w:pStyle w:val="TOC1"/>
            <w:tabs>
              <w:tab w:val="right" w:leader="dot" w:pos="8990"/>
            </w:tabs>
            <w:rPr>
              <w:rFonts w:eastAsiaTheme="minorEastAsia"/>
              <w:caps/>
              <w:noProof/>
              <w:lang w:eastAsia="en-CA"/>
            </w:rPr>
          </w:pPr>
          <w:hyperlink w:anchor="_Toc401086966" w:history="1">
            <w:r w:rsidR="00E954C2" w:rsidRPr="00E954C2">
              <w:rPr>
                <w:rStyle w:val="Hyperlink"/>
                <w:caps/>
                <w:noProof/>
              </w:rPr>
              <w:t>OVARIAN, UTERINE AND CERVICAL</w:t>
            </w:r>
            <w:r w:rsidR="00E954C2" w:rsidRPr="00E954C2">
              <w:rPr>
                <w:caps/>
                <w:noProof/>
                <w:webHidden/>
              </w:rPr>
              <w:tab/>
            </w:r>
            <w:r w:rsidR="00E954C2" w:rsidRPr="00E954C2">
              <w:rPr>
                <w:caps/>
                <w:noProof/>
                <w:webHidden/>
              </w:rPr>
              <w:fldChar w:fldCharType="begin"/>
            </w:r>
            <w:r w:rsidR="00E954C2" w:rsidRPr="00E954C2">
              <w:rPr>
                <w:caps/>
                <w:noProof/>
                <w:webHidden/>
              </w:rPr>
              <w:instrText xml:space="preserve"> PAGEREF _Toc401086966 \h </w:instrText>
            </w:r>
            <w:r w:rsidR="00E954C2" w:rsidRPr="00E954C2">
              <w:rPr>
                <w:caps/>
                <w:noProof/>
                <w:webHidden/>
              </w:rPr>
            </w:r>
            <w:r w:rsidR="00E954C2" w:rsidRPr="00E954C2">
              <w:rPr>
                <w:caps/>
                <w:noProof/>
                <w:webHidden/>
              </w:rPr>
              <w:fldChar w:fldCharType="separate"/>
            </w:r>
            <w:r>
              <w:rPr>
                <w:caps/>
                <w:noProof/>
                <w:webHidden/>
              </w:rPr>
              <w:t>- 1 -</w:t>
            </w:r>
            <w:r w:rsidR="00E954C2" w:rsidRPr="00E954C2">
              <w:rPr>
                <w:caps/>
                <w:noProof/>
                <w:webHidden/>
              </w:rPr>
              <w:fldChar w:fldCharType="end"/>
            </w:r>
          </w:hyperlink>
        </w:p>
        <w:p w14:paraId="7D55F02A" w14:textId="77777777" w:rsidR="00E954C2" w:rsidRPr="00E954C2" w:rsidRDefault="0079422E">
          <w:pPr>
            <w:pStyle w:val="TOC1"/>
            <w:tabs>
              <w:tab w:val="right" w:leader="dot" w:pos="8990"/>
            </w:tabs>
            <w:rPr>
              <w:rFonts w:eastAsiaTheme="minorEastAsia"/>
              <w:caps/>
              <w:noProof/>
              <w:lang w:eastAsia="en-CA"/>
            </w:rPr>
          </w:pPr>
          <w:hyperlink w:anchor="_Toc401086971" w:history="1">
            <w:r w:rsidR="00E954C2" w:rsidRPr="00E954C2">
              <w:rPr>
                <w:rStyle w:val="Hyperlink"/>
                <w:caps/>
                <w:noProof/>
              </w:rPr>
              <w:t>PROSTATE AND TESTICULAR</w:t>
            </w:r>
            <w:r w:rsidR="00E954C2" w:rsidRPr="00E954C2">
              <w:rPr>
                <w:caps/>
                <w:noProof/>
                <w:webHidden/>
              </w:rPr>
              <w:tab/>
            </w:r>
            <w:r w:rsidR="00E954C2" w:rsidRPr="00E954C2">
              <w:rPr>
                <w:caps/>
                <w:noProof/>
                <w:webHidden/>
              </w:rPr>
              <w:fldChar w:fldCharType="begin"/>
            </w:r>
            <w:r w:rsidR="00E954C2" w:rsidRPr="00E954C2">
              <w:rPr>
                <w:caps/>
                <w:noProof/>
                <w:webHidden/>
              </w:rPr>
              <w:instrText xml:space="preserve"> PAGEREF _Toc401086971 \h </w:instrText>
            </w:r>
            <w:r w:rsidR="00E954C2" w:rsidRPr="00E954C2">
              <w:rPr>
                <w:caps/>
                <w:noProof/>
                <w:webHidden/>
              </w:rPr>
            </w:r>
            <w:r w:rsidR="00E954C2" w:rsidRPr="00E954C2">
              <w:rPr>
                <w:caps/>
                <w:noProof/>
                <w:webHidden/>
              </w:rPr>
              <w:fldChar w:fldCharType="separate"/>
            </w:r>
            <w:r>
              <w:rPr>
                <w:caps/>
                <w:noProof/>
                <w:webHidden/>
              </w:rPr>
              <w:t>- 1 -</w:t>
            </w:r>
            <w:r w:rsidR="00E954C2" w:rsidRPr="00E954C2">
              <w:rPr>
                <w:caps/>
                <w:noProof/>
                <w:webHidden/>
              </w:rPr>
              <w:fldChar w:fldCharType="end"/>
            </w:r>
          </w:hyperlink>
        </w:p>
        <w:p w14:paraId="64EB6834" w14:textId="77777777" w:rsidR="00E954C2" w:rsidRPr="00E954C2" w:rsidRDefault="0079422E">
          <w:pPr>
            <w:pStyle w:val="TOC1"/>
            <w:tabs>
              <w:tab w:val="right" w:leader="dot" w:pos="8990"/>
            </w:tabs>
            <w:rPr>
              <w:rFonts w:eastAsiaTheme="minorEastAsia"/>
              <w:caps/>
              <w:noProof/>
              <w:lang w:eastAsia="en-CA"/>
            </w:rPr>
          </w:pPr>
          <w:hyperlink w:anchor="_Toc401086976" w:history="1">
            <w:r w:rsidR="00E954C2" w:rsidRPr="00E954C2">
              <w:rPr>
                <w:rStyle w:val="Hyperlink"/>
                <w:caps/>
                <w:noProof/>
              </w:rPr>
              <w:t>GASTROINTESTINAL: COLORECTAL, PANCREATIC and LIVER</w:t>
            </w:r>
            <w:r w:rsidR="00E954C2" w:rsidRPr="00E954C2">
              <w:rPr>
                <w:caps/>
                <w:noProof/>
                <w:webHidden/>
              </w:rPr>
              <w:tab/>
            </w:r>
            <w:r w:rsidR="00E954C2" w:rsidRPr="00E954C2">
              <w:rPr>
                <w:caps/>
                <w:noProof/>
                <w:webHidden/>
              </w:rPr>
              <w:fldChar w:fldCharType="begin"/>
            </w:r>
            <w:r w:rsidR="00E954C2" w:rsidRPr="00E954C2">
              <w:rPr>
                <w:caps/>
                <w:noProof/>
                <w:webHidden/>
              </w:rPr>
              <w:instrText xml:space="preserve"> PAGEREF _Toc401086976 \h </w:instrText>
            </w:r>
            <w:r w:rsidR="00E954C2" w:rsidRPr="00E954C2">
              <w:rPr>
                <w:caps/>
                <w:noProof/>
                <w:webHidden/>
              </w:rPr>
            </w:r>
            <w:r w:rsidR="00E954C2" w:rsidRPr="00E954C2">
              <w:rPr>
                <w:caps/>
                <w:noProof/>
                <w:webHidden/>
              </w:rPr>
              <w:fldChar w:fldCharType="separate"/>
            </w:r>
            <w:r>
              <w:rPr>
                <w:caps/>
                <w:noProof/>
                <w:webHidden/>
              </w:rPr>
              <w:t>- 1 -</w:t>
            </w:r>
            <w:r w:rsidR="00E954C2" w:rsidRPr="00E954C2">
              <w:rPr>
                <w:caps/>
                <w:noProof/>
                <w:webHidden/>
              </w:rPr>
              <w:fldChar w:fldCharType="end"/>
            </w:r>
          </w:hyperlink>
        </w:p>
        <w:p w14:paraId="360970ED" w14:textId="77777777" w:rsidR="00E954C2" w:rsidRPr="00E954C2" w:rsidRDefault="0079422E">
          <w:pPr>
            <w:pStyle w:val="TOC1"/>
            <w:tabs>
              <w:tab w:val="right" w:leader="dot" w:pos="8990"/>
            </w:tabs>
            <w:rPr>
              <w:rFonts w:eastAsiaTheme="minorEastAsia"/>
              <w:caps/>
              <w:noProof/>
              <w:lang w:eastAsia="en-CA"/>
            </w:rPr>
          </w:pPr>
          <w:hyperlink w:anchor="_Toc401086981" w:history="1">
            <w:r w:rsidR="00E954C2" w:rsidRPr="00E954C2">
              <w:rPr>
                <w:rStyle w:val="Hyperlink"/>
                <w:caps/>
                <w:noProof/>
              </w:rPr>
              <w:t>Head and neck</w:t>
            </w:r>
            <w:r w:rsidR="00E954C2" w:rsidRPr="00E954C2">
              <w:rPr>
                <w:caps/>
                <w:noProof/>
                <w:webHidden/>
              </w:rPr>
              <w:tab/>
            </w:r>
            <w:r w:rsidR="00E954C2" w:rsidRPr="00E954C2">
              <w:rPr>
                <w:caps/>
                <w:noProof/>
                <w:webHidden/>
              </w:rPr>
              <w:fldChar w:fldCharType="begin"/>
            </w:r>
            <w:r w:rsidR="00E954C2" w:rsidRPr="00E954C2">
              <w:rPr>
                <w:caps/>
                <w:noProof/>
                <w:webHidden/>
              </w:rPr>
              <w:instrText xml:space="preserve"> PAGEREF _Toc401086981 \h </w:instrText>
            </w:r>
            <w:r w:rsidR="00E954C2" w:rsidRPr="00E954C2">
              <w:rPr>
                <w:caps/>
                <w:noProof/>
                <w:webHidden/>
              </w:rPr>
            </w:r>
            <w:r w:rsidR="00E954C2" w:rsidRPr="00E954C2">
              <w:rPr>
                <w:caps/>
                <w:noProof/>
                <w:webHidden/>
              </w:rPr>
              <w:fldChar w:fldCharType="separate"/>
            </w:r>
            <w:r>
              <w:rPr>
                <w:caps/>
                <w:noProof/>
                <w:webHidden/>
              </w:rPr>
              <w:t>- 1 -</w:t>
            </w:r>
            <w:r w:rsidR="00E954C2" w:rsidRPr="00E954C2">
              <w:rPr>
                <w:caps/>
                <w:noProof/>
                <w:webHidden/>
              </w:rPr>
              <w:fldChar w:fldCharType="end"/>
            </w:r>
          </w:hyperlink>
        </w:p>
        <w:p w14:paraId="233E0C5E" w14:textId="77777777" w:rsidR="00E954C2" w:rsidRPr="00E954C2" w:rsidRDefault="0079422E">
          <w:pPr>
            <w:pStyle w:val="TOC1"/>
            <w:tabs>
              <w:tab w:val="right" w:leader="dot" w:pos="8990"/>
            </w:tabs>
            <w:rPr>
              <w:rFonts w:eastAsiaTheme="minorEastAsia"/>
              <w:caps/>
              <w:noProof/>
              <w:lang w:eastAsia="en-CA"/>
            </w:rPr>
          </w:pPr>
          <w:hyperlink w:anchor="_Toc401086986" w:history="1">
            <w:r w:rsidR="00E954C2" w:rsidRPr="00E954C2">
              <w:rPr>
                <w:rStyle w:val="Hyperlink"/>
                <w:caps/>
                <w:noProof/>
              </w:rPr>
              <w:t>lung</w:t>
            </w:r>
            <w:r w:rsidR="00E954C2" w:rsidRPr="00E954C2">
              <w:rPr>
                <w:caps/>
                <w:noProof/>
                <w:webHidden/>
              </w:rPr>
              <w:tab/>
            </w:r>
            <w:r w:rsidR="00E954C2" w:rsidRPr="00E954C2">
              <w:rPr>
                <w:caps/>
                <w:noProof/>
                <w:webHidden/>
              </w:rPr>
              <w:fldChar w:fldCharType="begin"/>
            </w:r>
            <w:r w:rsidR="00E954C2" w:rsidRPr="00E954C2">
              <w:rPr>
                <w:caps/>
                <w:noProof/>
                <w:webHidden/>
              </w:rPr>
              <w:instrText xml:space="preserve"> PAGEREF _Toc401086986 \h </w:instrText>
            </w:r>
            <w:r w:rsidR="00E954C2" w:rsidRPr="00E954C2">
              <w:rPr>
                <w:caps/>
                <w:noProof/>
                <w:webHidden/>
              </w:rPr>
            </w:r>
            <w:r w:rsidR="00E954C2" w:rsidRPr="00E954C2">
              <w:rPr>
                <w:caps/>
                <w:noProof/>
                <w:webHidden/>
              </w:rPr>
              <w:fldChar w:fldCharType="separate"/>
            </w:r>
            <w:r>
              <w:rPr>
                <w:caps/>
                <w:noProof/>
                <w:webHidden/>
              </w:rPr>
              <w:t>- 1 -</w:t>
            </w:r>
            <w:r w:rsidR="00E954C2" w:rsidRPr="00E954C2">
              <w:rPr>
                <w:caps/>
                <w:noProof/>
                <w:webHidden/>
              </w:rPr>
              <w:fldChar w:fldCharType="end"/>
            </w:r>
          </w:hyperlink>
        </w:p>
        <w:p w14:paraId="1E6D2494" w14:textId="77777777" w:rsidR="00E954C2" w:rsidRPr="00E954C2" w:rsidRDefault="0079422E">
          <w:pPr>
            <w:pStyle w:val="TOC1"/>
            <w:tabs>
              <w:tab w:val="right" w:leader="dot" w:pos="8990"/>
            </w:tabs>
            <w:rPr>
              <w:rFonts w:eastAsiaTheme="minorEastAsia"/>
              <w:caps/>
              <w:noProof/>
              <w:lang w:eastAsia="en-CA"/>
            </w:rPr>
          </w:pPr>
          <w:hyperlink w:anchor="_Toc401086991" w:history="1">
            <w:r w:rsidR="00E954C2" w:rsidRPr="00E954C2">
              <w:rPr>
                <w:rStyle w:val="Hyperlink"/>
                <w:caps/>
                <w:noProof/>
              </w:rPr>
              <w:t>Melanoma</w:t>
            </w:r>
            <w:r w:rsidR="00E954C2" w:rsidRPr="00E954C2">
              <w:rPr>
                <w:caps/>
                <w:noProof/>
                <w:webHidden/>
              </w:rPr>
              <w:tab/>
            </w:r>
            <w:r w:rsidR="00E954C2" w:rsidRPr="00E954C2">
              <w:rPr>
                <w:caps/>
                <w:noProof/>
                <w:webHidden/>
              </w:rPr>
              <w:fldChar w:fldCharType="begin"/>
            </w:r>
            <w:r w:rsidR="00E954C2" w:rsidRPr="00E954C2">
              <w:rPr>
                <w:caps/>
                <w:noProof/>
                <w:webHidden/>
              </w:rPr>
              <w:instrText xml:space="preserve"> PAGEREF _Toc401086991 \h </w:instrText>
            </w:r>
            <w:r w:rsidR="00E954C2" w:rsidRPr="00E954C2">
              <w:rPr>
                <w:caps/>
                <w:noProof/>
                <w:webHidden/>
              </w:rPr>
            </w:r>
            <w:r w:rsidR="00E954C2" w:rsidRPr="00E954C2">
              <w:rPr>
                <w:caps/>
                <w:noProof/>
                <w:webHidden/>
              </w:rPr>
              <w:fldChar w:fldCharType="separate"/>
            </w:r>
            <w:r>
              <w:rPr>
                <w:caps/>
                <w:noProof/>
                <w:webHidden/>
              </w:rPr>
              <w:t>- 1 -</w:t>
            </w:r>
            <w:r w:rsidR="00E954C2" w:rsidRPr="00E954C2">
              <w:rPr>
                <w:caps/>
                <w:noProof/>
                <w:webHidden/>
              </w:rPr>
              <w:fldChar w:fldCharType="end"/>
            </w:r>
          </w:hyperlink>
        </w:p>
        <w:p w14:paraId="5C20FE9B" w14:textId="77777777" w:rsidR="00E954C2" w:rsidRPr="00E954C2" w:rsidRDefault="0079422E">
          <w:pPr>
            <w:pStyle w:val="TOC1"/>
            <w:tabs>
              <w:tab w:val="right" w:leader="dot" w:pos="8990"/>
            </w:tabs>
            <w:rPr>
              <w:rFonts w:eastAsiaTheme="minorEastAsia"/>
              <w:caps/>
              <w:noProof/>
              <w:lang w:eastAsia="en-CA"/>
            </w:rPr>
          </w:pPr>
          <w:hyperlink w:anchor="_Toc401086997" w:history="1">
            <w:r w:rsidR="00E954C2" w:rsidRPr="00E954C2">
              <w:rPr>
                <w:rStyle w:val="Hyperlink"/>
                <w:caps/>
                <w:noProof/>
              </w:rPr>
              <w:t>sarcoma</w:t>
            </w:r>
            <w:r w:rsidR="00E954C2" w:rsidRPr="00E954C2">
              <w:rPr>
                <w:caps/>
                <w:noProof/>
                <w:webHidden/>
              </w:rPr>
              <w:tab/>
            </w:r>
            <w:r w:rsidR="00E954C2" w:rsidRPr="00E954C2">
              <w:rPr>
                <w:caps/>
                <w:noProof/>
                <w:webHidden/>
              </w:rPr>
              <w:fldChar w:fldCharType="begin"/>
            </w:r>
            <w:r w:rsidR="00E954C2" w:rsidRPr="00E954C2">
              <w:rPr>
                <w:caps/>
                <w:noProof/>
                <w:webHidden/>
              </w:rPr>
              <w:instrText xml:space="preserve"> PAGEREF _Toc401086997 \h </w:instrText>
            </w:r>
            <w:r w:rsidR="00E954C2" w:rsidRPr="00E954C2">
              <w:rPr>
                <w:caps/>
                <w:noProof/>
                <w:webHidden/>
              </w:rPr>
            </w:r>
            <w:r w:rsidR="00E954C2" w:rsidRPr="00E954C2">
              <w:rPr>
                <w:caps/>
                <w:noProof/>
                <w:webHidden/>
              </w:rPr>
              <w:fldChar w:fldCharType="separate"/>
            </w:r>
            <w:r>
              <w:rPr>
                <w:caps/>
                <w:noProof/>
                <w:webHidden/>
              </w:rPr>
              <w:t>- 1 -</w:t>
            </w:r>
            <w:r w:rsidR="00E954C2" w:rsidRPr="00E954C2">
              <w:rPr>
                <w:caps/>
                <w:noProof/>
                <w:webHidden/>
              </w:rPr>
              <w:fldChar w:fldCharType="end"/>
            </w:r>
          </w:hyperlink>
        </w:p>
        <w:p w14:paraId="78D46D07" w14:textId="77777777" w:rsidR="00E954C2" w:rsidRPr="00E954C2" w:rsidRDefault="0079422E">
          <w:pPr>
            <w:pStyle w:val="TOC1"/>
            <w:tabs>
              <w:tab w:val="right" w:leader="dot" w:pos="8990"/>
            </w:tabs>
            <w:rPr>
              <w:rFonts w:eastAsiaTheme="minorEastAsia"/>
              <w:caps/>
              <w:noProof/>
              <w:lang w:eastAsia="en-CA"/>
            </w:rPr>
          </w:pPr>
          <w:hyperlink w:anchor="_Toc401087002" w:history="1">
            <w:r w:rsidR="00764957">
              <w:rPr>
                <w:rStyle w:val="Hyperlink"/>
                <w:caps/>
                <w:noProof/>
              </w:rPr>
              <w:t>Exercise</w:t>
            </w:r>
            <w:r w:rsidR="00E954C2" w:rsidRPr="00E954C2">
              <w:rPr>
                <w:rStyle w:val="Hyperlink"/>
                <w:caps/>
                <w:noProof/>
              </w:rPr>
              <w:t xml:space="preserve"> Recommendations</w:t>
            </w:r>
            <w:r w:rsidR="00E954C2" w:rsidRPr="00E954C2">
              <w:rPr>
                <w:caps/>
                <w:noProof/>
                <w:webHidden/>
              </w:rPr>
              <w:tab/>
            </w:r>
            <w:r w:rsidR="00E954C2" w:rsidRPr="00E954C2">
              <w:rPr>
                <w:caps/>
                <w:noProof/>
                <w:webHidden/>
              </w:rPr>
              <w:fldChar w:fldCharType="begin"/>
            </w:r>
            <w:r w:rsidR="00E954C2" w:rsidRPr="00E954C2">
              <w:rPr>
                <w:caps/>
                <w:noProof/>
                <w:webHidden/>
              </w:rPr>
              <w:instrText xml:space="preserve"> PAGEREF _Toc401087002 \h </w:instrText>
            </w:r>
            <w:r w:rsidR="00E954C2" w:rsidRPr="00E954C2">
              <w:rPr>
                <w:caps/>
                <w:noProof/>
                <w:webHidden/>
              </w:rPr>
            </w:r>
            <w:r w:rsidR="00E954C2" w:rsidRPr="00E954C2">
              <w:rPr>
                <w:caps/>
                <w:noProof/>
                <w:webHidden/>
              </w:rPr>
              <w:fldChar w:fldCharType="separate"/>
            </w:r>
            <w:r>
              <w:rPr>
                <w:caps/>
                <w:noProof/>
                <w:webHidden/>
              </w:rPr>
              <w:t>- 1 -</w:t>
            </w:r>
            <w:r w:rsidR="00E954C2" w:rsidRPr="00E954C2">
              <w:rPr>
                <w:caps/>
                <w:noProof/>
                <w:webHidden/>
              </w:rPr>
              <w:fldChar w:fldCharType="end"/>
            </w:r>
          </w:hyperlink>
        </w:p>
        <w:p w14:paraId="086794E4" w14:textId="77777777" w:rsidR="00E954C2" w:rsidRPr="00E954C2" w:rsidRDefault="0079422E">
          <w:pPr>
            <w:pStyle w:val="TOC1"/>
            <w:tabs>
              <w:tab w:val="right" w:leader="dot" w:pos="8990"/>
            </w:tabs>
            <w:rPr>
              <w:rFonts w:eastAsiaTheme="minorEastAsia"/>
              <w:caps/>
              <w:noProof/>
              <w:lang w:eastAsia="en-CA"/>
            </w:rPr>
          </w:pPr>
          <w:hyperlink w:anchor="_Toc401087007" w:history="1">
            <w:r w:rsidR="00E954C2" w:rsidRPr="00E954C2">
              <w:rPr>
                <w:rStyle w:val="Hyperlink"/>
                <w:caps/>
                <w:noProof/>
              </w:rPr>
              <w:t>Interval exercise log and protocol</w:t>
            </w:r>
            <w:r w:rsidR="00E954C2" w:rsidRPr="00E954C2">
              <w:rPr>
                <w:caps/>
                <w:noProof/>
                <w:webHidden/>
              </w:rPr>
              <w:tab/>
            </w:r>
            <w:r w:rsidR="00E954C2" w:rsidRPr="00E954C2">
              <w:rPr>
                <w:caps/>
                <w:noProof/>
                <w:webHidden/>
              </w:rPr>
              <w:fldChar w:fldCharType="begin"/>
            </w:r>
            <w:r w:rsidR="00E954C2" w:rsidRPr="00E954C2">
              <w:rPr>
                <w:caps/>
                <w:noProof/>
                <w:webHidden/>
              </w:rPr>
              <w:instrText xml:space="preserve"> PAGEREF _Toc401087007 \h </w:instrText>
            </w:r>
            <w:r w:rsidR="00E954C2" w:rsidRPr="00E954C2">
              <w:rPr>
                <w:caps/>
                <w:noProof/>
                <w:webHidden/>
              </w:rPr>
            </w:r>
            <w:r w:rsidR="00E954C2" w:rsidRPr="00E954C2">
              <w:rPr>
                <w:caps/>
                <w:noProof/>
                <w:webHidden/>
              </w:rPr>
              <w:fldChar w:fldCharType="separate"/>
            </w:r>
            <w:r>
              <w:rPr>
                <w:caps/>
                <w:noProof/>
                <w:webHidden/>
              </w:rPr>
              <w:t>- 1 -</w:t>
            </w:r>
            <w:r w:rsidR="00E954C2" w:rsidRPr="00E954C2">
              <w:rPr>
                <w:caps/>
                <w:noProof/>
                <w:webHidden/>
              </w:rPr>
              <w:fldChar w:fldCharType="end"/>
            </w:r>
          </w:hyperlink>
        </w:p>
        <w:p w14:paraId="08C79F4F" w14:textId="77777777" w:rsidR="00E954C2" w:rsidRPr="00E954C2" w:rsidRDefault="0079422E">
          <w:pPr>
            <w:pStyle w:val="TOC1"/>
            <w:tabs>
              <w:tab w:val="right" w:leader="dot" w:pos="8990"/>
            </w:tabs>
            <w:rPr>
              <w:rFonts w:eastAsiaTheme="minorEastAsia"/>
              <w:caps/>
              <w:noProof/>
              <w:lang w:eastAsia="en-CA"/>
            </w:rPr>
          </w:pPr>
          <w:hyperlink w:anchor="_Toc401087010" w:history="1">
            <w:r w:rsidR="00E954C2" w:rsidRPr="00E954C2">
              <w:rPr>
                <w:rStyle w:val="Hyperlink"/>
                <w:caps/>
                <w:noProof/>
              </w:rPr>
              <w:t>Performance indicators</w:t>
            </w:r>
            <w:r w:rsidR="00E954C2" w:rsidRPr="00E954C2">
              <w:rPr>
                <w:caps/>
                <w:noProof/>
                <w:webHidden/>
              </w:rPr>
              <w:tab/>
            </w:r>
            <w:r w:rsidR="00E954C2" w:rsidRPr="00E954C2">
              <w:rPr>
                <w:caps/>
                <w:noProof/>
                <w:webHidden/>
              </w:rPr>
              <w:fldChar w:fldCharType="begin"/>
            </w:r>
            <w:r w:rsidR="00E954C2" w:rsidRPr="00E954C2">
              <w:rPr>
                <w:caps/>
                <w:noProof/>
                <w:webHidden/>
              </w:rPr>
              <w:instrText xml:space="preserve"> PAGEREF _Toc401087010 \h </w:instrText>
            </w:r>
            <w:r w:rsidR="00E954C2" w:rsidRPr="00E954C2">
              <w:rPr>
                <w:caps/>
                <w:noProof/>
                <w:webHidden/>
              </w:rPr>
            </w:r>
            <w:r w:rsidR="00E954C2" w:rsidRPr="00E954C2">
              <w:rPr>
                <w:caps/>
                <w:noProof/>
                <w:webHidden/>
              </w:rPr>
              <w:fldChar w:fldCharType="separate"/>
            </w:r>
            <w:r>
              <w:rPr>
                <w:caps/>
                <w:noProof/>
                <w:webHidden/>
              </w:rPr>
              <w:t>- 1 -</w:t>
            </w:r>
            <w:r w:rsidR="00E954C2" w:rsidRPr="00E954C2">
              <w:rPr>
                <w:caps/>
                <w:noProof/>
                <w:webHidden/>
              </w:rPr>
              <w:fldChar w:fldCharType="end"/>
            </w:r>
          </w:hyperlink>
        </w:p>
        <w:p w14:paraId="6D37612E" w14:textId="77777777" w:rsidR="00E954C2" w:rsidRPr="00E954C2" w:rsidRDefault="0079422E">
          <w:pPr>
            <w:pStyle w:val="TOC1"/>
            <w:tabs>
              <w:tab w:val="right" w:leader="dot" w:pos="8990"/>
            </w:tabs>
            <w:rPr>
              <w:rFonts w:eastAsiaTheme="minorEastAsia"/>
              <w:caps/>
              <w:noProof/>
              <w:lang w:eastAsia="en-CA"/>
            </w:rPr>
          </w:pPr>
          <w:hyperlink w:anchor="_Toc401087013" w:history="1">
            <w:r w:rsidR="00E954C2" w:rsidRPr="00E954C2">
              <w:rPr>
                <w:rStyle w:val="Hyperlink"/>
                <w:caps/>
                <w:noProof/>
              </w:rPr>
              <w:t>Assessment</w:t>
            </w:r>
            <w:r w:rsidR="00E954C2" w:rsidRPr="00E954C2">
              <w:rPr>
                <w:caps/>
                <w:noProof/>
                <w:webHidden/>
              </w:rPr>
              <w:tab/>
            </w:r>
            <w:r w:rsidR="00E954C2" w:rsidRPr="00E954C2">
              <w:rPr>
                <w:caps/>
                <w:noProof/>
                <w:webHidden/>
              </w:rPr>
              <w:fldChar w:fldCharType="begin"/>
            </w:r>
            <w:r w:rsidR="00E954C2" w:rsidRPr="00E954C2">
              <w:rPr>
                <w:caps/>
                <w:noProof/>
                <w:webHidden/>
              </w:rPr>
              <w:instrText xml:space="preserve"> PAGEREF _Toc401087013 \h </w:instrText>
            </w:r>
            <w:r w:rsidR="00E954C2" w:rsidRPr="00E954C2">
              <w:rPr>
                <w:caps/>
                <w:noProof/>
                <w:webHidden/>
              </w:rPr>
            </w:r>
            <w:r w:rsidR="00E954C2" w:rsidRPr="00E954C2">
              <w:rPr>
                <w:caps/>
                <w:noProof/>
                <w:webHidden/>
              </w:rPr>
              <w:fldChar w:fldCharType="separate"/>
            </w:r>
            <w:r>
              <w:rPr>
                <w:caps/>
                <w:noProof/>
                <w:webHidden/>
              </w:rPr>
              <w:t>- 1 -</w:t>
            </w:r>
            <w:r w:rsidR="00E954C2" w:rsidRPr="00E954C2">
              <w:rPr>
                <w:caps/>
                <w:noProof/>
                <w:webHidden/>
              </w:rPr>
              <w:fldChar w:fldCharType="end"/>
            </w:r>
          </w:hyperlink>
        </w:p>
        <w:p w14:paraId="0098067E" w14:textId="77777777" w:rsidR="0058665F" w:rsidRDefault="0058665F">
          <w:r w:rsidRPr="00E954C2">
            <w:rPr>
              <w:b/>
              <w:bCs/>
              <w:caps/>
              <w:noProof/>
            </w:rPr>
            <w:fldChar w:fldCharType="end"/>
          </w:r>
        </w:p>
      </w:sdtContent>
    </w:sdt>
    <w:p w14:paraId="633DCF16" w14:textId="77777777" w:rsidR="0058665F" w:rsidRPr="00522DCD" w:rsidRDefault="00B71B32" w:rsidP="005B72D7">
      <w:pPr>
        <w:pStyle w:val="Heading1"/>
      </w:pPr>
      <w:bookmarkStart w:id="0" w:name="_Toc401086922"/>
      <w:r w:rsidRPr="00522DCD">
        <w:t>Remember!</w:t>
      </w:r>
      <w:bookmarkEnd w:id="0"/>
    </w:p>
    <w:p w14:paraId="553E6B7D" w14:textId="77777777" w:rsidR="0058665F" w:rsidRPr="00CD74DF" w:rsidRDefault="0058665F" w:rsidP="0058665F">
      <w:pPr>
        <w:jc w:val="both"/>
        <w:rPr>
          <w:lang w:val="en-US"/>
        </w:rPr>
      </w:pPr>
      <w:r w:rsidRPr="00CD74DF">
        <w:rPr>
          <w:lang w:val="en-US"/>
        </w:rPr>
        <w:t>This book is designed with the purpose of providing guidelines for trained professionals.  Techniques suggested for treatment should only be performed within your scope of practice.</w:t>
      </w:r>
    </w:p>
    <w:p w14:paraId="56AE8050" w14:textId="77777777" w:rsidR="00CD74DF" w:rsidRPr="00060363" w:rsidRDefault="00CD74DF" w:rsidP="005B72D7">
      <w:pPr>
        <w:pStyle w:val="Heading1"/>
      </w:pPr>
      <w:bookmarkStart w:id="1" w:name="_Toc401086923"/>
      <w:r w:rsidRPr="00060363">
        <w:t>Cancer as a Chronic Disease</w:t>
      </w:r>
      <w:bookmarkEnd w:id="1"/>
    </w:p>
    <w:p w14:paraId="7F7D5819" w14:textId="77777777" w:rsidR="00522DCD" w:rsidRPr="00D219BC" w:rsidRDefault="00D219BC" w:rsidP="00D219BC">
      <w:pPr>
        <w:numPr>
          <w:ilvl w:val="0"/>
          <w:numId w:val="1"/>
        </w:numPr>
        <w:ind w:left="357" w:hanging="357"/>
        <w:contextualSpacing/>
        <w:rPr>
          <w:rFonts w:cs="Tahoma"/>
          <w:szCs w:val="24"/>
        </w:rPr>
      </w:pPr>
      <w:r w:rsidRPr="00D219BC">
        <w:rPr>
          <w:rFonts w:cs="Tahoma"/>
          <w:szCs w:val="24"/>
        </w:rPr>
        <w:t>There are 191</w:t>
      </w:r>
      <w:r w:rsidR="00CD74DF" w:rsidRPr="00D219BC">
        <w:rPr>
          <w:rFonts w:cs="Tahoma"/>
          <w:szCs w:val="24"/>
        </w:rPr>
        <w:t>,</w:t>
      </w:r>
      <w:r w:rsidRPr="00D219BC">
        <w:rPr>
          <w:rFonts w:cs="Tahoma"/>
          <w:szCs w:val="24"/>
        </w:rPr>
        <w:t>3</w:t>
      </w:r>
      <w:r w:rsidR="00CD74DF" w:rsidRPr="00D219BC">
        <w:rPr>
          <w:rFonts w:cs="Tahoma"/>
          <w:szCs w:val="24"/>
        </w:rPr>
        <w:t xml:space="preserve">00 new cases of cancer </w:t>
      </w:r>
      <w:r w:rsidRPr="00D219BC">
        <w:rPr>
          <w:rFonts w:cs="Tahoma"/>
          <w:szCs w:val="24"/>
        </w:rPr>
        <w:t>expected in Canada in 2014</w:t>
      </w:r>
      <w:r w:rsidR="001C006C" w:rsidRPr="00D219BC">
        <w:rPr>
          <w:rFonts w:cs="Tahoma"/>
          <w:szCs w:val="24"/>
        </w:rPr>
        <w:t>.</w:t>
      </w:r>
      <w:r w:rsidR="00522DCD" w:rsidRPr="00D219BC">
        <w:rPr>
          <w:rStyle w:val="EndnoteReference"/>
          <w:rFonts w:cs="Tahoma"/>
          <w:szCs w:val="24"/>
        </w:rPr>
        <w:endnoteReference w:id="1"/>
      </w:r>
      <w:r w:rsidR="00CD74DF" w:rsidRPr="00D219BC">
        <w:rPr>
          <w:rFonts w:cs="Tahoma"/>
          <w:szCs w:val="24"/>
        </w:rPr>
        <w:t xml:space="preserve"> </w:t>
      </w:r>
    </w:p>
    <w:p w14:paraId="06A9AB86" w14:textId="77777777" w:rsidR="00CD74DF" w:rsidRPr="005B20B6" w:rsidRDefault="00CD74DF" w:rsidP="00D219BC">
      <w:pPr>
        <w:numPr>
          <w:ilvl w:val="0"/>
          <w:numId w:val="1"/>
        </w:numPr>
        <w:ind w:left="357" w:hanging="357"/>
        <w:contextualSpacing/>
        <w:rPr>
          <w:rFonts w:cs="Tahoma"/>
          <w:szCs w:val="24"/>
        </w:rPr>
      </w:pPr>
      <w:r w:rsidRPr="005B20B6">
        <w:rPr>
          <w:rFonts w:cs="Tahoma"/>
          <w:szCs w:val="24"/>
        </w:rPr>
        <w:t>Cancer is the leading cause of morbidity (impairment and dysfunction) due to complications from the disease and the treatments (adverse sequela of surgery, radiation and chemotherapy).</w:t>
      </w:r>
    </w:p>
    <w:p w14:paraId="3625F1A5" w14:textId="77777777" w:rsidR="00CD74DF" w:rsidRPr="005B20B6" w:rsidRDefault="00D219BC" w:rsidP="00D219BC">
      <w:pPr>
        <w:numPr>
          <w:ilvl w:val="0"/>
          <w:numId w:val="1"/>
        </w:numPr>
        <w:ind w:left="357" w:hanging="357"/>
        <w:contextualSpacing/>
        <w:rPr>
          <w:rFonts w:cs="Tahoma"/>
          <w:szCs w:val="24"/>
        </w:rPr>
      </w:pPr>
      <w:r w:rsidRPr="005B20B6">
        <w:rPr>
          <w:rFonts w:cs="Tahoma"/>
          <w:szCs w:val="24"/>
        </w:rPr>
        <w:t>Based on 2009 estimates, t</w:t>
      </w:r>
      <w:r w:rsidR="00CD74DF" w:rsidRPr="005B20B6">
        <w:rPr>
          <w:rFonts w:cs="Tahoma"/>
          <w:szCs w:val="24"/>
        </w:rPr>
        <w:t xml:space="preserve">he lifetime probability of </w:t>
      </w:r>
      <w:r w:rsidRPr="005B20B6">
        <w:rPr>
          <w:rFonts w:cs="Tahoma"/>
          <w:szCs w:val="24"/>
        </w:rPr>
        <w:t xml:space="preserve">a Canadian </w:t>
      </w:r>
      <w:r w:rsidR="00CD74DF" w:rsidRPr="005B20B6">
        <w:rPr>
          <w:rFonts w:cs="Tahoma"/>
          <w:szCs w:val="24"/>
        </w:rPr>
        <w:t>devel</w:t>
      </w:r>
      <w:r w:rsidRPr="005B20B6">
        <w:rPr>
          <w:rFonts w:cs="Tahoma"/>
          <w:szCs w:val="24"/>
        </w:rPr>
        <w:t>opi</w:t>
      </w:r>
      <w:r w:rsidR="005B20B6" w:rsidRPr="005B20B6">
        <w:rPr>
          <w:rFonts w:cs="Tahoma"/>
          <w:szCs w:val="24"/>
        </w:rPr>
        <w:t>ng cancer is 2 in 5 (45% men,</w:t>
      </w:r>
      <w:r w:rsidRPr="005B20B6">
        <w:rPr>
          <w:rFonts w:cs="Tahoma"/>
          <w:szCs w:val="24"/>
        </w:rPr>
        <w:t xml:space="preserve"> 41% women)</w:t>
      </w:r>
      <w:r w:rsidR="001C006C" w:rsidRPr="005B20B6">
        <w:rPr>
          <w:rFonts w:cs="Tahoma"/>
          <w:szCs w:val="24"/>
        </w:rPr>
        <w:t>.</w:t>
      </w:r>
      <w:r w:rsidRPr="005B20B6">
        <w:rPr>
          <w:rFonts w:cs="Tahoma"/>
          <w:szCs w:val="24"/>
        </w:rPr>
        <w:t xml:space="preserve"> </w:t>
      </w:r>
      <w:r w:rsidRPr="005B20B6">
        <w:rPr>
          <w:rFonts w:cs="Tahoma"/>
          <w:szCs w:val="24"/>
          <w:vertAlign w:val="superscript"/>
        </w:rPr>
        <w:t>1</w:t>
      </w:r>
    </w:p>
    <w:p w14:paraId="68B42918" w14:textId="77777777" w:rsidR="00522DCD" w:rsidRPr="005B20B6" w:rsidRDefault="005B20B6" w:rsidP="00D219BC">
      <w:pPr>
        <w:numPr>
          <w:ilvl w:val="0"/>
          <w:numId w:val="1"/>
        </w:numPr>
        <w:ind w:left="357" w:hanging="357"/>
        <w:contextualSpacing/>
        <w:rPr>
          <w:rFonts w:cs="Tahoma"/>
          <w:szCs w:val="24"/>
        </w:rPr>
      </w:pPr>
      <w:r w:rsidRPr="005B20B6">
        <w:rPr>
          <w:rFonts w:cs="Tahoma"/>
          <w:szCs w:val="24"/>
        </w:rPr>
        <w:t>Based on 2009 estimates, 1 out of 4 Canadians (29% men, 24% women) is expected to die from cancer</w:t>
      </w:r>
      <w:r w:rsidR="001C006C" w:rsidRPr="005B20B6">
        <w:rPr>
          <w:rFonts w:cs="Tahoma"/>
          <w:szCs w:val="24"/>
        </w:rPr>
        <w:t>.</w:t>
      </w:r>
      <w:r w:rsidR="00D219BC" w:rsidRPr="005B20B6">
        <w:rPr>
          <w:rFonts w:cs="Tahoma"/>
          <w:szCs w:val="24"/>
        </w:rPr>
        <w:t xml:space="preserve"> </w:t>
      </w:r>
      <w:r w:rsidR="00D219BC" w:rsidRPr="005B20B6">
        <w:rPr>
          <w:rFonts w:cs="Tahoma"/>
          <w:szCs w:val="24"/>
          <w:vertAlign w:val="superscript"/>
        </w:rPr>
        <w:t>1</w:t>
      </w:r>
      <w:r w:rsidR="00CD74DF" w:rsidRPr="005B20B6">
        <w:rPr>
          <w:rFonts w:cs="Tahoma"/>
          <w:szCs w:val="24"/>
        </w:rPr>
        <w:t xml:space="preserve"> </w:t>
      </w:r>
    </w:p>
    <w:p w14:paraId="62997BF9" w14:textId="77777777" w:rsidR="001C006C" w:rsidRPr="00293F19" w:rsidRDefault="00D32341" w:rsidP="005B72D7">
      <w:pPr>
        <w:pStyle w:val="Heading1"/>
      </w:pPr>
      <w:bookmarkStart w:id="2" w:name="_Toc401086924"/>
      <w:r>
        <w:t>Diagnosis of Cancer</w:t>
      </w:r>
      <w:bookmarkEnd w:id="2"/>
    </w:p>
    <w:p w14:paraId="3535DBC5" w14:textId="77777777" w:rsidR="001C006C" w:rsidRPr="001C006C" w:rsidRDefault="001C006C" w:rsidP="00F042AF">
      <w:r w:rsidRPr="008276E4">
        <w:rPr>
          <w:b/>
        </w:rPr>
        <w:t>Palpable mass or lump:</w:t>
      </w:r>
      <w:r w:rsidRPr="001C006C">
        <w:t xml:space="preserve"> a mass or lump capable of being examined by touch</w:t>
      </w:r>
    </w:p>
    <w:p w14:paraId="6E3CE603" w14:textId="77777777" w:rsidR="001C006C" w:rsidRPr="001C006C" w:rsidRDefault="001C006C" w:rsidP="00F042AF">
      <w:r w:rsidRPr="008276E4">
        <w:rPr>
          <w:b/>
        </w:rPr>
        <w:t>Lumbar puncture:</w:t>
      </w:r>
      <w:r w:rsidRPr="001C006C">
        <w:t xml:space="preserve"> puncture of the subarachnoid space in the lumbar region of the spinal cord to withdraw cerebrospinal fluid or inject anesthetic drugs—called also </w:t>
      </w:r>
      <w:r w:rsidRPr="00F042AF">
        <w:rPr>
          <w:i/>
          <w:iCs/>
        </w:rPr>
        <w:t>spinal tap</w:t>
      </w:r>
      <w:r w:rsidR="005B20B6">
        <w:rPr>
          <w:i/>
          <w:iCs/>
        </w:rPr>
        <w:t xml:space="preserve"> </w:t>
      </w:r>
      <w:r w:rsidR="00D32341">
        <w:rPr>
          <w:rStyle w:val="EndnoteReference"/>
          <w:i/>
          <w:iCs/>
        </w:rPr>
        <w:endnoteReference w:id="2"/>
      </w:r>
    </w:p>
    <w:p w14:paraId="3150EBF0" w14:textId="77777777" w:rsidR="001C006C" w:rsidRPr="001C006C" w:rsidRDefault="001C006C" w:rsidP="00F042AF">
      <w:r w:rsidRPr="008276E4">
        <w:rPr>
          <w:b/>
        </w:rPr>
        <w:t>X-ray:</w:t>
      </w:r>
      <w:r w:rsidRPr="001C006C">
        <w:t xml:space="preserve"> electromagnetic radiation used to examine, treat, or photograph the human body</w:t>
      </w:r>
    </w:p>
    <w:p w14:paraId="087830EE" w14:textId="77777777" w:rsidR="001C006C" w:rsidRPr="001C006C" w:rsidRDefault="001C006C" w:rsidP="00F042AF">
      <w:r w:rsidRPr="008276E4">
        <w:rPr>
          <w:b/>
        </w:rPr>
        <w:t>Pap smear:</w:t>
      </w:r>
      <w:r w:rsidRPr="001C006C">
        <w:t xml:space="preserve"> a method or a test based on it for the early detection of cancer especially of the uterine cervix that involves staining exfoliated cells by a special technique which</w:t>
      </w:r>
      <w:r w:rsidR="00D32341">
        <w:t xml:space="preserve"> differentiates diseased tissue</w:t>
      </w:r>
      <w:r w:rsidR="005B20B6">
        <w:t xml:space="preserve"> </w:t>
      </w:r>
      <w:r w:rsidR="005B20B6">
        <w:rPr>
          <w:vertAlign w:val="superscript"/>
        </w:rPr>
        <w:t>2</w:t>
      </w:r>
    </w:p>
    <w:p w14:paraId="05F9CCAB" w14:textId="77777777" w:rsidR="001C006C" w:rsidRPr="001C006C" w:rsidRDefault="001C006C" w:rsidP="00F042AF">
      <w:r w:rsidRPr="008276E4">
        <w:rPr>
          <w:b/>
        </w:rPr>
        <w:t>Mammography:</w:t>
      </w:r>
      <w:r w:rsidRPr="001C006C">
        <w:t xml:space="preserve"> X-ray examination of the breasts (as for early</w:t>
      </w:r>
      <w:r w:rsidR="00D32341">
        <w:t xml:space="preserve"> detection of cancer)</w:t>
      </w:r>
      <w:r w:rsidR="005B20B6">
        <w:t xml:space="preserve"> </w:t>
      </w:r>
      <w:r w:rsidR="005B20B6">
        <w:rPr>
          <w:vertAlign w:val="superscript"/>
        </w:rPr>
        <w:t>2</w:t>
      </w:r>
    </w:p>
    <w:p w14:paraId="5B2D640E" w14:textId="77777777" w:rsidR="001C006C" w:rsidRPr="001C006C" w:rsidRDefault="001C006C" w:rsidP="00F042AF">
      <w:r w:rsidRPr="008276E4">
        <w:rPr>
          <w:b/>
        </w:rPr>
        <w:t>Endoscopy or colonoscopy:</w:t>
      </w:r>
      <w:r w:rsidRPr="001C006C">
        <w:t xml:space="preserve"> examination of the colon</w:t>
      </w:r>
    </w:p>
    <w:p w14:paraId="7764662B" w14:textId="77777777" w:rsidR="001C006C" w:rsidRPr="001C006C" w:rsidRDefault="001C006C" w:rsidP="00F042AF">
      <w:r w:rsidRPr="008276E4">
        <w:rPr>
          <w:b/>
        </w:rPr>
        <w:t>Magnetic Resonance Imaging (MRI):</w:t>
      </w:r>
      <w:r w:rsidRPr="001C006C">
        <w:t xml:space="preserve"> a non-invasive diagnostic technique that produces computerized images of internal body tissues and is based on nuclear magnetic resonance of atoms within the body induced by</w:t>
      </w:r>
      <w:r w:rsidR="00D32341">
        <w:t xml:space="preserve"> the application of radio waves </w:t>
      </w:r>
      <w:r w:rsidR="005B20B6">
        <w:rPr>
          <w:vertAlign w:val="superscript"/>
        </w:rPr>
        <w:t>2</w:t>
      </w:r>
    </w:p>
    <w:p w14:paraId="61B06DD7" w14:textId="77777777" w:rsidR="001C006C" w:rsidRPr="001C006C" w:rsidRDefault="001C006C" w:rsidP="00F042AF">
      <w:r w:rsidRPr="008276E4">
        <w:rPr>
          <w:b/>
        </w:rPr>
        <w:t>Computed Tomography (CAT):</w:t>
      </w:r>
      <w:r w:rsidRPr="001C006C">
        <w:t xml:space="preserve"> a sectional view of the body constructed by computed tomography—called also </w:t>
      </w:r>
      <w:r w:rsidRPr="00F042AF">
        <w:rPr>
          <w:i/>
          <w:iCs/>
        </w:rPr>
        <w:t>CT scan</w:t>
      </w:r>
      <w:r w:rsidR="00D32341">
        <w:rPr>
          <w:i/>
          <w:iCs/>
        </w:rPr>
        <w:t xml:space="preserve"> </w:t>
      </w:r>
      <w:r w:rsidR="005B20B6">
        <w:rPr>
          <w:i/>
          <w:iCs/>
          <w:vertAlign w:val="superscript"/>
        </w:rPr>
        <w:t>2</w:t>
      </w:r>
    </w:p>
    <w:p w14:paraId="4872B270" w14:textId="77777777" w:rsidR="001C006C" w:rsidRPr="001C006C" w:rsidRDefault="001C006C" w:rsidP="00F042AF">
      <w:r w:rsidRPr="008276E4">
        <w:rPr>
          <w:b/>
        </w:rPr>
        <w:t>Biopsy:</w:t>
      </w:r>
      <w:r w:rsidRPr="001C006C">
        <w:t xml:space="preserve"> the removal and examination of tissue, cells,</w:t>
      </w:r>
      <w:r w:rsidR="00D32341">
        <w:t xml:space="preserve"> or fluids from the living body </w:t>
      </w:r>
      <w:r w:rsidR="005B20B6">
        <w:rPr>
          <w:vertAlign w:val="superscript"/>
        </w:rPr>
        <w:t>2</w:t>
      </w:r>
    </w:p>
    <w:p w14:paraId="73344AA7" w14:textId="77777777" w:rsidR="001C006C" w:rsidRPr="001C006C" w:rsidRDefault="001C006C" w:rsidP="00F042AF">
      <w:r w:rsidRPr="008276E4">
        <w:rPr>
          <w:b/>
        </w:rPr>
        <w:t>Ultrasound:</w:t>
      </w:r>
      <w:r w:rsidRPr="001C006C">
        <w:t xml:space="preserve"> the diagnostic or therapeutic use of ultrasound and especially a </w:t>
      </w:r>
      <w:r w:rsidR="00DE5875" w:rsidRPr="001C006C">
        <w:t>non-invasive</w:t>
      </w:r>
      <w:r w:rsidRPr="001C006C">
        <w:t xml:space="preserve"> technique involving the formation of a two-dimensional image used for the examination and measurement of internal body structures and the detection of bodily abnormalities—called also </w:t>
      </w:r>
      <w:r w:rsidRPr="00F042AF">
        <w:rPr>
          <w:i/>
          <w:iCs/>
        </w:rPr>
        <w:t>echograp</w:t>
      </w:r>
      <w:r w:rsidR="00D32341">
        <w:rPr>
          <w:i/>
          <w:iCs/>
        </w:rPr>
        <w:t>hy, sonography, ultrasonography</w:t>
      </w:r>
      <w:r w:rsidR="005B20B6">
        <w:rPr>
          <w:i/>
          <w:iCs/>
        </w:rPr>
        <w:t xml:space="preserve"> </w:t>
      </w:r>
      <w:r w:rsidR="00D32341">
        <w:rPr>
          <w:i/>
          <w:iCs/>
        </w:rPr>
        <w:t xml:space="preserve"> </w:t>
      </w:r>
      <w:r w:rsidR="005B20B6">
        <w:rPr>
          <w:i/>
          <w:iCs/>
          <w:vertAlign w:val="superscript"/>
        </w:rPr>
        <w:t>2</w:t>
      </w:r>
    </w:p>
    <w:p w14:paraId="3820CBF3" w14:textId="77777777" w:rsidR="001C006C" w:rsidRPr="001C006C" w:rsidRDefault="001C006C" w:rsidP="00F042AF">
      <w:r w:rsidRPr="008276E4">
        <w:rPr>
          <w:b/>
        </w:rPr>
        <w:t>Pos</w:t>
      </w:r>
      <w:r w:rsidR="008276E4">
        <w:rPr>
          <w:b/>
        </w:rPr>
        <w:t>itron Emission Topography (PET):</w:t>
      </w:r>
      <w:r w:rsidRPr="001C006C">
        <w:t xml:space="preserve"> radioactive glucose is injected through IV, and then the scanner rotates around the body and highlights areas where metabolism rates are higher. Tumours show up brighter because they are more active and take up more glucose then normal cells. </w:t>
      </w:r>
    </w:p>
    <w:p w14:paraId="5D3CF6AD" w14:textId="77777777" w:rsidR="001C006C" w:rsidRPr="001C006C" w:rsidRDefault="001C006C" w:rsidP="00F042AF">
      <w:r w:rsidRPr="008276E4">
        <w:rPr>
          <w:b/>
        </w:rPr>
        <w:t>Hormone Receptors Assays:</w:t>
      </w:r>
      <w:r w:rsidRPr="001C006C">
        <w:t xml:space="preserve"> an examination to determine the presence, absence of hormone receptors</w:t>
      </w:r>
    </w:p>
    <w:p w14:paraId="06D03D0B" w14:textId="77777777" w:rsidR="00DF35DA" w:rsidRPr="00060363" w:rsidRDefault="00DF35DA" w:rsidP="005B72D7">
      <w:pPr>
        <w:pStyle w:val="Heading1"/>
      </w:pPr>
      <w:bookmarkStart w:id="3" w:name="_Toc401086925"/>
      <w:r>
        <w:t>Treatment</w:t>
      </w:r>
      <w:r w:rsidR="00D219BC">
        <w:t>s</w:t>
      </w:r>
      <w:r>
        <w:t xml:space="preserve"> for C</w:t>
      </w:r>
      <w:r w:rsidRPr="00060363">
        <w:t>ance</w:t>
      </w:r>
      <w:r w:rsidR="00302665">
        <w:t>r</w:t>
      </w:r>
      <w:bookmarkEnd w:id="3"/>
    </w:p>
    <w:p w14:paraId="7DC27B93" w14:textId="77777777" w:rsidR="00DF35DA" w:rsidRPr="00DF35DA" w:rsidRDefault="00DF35DA" w:rsidP="00846E3D">
      <w:pPr>
        <w:pStyle w:val="Heading2"/>
      </w:pPr>
      <w:bookmarkStart w:id="4" w:name="_Toc401086926"/>
      <w:r w:rsidRPr="00DF35DA">
        <w:t>SURGERY</w:t>
      </w:r>
      <w:bookmarkEnd w:id="4"/>
    </w:p>
    <w:p w14:paraId="290BB987" w14:textId="77777777" w:rsidR="00DF35DA" w:rsidRPr="00A340CB" w:rsidRDefault="00DF35DA" w:rsidP="00DF35DA">
      <w:pPr>
        <w:jc w:val="both"/>
        <w:rPr>
          <w:rFonts w:cs="Tahoma"/>
          <w:szCs w:val="24"/>
        </w:rPr>
      </w:pPr>
      <w:r w:rsidRPr="00A340CB">
        <w:rPr>
          <w:rFonts w:cs="Tahoma"/>
          <w:szCs w:val="24"/>
        </w:rPr>
        <w:t>Cancer surgery is the removal of primary tumour and the tissue surrounding that tumour. The goal of surgery is to get a clear margin meaning any tumour cells are &gt; 1 cm from the margin of the surgery.</w:t>
      </w:r>
    </w:p>
    <w:p w14:paraId="41D94516" w14:textId="77777777" w:rsidR="00DF35DA" w:rsidRPr="00A340CB" w:rsidRDefault="00DF35DA" w:rsidP="00DF35DA">
      <w:pPr>
        <w:jc w:val="both"/>
        <w:rPr>
          <w:rFonts w:cs="Tahoma"/>
          <w:szCs w:val="24"/>
        </w:rPr>
      </w:pPr>
      <w:r w:rsidRPr="00A340CB">
        <w:rPr>
          <w:rFonts w:cs="Tahoma"/>
          <w:szCs w:val="24"/>
        </w:rPr>
        <w:t>Palliative surgery is used to relieve pain and/or correct obstructions.</w:t>
      </w:r>
    </w:p>
    <w:p w14:paraId="473C3D0D" w14:textId="77777777" w:rsidR="00DF35DA" w:rsidRPr="00A340CB" w:rsidRDefault="00DF35DA" w:rsidP="00DF35DA">
      <w:pPr>
        <w:jc w:val="both"/>
        <w:rPr>
          <w:rFonts w:cs="Tahoma"/>
          <w:szCs w:val="24"/>
        </w:rPr>
      </w:pPr>
      <w:r w:rsidRPr="00A340CB">
        <w:rPr>
          <w:rFonts w:cs="Tahoma"/>
          <w:szCs w:val="24"/>
        </w:rPr>
        <w:t>Lymph Node Dissection is performed on a lymph node bed adjacent to a tumour. Lymph Node Dissection is a standard procedure with carcinomas.</w:t>
      </w:r>
    </w:p>
    <w:p w14:paraId="6CFEF050" w14:textId="77777777" w:rsidR="00DF35DA" w:rsidRPr="00060363" w:rsidRDefault="00DF35DA" w:rsidP="00DF35DA">
      <w:pPr>
        <w:jc w:val="both"/>
        <w:rPr>
          <w:rFonts w:cs="Tahoma"/>
          <w:szCs w:val="24"/>
        </w:rPr>
      </w:pPr>
      <w:r>
        <w:rPr>
          <w:rFonts w:cs="Tahoma"/>
          <w:szCs w:val="24"/>
        </w:rPr>
        <w:t xml:space="preserve">A sentinel node is what is thought to be the closest lymph node or nodes to a cancerous tumour. </w:t>
      </w:r>
      <w:r w:rsidRPr="00A340CB">
        <w:rPr>
          <w:rFonts w:cs="Tahoma"/>
          <w:szCs w:val="24"/>
        </w:rPr>
        <w:t xml:space="preserve">The sentinel node </w:t>
      </w:r>
      <w:r>
        <w:rPr>
          <w:rFonts w:cs="Tahoma"/>
          <w:szCs w:val="24"/>
        </w:rPr>
        <w:t>biopsy</w:t>
      </w:r>
      <w:r w:rsidRPr="00A340CB">
        <w:rPr>
          <w:rFonts w:cs="Tahoma"/>
          <w:szCs w:val="24"/>
        </w:rPr>
        <w:t xml:space="preserve"> begins with the injection of dye and radioactive tracer that will expose the superficial lymph nodes. The nodes that ‘light up’ or are ‘</w:t>
      </w:r>
      <w:r w:rsidR="0050375C">
        <w:rPr>
          <w:rFonts w:cs="Tahoma"/>
          <w:szCs w:val="24"/>
        </w:rPr>
        <w:t>hot’ will be resected and sent to</w:t>
      </w:r>
      <w:r w:rsidRPr="00A340CB">
        <w:rPr>
          <w:rFonts w:cs="Tahoma"/>
          <w:szCs w:val="24"/>
        </w:rPr>
        <w:t xml:space="preserve"> </w:t>
      </w:r>
      <w:r w:rsidR="0050375C">
        <w:rPr>
          <w:rFonts w:cs="Tahoma"/>
          <w:szCs w:val="24"/>
        </w:rPr>
        <w:t>a lab for</w:t>
      </w:r>
      <w:r w:rsidRPr="00A340CB">
        <w:rPr>
          <w:rFonts w:cs="Tahoma"/>
          <w:szCs w:val="24"/>
        </w:rPr>
        <w:t xml:space="preserve"> evaluation. Usually between one to three nodes are considered the sentinel nodes and removed. If the sentinel nodes are positive or contain cancer, a surgeon will proceed to lymph node dissection. If the sentinel nodes are negative, or do not contain cancer the </w:t>
      </w:r>
      <w:r>
        <w:rPr>
          <w:rFonts w:cs="Tahoma"/>
          <w:szCs w:val="24"/>
        </w:rPr>
        <w:t xml:space="preserve">non-sentinel </w:t>
      </w:r>
      <w:r w:rsidRPr="00A340CB">
        <w:rPr>
          <w:rFonts w:cs="Tahoma"/>
          <w:szCs w:val="24"/>
        </w:rPr>
        <w:t>lymph nodes are spared.   Sentinel node dissection reduces secondary morbidities such as lymphedema, loss of range of motion, cording syndrome and functional restrictions.</w:t>
      </w:r>
    </w:p>
    <w:p w14:paraId="0B56300A" w14:textId="77777777" w:rsidR="00DF35DA" w:rsidRPr="00060363" w:rsidRDefault="00DF35DA" w:rsidP="00846E3D">
      <w:pPr>
        <w:pStyle w:val="Heading2"/>
      </w:pPr>
      <w:bookmarkStart w:id="5" w:name="_Toc401086927"/>
      <w:r w:rsidRPr="00060363">
        <w:t>CHEMOTHERAPY</w:t>
      </w:r>
      <w:bookmarkEnd w:id="5"/>
    </w:p>
    <w:p w14:paraId="047DB698" w14:textId="77777777" w:rsidR="00DF35DA" w:rsidRDefault="00DF35DA" w:rsidP="00DF35DA">
      <w:pPr>
        <w:jc w:val="both"/>
        <w:rPr>
          <w:rFonts w:cs="Tahoma"/>
          <w:szCs w:val="24"/>
        </w:rPr>
      </w:pPr>
      <w:r w:rsidRPr="00A340CB">
        <w:rPr>
          <w:rFonts w:cs="Tahoma"/>
          <w:szCs w:val="24"/>
        </w:rPr>
        <w:t>The goal of chemotherapy is to affect cancer cell proliferation by damaging DNA with the least possible harm to normal cells.  Chemotherapy targets the rapidly dividing cells such as; hair, nails, connective tissue, white blood c</w:t>
      </w:r>
      <w:r w:rsidR="0050375C">
        <w:rPr>
          <w:rFonts w:cs="Tahoma"/>
          <w:szCs w:val="24"/>
        </w:rPr>
        <w:t>ells, red blood cells and mucos</w:t>
      </w:r>
      <w:r w:rsidRPr="00A340CB">
        <w:rPr>
          <w:rFonts w:cs="Tahoma"/>
          <w:szCs w:val="24"/>
        </w:rPr>
        <w:t>al cells.  There are more th</w:t>
      </w:r>
      <w:r w:rsidR="0050375C">
        <w:rPr>
          <w:rFonts w:cs="Tahoma"/>
          <w:szCs w:val="24"/>
        </w:rPr>
        <w:t>a</w:t>
      </w:r>
      <w:r w:rsidRPr="00A340CB">
        <w:rPr>
          <w:rFonts w:cs="Tahoma"/>
          <w:szCs w:val="24"/>
        </w:rPr>
        <w:t>n fifty different kinds of chemotherapy with differing mechanisms for destruction of cancer cells and they have varying side effects.</w:t>
      </w:r>
      <w:r>
        <w:rPr>
          <w:rFonts w:cs="Tahoma"/>
          <w:szCs w:val="24"/>
        </w:rPr>
        <w:t xml:space="preserve"> Chemotherapy can be administered orally, intravenously, intramuscularly and/or intrathecally.</w:t>
      </w:r>
      <w:r w:rsidRPr="00A340CB">
        <w:rPr>
          <w:rFonts w:cs="Tahoma"/>
          <w:szCs w:val="24"/>
        </w:rPr>
        <w:t xml:space="preserve">  Some local and systemic effects of chemotherapy include nausea, vomiting, diarrhea, bone marrow suppression, neuropathies and skin rashes. </w:t>
      </w:r>
    </w:p>
    <w:p w14:paraId="65D29938" w14:textId="77777777" w:rsidR="00DF35DA" w:rsidRDefault="00DF35DA" w:rsidP="00DF35DA">
      <w:pPr>
        <w:jc w:val="both"/>
        <w:rPr>
          <w:rFonts w:cs="Tahoma"/>
          <w:szCs w:val="24"/>
        </w:rPr>
      </w:pPr>
    </w:p>
    <w:p w14:paraId="5B4CD56E" w14:textId="77777777" w:rsidR="00DF35DA" w:rsidRDefault="00DF35DA" w:rsidP="00DF35DA">
      <w:pPr>
        <w:pStyle w:val="NormalWeb"/>
        <w:rPr>
          <w:rStyle w:val="Strong"/>
          <w:rFonts w:ascii="Arial" w:hAnsi="Arial" w:cs="Arial"/>
          <w:sz w:val="24"/>
          <w:szCs w:val="24"/>
          <w:highlight w:val="yellow"/>
        </w:rPr>
      </w:pPr>
    </w:p>
    <w:p w14:paraId="2DA4BFDE" w14:textId="77777777" w:rsidR="00AE2B14" w:rsidRDefault="00AE2B14" w:rsidP="00DF35DA">
      <w:pPr>
        <w:pStyle w:val="NormalWeb"/>
        <w:rPr>
          <w:rStyle w:val="Strong"/>
          <w:rFonts w:ascii="Arial" w:hAnsi="Arial" w:cs="Arial"/>
          <w:sz w:val="24"/>
          <w:szCs w:val="24"/>
          <w:highlight w:val="yellow"/>
        </w:rPr>
      </w:pPr>
    </w:p>
    <w:p w14:paraId="24617880" w14:textId="77777777" w:rsidR="0002035F" w:rsidRPr="00AE2B14" w:rsidRDefault="0002035F" w:rsidP="00846E3D">
      <w:pPr>
        <w:pStyle w:val="Heading2"/>
      </w:pPr>
      <w:bookmarkStart w:id="6" w:name="_Toc401065608"/>
      <w:bookmarkStart w:id="7" w:name="_Toc401086928"/>
      <w:r w:rsidRPr="00AE2B14">
        <w:t xml:space="preserve">CHEMOTHERAPY </w:t>
      </w:r>
      <w:r w:rsidR="00CF6BF7">
        <w:t xml:space="preserve">- </w:t>
      </w:r>
      <w:r w:rsidRPr="00AE2B14">
        <w:t>continued</w:t>
      </w:r>
      <w:bookmarkEnd w:id="6"/>
      <w:bookmarkEnd w:id="7"/>
    </w:p>
    <w:p w14:paraId="4A58799A" w14:textId="77777777" w:rsidR="00DF35DA" w:rsidRPr="009D03E7" w:rsidRDefault="009D03E7" w:rsidP="00DF35DA">
      <w:pPr>
        <w:pStyle w:val="Heading3"/>
        <w:rPr>
          <w:rStyle w:val="Strong"/>
          <w:bCs/>
          <w:color w:val="auto"/>
        </w:rPr>
      </w:pPr>
      <w:bookmarkStart w:id="8" w:name="_Toc401065609"/>
      <w:bookmarkStart w:id="9" w:name="_Toc401086929"/>
      <w:r>
        <w:rPr>
          <w:rStyle w:val="Strong"/>
          <w:bCs/>
          <w:color w:val="auto"/>
        </w:rPr>
        <w:t>Example of a c</w:t>
      </w:r>
      <w:r w:rsidR="00DF35DA" w:rsidRPr="009D03E7">
        <w:rPr>
          <w:rStyle w:val="Strong"/>
          <w:bCs/>
          <w:color w:val="auto"/>
        </w:rPr>
        <w:t xml:space="preserve">hemotherapy </w:t>
      </w:r>
      <w:r>
        <w:rPr>
          <w:rStyle w:val="Strong"/>
          <w:bCs/>
          <w:color w:val="auto"/>
        </w:rPr>
        <w:t>r</w:t>
      </w:r>
      <w:r w:rsidR="00DF35DA" w:rsidRPr="009D03E7">
        <w:rPr>
          <w:rStyle w:val="Strong"/>
          <w:bCs/>
          <w:color w:val="auto"/>
        </w:rPr>
        <w:t xml:space="preserve">egime for a </w:t>
      </w:r>
      <w:r>
        <w:rPr>
          <w:rStyle w:val="Strong"/>
          <w:bCs/>
          <w:color w:val="auto"/>
        </w:rPr>
        <w:t>patient with b</w:t>
      </w:r>
      <w:r w:rsidR="00DF35DA" w:rsidRPr="009D03E7">
        <w:rPr>
          <w:rStyle w:val="Strong"/>
          <w:bCs/>
          <w:color w:val="auto"/>
        </w:rPr>
        <w:t xml:space="preserve">reast </w:t>
      </w:r>
      <w:r>
        <w:rPr>
          <w:rStyle w:val="Strong"/>
          <w:bCs/>
          <w:color w:val="auto"/>
        </w:rPr>
        <w:t>c</w:t>
      </w:r>
      <w:r w:rsidR="00DF35DA" w:rsidRPr="009D03E7">
        <w:rPr>
          <w:rStyle w:val="Strong"/>
          <w:bCs/>
          <w:color w:val="auto"/>
        </w:rPr>
        <w:t>ancer</w:t>
      </w:r>
      <w:r>
        <w:rPr>
          <w:rStyle w:val="Strong"/>
          <w:bCs/>
          <w:color w:val="auto"/>
        </w:rPr>
        <w:t>:</w:t>
      </w:r>
      <w:bookmarkEnd w:id="8"/>
      <w:bookmarkEnd w:id="9"/>
    </w:p>
    <w:p w14:paraId="3F3DDE24" w14:textId="77777777" w:rsidR="00DF35DA" w:rsidRPr="00DF35DA" w:rsidRDefault="00DF35DA" w:rsidP="00781EB9">
      <w:pPr>
        <w:pStyle w:val="NormalWeb"/>
        <w:spacing w:beforeAutospacing="0"/>
        <w:rPr>
          <w:rFonts w:ascii="Arial" w:hAnsi="Arial" w:cs="Arial"/>
          <w:sz w:val="22"/>
          <w:szCs w:val="22"/>
        </w:rPr>
      </w:pPr>
      <w:r w:rsidRPr="00781EB9">
        <w:rPr>
          <w:rFonts w:asciiTheme="minorHAnsi" w:eastAsiaTheme="majorEastAsia" w:hAnsiTheme="minorHAnsi"/>
          <w:b/>
          <w:sz w:val="22"/>
          <w:szCs w:val="22"/>
        </w:rPr>
        <w:t>AC</w:t>
      </w:r>
      <w:r w:rsidR="00781EB9">
        <w:rPr>
          <w:rStyle w:val="EndnoteReference"/>
          <w:rFonts w:asciiTheme="minorHAnsi" w:eastAsiaTheme="majorEastAsia" w:hAnsiTheme="minorHAnsi"/>
          <w:b/>
          <w:sz w:val="22"/>
          <w:szCs w:val="22"/>
        </w:rPr>
        <w:endnoteReference w:id="3"/>
      </w:r>
      <w:r w:rsidR="00781EB9" w:rsidRPr="00781EB9">
        <w:rPr>
          <w:rFonts w:asciiTheme="minorHAnsi" w:eastAsiaTheme="majorEastAsia" w:hAnsiTheme="minorHAnsi"/>
          <w:b/>
          <w:sz w:val="22"/>
          <w:szCs w:val="22"/>
          <w:vertAlign w:val="superscript"/>
        </w:rPr>
        <w:t>,</w:t>
      </w:r>
      <w:r w:rsidR="00781EB9">
        <w:rPr>
          <w:rStyle w:val="EndnoteReference"/>
          <w:rFonts w:asciiTheme="minorHAnsi" w:eastAsiaTheme="majorEastAsia" w:hAnsiTheme="minorHAnsi"/>
          <w:b/>
          <w:sz w:val="22"/>
          <w:szCs w:val="22"/>
        </w:rPr>
        <w:endnoteReference w:id="4"/>
      </w:r>
      <w:r w:rsidRPr="00DF35DA">
        <w:rPr>
          <w:rFonts w:ascii="Arial" w:hAnsi="Arial" w:cs="Arial"/>
          <w:sz w:val="22"/>
          <w:szCs w:val="22"/>
        </w:rPr>
        <w:br/>
        <w:t>Doxorubicin (Adriamycin) 60 mg/m2 iv d1</w:t>
      </w:r>
      <w:r w:rsidRPr="00DF35DA">
        <w:rPr>
          <w:rFonts w:ascii="Arial" w:hAnsi="Arial" w:cs="Arial"/>
          <w:sz w:val="22"/>
          <w:szCs w:val="22"/>
        </w:rPr>
        <w:br/>
        <w:t xml:space="preserve">Cyclophosphamide ((Cytoxan) 600 mg/m2 iv d1 </w:t>
      </w:r>
      <w:r w:rsidRPr="00DF35DA">
        <w:rPr>
          <w:rFonts w:ascii="Arial" w:hAnsi="Arial" w:cs="Arial"/>
          <w:sz w:val="22"/>
          <w:szCs w:val="22"/>
        </w:rPr>
        <w:br/>
        <w:t>Q3w (every 3 weeks) x 4 cycles</w:t>
      </w:r>
    </w:p>
    <w:p w14:paraId="437FD2B6" w14:textId="77777777" w:rsidR="009D03E7" w:rsidRPr="009D03E7" w:rsidRDefault="00DF35DA" w:rsidP="00781EB9">
      <w:pPr>
        <w:pStyle w:val="NormalWeb"/>
        <w:spacing w:beforeAutospacing="0" w:after="0" w:afterAutospacing="0"/>
        <w:rPr>
          <w:rFonts w:ascii="Arial" w:hAnsi="Arial" w:cs="Arial"/>
          <w:b/>
          <w:sz w:val="22"/>
          <w:szCs w:val="22"/>
        </w:rPr>
      </w:pPr>
      <w:r w:rsidRPr="009D03E7">
        <w:rPr>
          <w:rFonts w:asciiTheme="minorHAnsi" w:eastAsiaTheme="majorEastAsia" w:hAnsiTheme="minorHAnsi"/>
          <w:b/>
          <w:sz w:val="22"/>
          <w:szCs w:val="22"/>
        </w:rPr>
        <w:t>T</w:t>
      </w:r>
      <w:r w:rsidR="00781EB9">
        <w:rPr>
          <w:rStyle w:val="EndnoteReference"/>
          <w:rFonts w:asciiTheme="minorHAnsi" w:eastAsiaTheme="majorEastAsia" w:hAnsiTheme="minorHAnsi"/>
          <w:b/>
          <w:sz w:val="22"/>
          <w:szCs w:val="22"/>
        </w:rPr>
        <w:endnoteReference w:id="5"/>
      </w:r>
    </w:p>
    <w:p w14:paraId="19C35C79" w14:textId="77777777" w:rsidR="00DF35DA" w:rsidRPr="00DF35DA" w:rsidRDefault="00DF35DA" w:rsidP="00781EB9">
      <w:pPr>
        <w:pStyle w:val="NormalWeb"/>
        <w:spacing w:before="0" w:beforeAutospacing="0"/>
        <w:rPr>
          <w:rFonts w:ascii="Arial" w:hAnsi="Arial" w:cs="Arial"/>
          <w:sz w:val="22"/>
          <w:szCs w:val="22"/>
        </w:rPr>
      </w:pPr>
      <w:r w:rsidRPr="00DF35DA">
        <w:rPr>
          <w:rFonts w:ascii="Arial" w:hAnsi="Arial" w:cs="Arial"/>
          <w:sz w:val="22"/>
          <w:szCs w:val="22"/>
        </w:rPr>
        <w:t>Docetaxel (Taxotere) 75 mg/m2 iv over 30-60 min d1</w:t>
      </w:r>
      <w:r w:rsidRPr="00DF35DA">
        <w:rPr>
          <w:rFonts w:ascii="Arial" w:hAnsi="Arial" w:cs="Arial"/>
          <w:sz w:val="22"/>
          <w:szCs w:val="22"/>
        </w:rPr>
        <w:br/>
        <w:t>Cyclophosphamide (Cytoxan) 600 mg/m2 iv over 30-60 min d1</w:t>
      </w:r>
      <w:r w:rsidRPr="00DF35DA">
        <w:rPr>
          <w:rFonts w:ascii="Arial" w:hAnsi="Arial" w:cs="Arial"/>
          <w:sz w:val="22"/>
          <w:szCs w:val="22"/>
        </w:rPr>
        <w:br/>
        <w:t>Q3w (every 3 weeks) x 4 cycles</w:t>
      </w:r>
    </w:p>
    <w:tbl>
      <w:tblPr>
        <w:tblStyle w:val="LightList-Accent2"/>
        <w:tblW w:w="0" w:type="auto"/>
        <w:jc w:val="center"/>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shd w:val="clear" w:color="auto" w:fill="C0D7EC" w:themeFill="accent1" w:themeFillTint="66"/>
        <w:tblLook w:val="01E0" w:firstRow="1" w:lastRow="1" w:firstColumn="1" w:lastColumn="1" w:noHBand="0" w:noVBand="0"/>
      </w:tblPr>
      <w:tblGrid>
        <w:gridCol w:w="2700"/>
        <w:gridCol w:w="3061"/>
        <w:gridCol w:w="3193"/>
      </w:tblGrid>
      <w:tr w:rsidR="0002035F" w:rsidRPr="00060363" w14:paraId="508AD42B" w14:textId="77777777" w:rsidTr="00781EB9">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18" w:type="dxa"/>
            <w:shd w:val="clear" w:color="auto" w:fill="234F77" w:themeFill="accent1" w:themeFillShade="80"/>
            <w:tcMar>
              <w:top w:w="113" w:type="dxa"/>
              <w:bottom w:w="113" w:type="dxa"/>
            </w:tcMar>
            <w:vAlign w:val="center"/>
          </w:tcPr>
          <w:p w14:paraId="76BF44F4" w14:textId="77777777" w:rsidR="0002035F" w:rsidRPr="00D965C2" w:rsidRDefault="0002035F" w:rsidP="00BB2A66">
            <w:pPr>
              <w:jc w:val="center"/>
              <w:rPr>
                <w:rFonts w:cs="Tahoma"/>
                <w:b w:val="0"/>
                <w:szCs w:val="24"/>
              </w:rPr>
            </w:pPr>
            <w:r w:rsidRPr="00D965C2">
              <w:rPr>
                <w:rFonts w:cs="Tahoma"/>
                <w:b w:val="0"/>
                <w:szCs w:val="24"/>
              </w:rPr>
              <w:t>CHEMOTHERAPY</w:t>
            </w:r>
          </w:p>
        </w:tc>
        <w:tc>
          <w:tcPr>
            <w:cnfStyle w:val="000010000000" w:firstRow="0" w:lastRow="0" w:firstColumn="0" w:lastColumn="0" w:oddVBand="1" w:evenVBand="0" w:oddHBand="0" w:evenHBand="0" w:firstRowFirstColumn="0" w:firstRowLastColumn="0" w:lastRowFirstColumn="0" w:lastRowLastColumn="0"/>
            <w:tcW w:w="3085" w:type="dxa"/>
            <w:tcBorders>
              <w:top w:val="none" w:sz="0" w:space="0" w:color="auto"/>
              <w:left w:val="none" w:sz="0" w:space="0" w:color="auto"/>
              <w:right w:val="none" w:sz="0" w:space="0" w:color="auto"/>
            </w:tcBorders>
            <w:shd w:val="clear" w:color="auto" w:fill="234F77" w:themeFill="accent1" w:themeFillShade="80"/>
            <w:tcMar>
              <w:top w:w="113" w:type="dxa"/>
              <w:bottom w:w="113" w:type="dxa"/>
            </w:tcMar>
            <w:vAlign w:val="center"/>
          </w:tcPr>
          <w:p w14:paraId="22C52AEB" w14:textId="77777777" w:rsidR="0002035F" w:rsidRPr="00D965C2" w:rsidRDefault="0002035F" w:rsidP="00BB2A66">
            <w:pPr>
              <w:jc w:val="center"/>
              <w:rPr>
                <w:rFonts w:cs="Tahoma"/>
                <w:b w:val="0"/>
                <w:szCs w:val="24"/>
              </w:rPr>
            </w:pPr>
            <w:r w:rsidRPr="00D965C2">
              <w:rPr>
                <w:rFonts w:cs="Tahoma"/>
                <w:b w:val="0"/>
                <w:szCs w:val="24"/>
              </w:rPr>
              <w:t>SIDE EFFECTS</w:t>
            </w:r>
          </w:p>
        </w:tc>
        <w:tc>
          <w:tcPr>
            <w:cnfStyle w:val="000100000000" w:firstRow="0" w:lastRow="0" w:firstColumn="0" w:lastColumn="1" w:oddVBand="0" w:evenVBand="0" w:oddHBand="0" w:evenHBand="0" w:firstRowFirstColumn="0" w:firstRowLastColumn="0" w:lastRowFirstColumn="0" w:lastRowLastColumn="0"/>
            <w:tcW w:w="3236" w:type="dxa"/>
            <w:shd w:val="clear" w:color="auto" w:fill="234F77" w:themeFill="accent1" w:themeFillShade="80"/>
            <w:tcMar>
              <w:top w:w="113" w:type="dxa"/>
              <w:bottom w:w="113" w:type="dxa"/>
            </w:tcMar>
            <w:vAlign w:val="center"/>
          </w:tcPr>
          <w:p w14:paraId="010C50F7" w14:textId="77777777" w:rsidR="0002035F" w:rsidRPr="00D965C2" w:rsidRDefault="0002035F" w:rsidP="00BB2A66">
            <w:pPr>
              <w:jc w:val="center"/>
              <w:rPr>
                <w:rFonts w:cs="Tahoma"/>
                <w:b w:val="0"/>
                <w:szCs w:val="24"/>
              </w:rPr>
            </w:pPr>
            <w:r w:rsidRPr="00D965C2">
              <w:rPr>
                <w:rFonts w:cs="Tahoma"/>
                <w:b w:val="0"/>
                <w:szCs w:val="24"/>
              </w:rPr>
              <w:t>USED TO TREAT</w:t>
            </w:r>
          </w:p>
        </w:tc>
      </w:tr>
      <w:tr w:rsidR="0002035F" w:rsidRPr="00060363" w14:paraId="13B0F7F3" w14:textId="77777777" w:rsidTr="00781EB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18" w:type="dxa"/>
            <w:tcBorders>
              <w:top w:val="none" w:sz="0" w:space="0" w:color="auto"/>
              <w:left w:val="none" w:sz="0" w:space="0" w:color="auto"/>
              <w:bottom w:val="none" w:sz="0" w:space="0" w:color="auto"/>
            </w:tcBorders>
            <w:shd w:val="clear" w:color="auto" w:fill="C0D7EC" w:themeFill="accent1" w:themeFillTint="66"/>
            <w:tcMar>
              <w:top w:w="113" w:type="dxa"/>
              <w:bottom w:w="113" w:type="dxa"/>
            </w:tcMar>
            <w:vAlign w:val="center"/>
          </w:tcPr>
          <w:p w14:paraId="78FA578D" w14:textId="77777777" w:rsidR="0002035F" w:rsidRPr="00731F06" w:rsidRDefault="0002035F" w:rsidP="00BB2A66">
            <w:pPr>
              <w:jc w:val="center"/>
              <w:rPr>
                <w:rFonts w:cs="Tahoma"/>
                <w:b w:val="0"/>
                <w:szCs w:val="24"/>
              </w:rPr>
            </w:pPr>
            <w:r w:rsidRPr="00731F06">
              <w:rPr>
                <w:rFonts w:cs="Tahoma"/>
                <w:b w:val="0"/>
                <w:szCs w:val="24"/>
              </w:rPr>
              <w:t>Vincristine</w:t>
            </w:r>
          </w:p>
        </w:tc>
        <w:tc>
          <w:tcPr>
            <w:cnfStyle w:val="000010000000" w:firstRow="0" w:lastRow="0" w:firstColumn="0" w:lastColumn="0" w:oddVBand="1" w:evenVBand="0" w:oddHBand="0" w:evenHBand="0" w:firstRowFirstColumn="0" w:firstRowLastColumn="0" w:lastRowFirstColumn="0" w:lastRowLastColumn="0"/>
            <w:tcW w:w="3085" w:type="dxa"/>
            <w:tcBorders>
              <w:top w:val="none" w:sz="0" w:space="0" w:color="auto"/>
              <w:left w:val="none" w:sz="0" w:space="0" w:color="auto"/>
              <w:bottom w:val="none" w:sz="0" w:space="0" w:color="auto"/>
              <w:right w:val="none" w:sz="0" w:space="0" w:color="auto"/>
            </w:tcBorders>
            <w:shd w:val="clear" w:color="auto" w:fill="C0D7EC" w:themeFill="accent1" w:themeFillTint="66"/>
            <w:tcMar>
              <w:top w:w="113" w:type="dxa"/>
              <w:bottom w:w="113" w:type="dxa"/>
            </w:tcMar>
            <w:vAlign w:val="center"/>
          </w:tcPr>
          <w:p w14:paraId="36FDB109" w14:textId="77777777" w:rsidR="0002035F" w:rsidRPr="00731F06" w:rsidRDefault="0002035F" w:rsidP="00BB2A66">
            <w:pPr>
              <w:rPr>
                <w:rFonts w:cs="Tahoma"/>
                <w:szCs w:val="24"/>
              </w:rPr>
            </w:pPr>
            <w:r w:rsidRPr="00731F06">
              <w:rPr>
                <w:rFonts w:cs="Tahoma"/>
                <w:szCs w:val="24"/>
              </w:rPr>
              <w:t>Blurred vision, constipation, alte</w:t>
            </w:r>
            <w:r>
              <w:rPr>
                <w:rFonts w:cs="Tahoma"/>
                <w:szCs w:val="24"/>
              </w:rPr>
              <w:t>red gait, headache, joint pain, nerve changes</w:t>
            </w:r>
            <w:r w:rsidRPr="00731F06">
              <w:rPr>
                <w:rFonts w:cs="Tahoma"/>
                <w:szCs w:val="24"/>
              </w:rPr>
              <w:t>, swelling in hands and feet, generalized weakness</w:t>
            </w:r>
          </w:p>
        </w:tc>
        <w:tc>
          <w:tcPr>
            <w:cnfStyle w:val="000100000000" w:firstRow="0" w:lastRow="0" w:firstColumn="0" w:lastColumn="1" w:oddVBand="0" w:evenVBand="0" w:oddHBand="0" w:evenHBand="0" w:firstRowFirstColumn="0" w:firstRowLastColumn="0" w:lastRowFirstColumn="0" w:lastRowLastColumn="0"/>
            <w:tcW w:w="3236" w:type="dxa"/>
            <w:tcBorders>
              <w:top w:val="none" w:sz="0" w:space="0" w:color="auto"/>
              <w:bottom w:val="none" w:sz="0" w:space="0" w:color="auto"/>
              <w:right w:val="none" w:sz="0" w:space="0" w:color="auto"/>
            </w:tcBorders>
            <w:shd w:val="clear" w:color="auto" w:fill="C0D7EC" w:themeFill="accent1" w:themeFillTint="66"/>
            <w:tcMar>
              <w:top w:w="113" w:type="dxa"/>
              <w:bottom w:w="113" w:type="dxa"/>
            </w:tcMar>
            <w:vAlign w:val="center"/>
          </w:tcPr>
          <w:p w14:paraId="3D7D8701" w14:textId="77777777" w:rsidR="0002035F" w:rsidRPr="00E954C2" w:rsidRDefault="0002035F" w:rsidP="00BB2A66">
            <w:pPr>
              <w:jc w:val="center"/>
              <w:rPr>
                <w:rFonts w:cs="Tahoma"/>
                <w:b w:val="0"/>
                <w:szCs w:val="24"/>
              </w:rPr>
            </w:pPr>
            <w:r w:rsidRPr="00E954C2">
              <w:rPr>
                <w:rFonts w:cs="Tahoma"/>
                <w:b w:val="0"/>
                <w:szCs w:val="24"/>
              </w:rPr>
              <w:t>Leukemia and Lymphoma</w:t>
            </w:r>
          </w:p>
        </w:tc>
      </w:tr>
      <w:tr w:rsidR="00561E3B" w:rsidRPr="00060363" w14:paraId="28682A52" w14:textId="77777777" w:rsidTr="00781EB9">
        <w:trPr>
          <w:jc w:val="center"/>
        </w:trPr>
        <w:tc>
          <w:tcPr>
            <w:cnfStyle w:val="001000000000" w:firstRow="0" w:lastRow="0" w:firstColumn="1" w:lastColumn="0" w:oddVBand="0" w:evenVBand="0" w:oddHBand="0" w:evenHBand="0" w:firstRowFirstColumn="0" w:firstRowLastColumn="0" w:lastRowFirstColumn="0" w:lastRowLastColumn="0"/>
            <w:tcW w:w="2718" w:type="dxa"/>
            <w:shd w:val="clear" w:color="auto" w:fill="DFEBF5" w:themeFill="accent1" w:themeFillTint="33"/>
            <w:tcMar>
              <w:top w:w="113" w:type="dxa"/>
              <w:bottom w:w="113" w:type="dxa"/>
            </w:tcMar>
            <w:vAlign w:val="center"/>
          </w:tcPr>
          <w:p w14:paraId="0724DCCE" w14:textId="77777777" w:rsidR="0002035F" w:rsidRPr="00731F06" w:rsidRDefault="0002035F" w:rsidP="00BB2A66">
            <w:pPr>
              <w:jc w:val="center"/>
              <w:rPr>
                <w:rFonts w:cs="Tahoma"/>
                <w:b w:val="0"/>
                <w:szCs w:val="24"/>
              </w:rPr>
            </w:pPr>
            <w:r w:rsidRPr="00731F06">
              <w:rPr>
                <w:rFonts w:cs="Tahoma"/>
                <w:b w:val="0"/>
                <w:szCs w:val="24"/>
              </w:rPr>
              <w:t>Dactinomycin</w:t>
            </w:r>
          </w:p>
        </w:tc>
        <w:tc>
          <w:tcPr>
            <w:cnfStyle w:val="000010000000" w:firstRow="0" w:lastRow="0" w:firstColumn="0" w:lastColumn="0" w:oddVBand="1" w:evenVBand="0" w:oddHBand="0" w:evenHBand="0" w:firstRowFirstColumn="0" w:firstRowLastColumn="0" w:lastRowFirstColumn="0" w:lastRowLastColumn="0"/>
            <w:tcW w:w="3085" w:type="dxa"/>
            <w:tcBorders>
              <w:left w:val="none" w:sz="0" w:space="0" w:color="auto"/>
              <w:right w:val="none" w:sz="0" w:space="0" w:color="auto"/>
            </w:tcBorders>
            <w:shd w:val="clear" w:color="auto" w:fill="DFEBF5" w:themeFill="accent1" w:themeFillTint="33"/>
            <w:tcMar>
              <w:top w:w="113" w:type="dxa"/>
              <w:bottom w:w="113" w:type="dxa"/>
            </w:tcMar>
            <w:vAlign w:val="center"/>
          </w:tcPr>
          <w:p w14:paraId="2C376ECE" w14:textId="77777777" w:rsidR="0002035F" w:rsidRPr="00731F06" w:rsidRDefault="0002035F" w:rsidP="00BB2A66">
            <w:pPr>
              <w:rPr>
                <w:rFonts w:cs="Tahoma"/>
                <w:szCs w:val="24"/>
              </w:rPr>
            </w:pPr>
            <w:r w:rsidRPr="00731F06">
              <w:rPr>
                <w:rFonts w:cs="Tahoma"/>
                <w:szCs w:val="24"/>
              </w:rPr>
              <w:t>Malaise and fatigue, fever, hypocalcemia, growth retardation, infection, dysphagia, anorexia, nausea, vomiting, diarrhea, abnormal liver test, anemia, bone marrow suppression, alopecia, erythema</w:t>
            </w:r>
          </w:p>
        </w:tc>
        <w:tc>
          <w:tcPr>
            <w:cnfStyle w:val="000100000000" w:firstRow="0" w:lastRow="0" w:firstColumn="0" w:lastColumn="1" w:oddVBand="0" w:evenVBand="0" w:oddHBand="0" w:evenHBand="0" w:firstRowFirstColumn="0" w:firstRowLastColumn="0" w:lastRowFirstColumn="0" w:lastRowLastColumn="0"/>
            <w:tcW w:w="3236" w:type="dxa"/>
            <w:shd w:val="clear" w:color="auto" w:fill="DFEBF5" w:themeFill="accent1" w:themeFillTint="33"/>
            <w:tcMar>
              <w:top w:w="113" w:type="dxa"/>
              <w:bottom w:w="113" w:type="dxa"/>
            </w:tcMar>
            <w:vAlign w:val="center"/>
          </w:tcPr>
          <w:p w14:paraId="65A28F81" w14:textId="77777777" w:rsidR="0002035F" w:rsidRPr="00E954C2" w:rsidRDefault="0002035F" w:rsidP="00BB2A66">
            <w:pPr>
              <w:jc w:val="center"/>
              <w:rPr>
                <w:rFonts w:cs="Tahoma"/>
                <w:b w:val="0"/>
                <w:szCs w:val="24"/>
              </w:rPr>
            </w:pPr>
            <w:r w:rsidRPr="00E954C2">
              <w:rPr>
                <w:rFonts w:cs="Tahoma"/>
                <w:b w:val="0"/>
                <w:szCs w:val="24"/>
              </w:rPr>
              <w:t>Testicular Cancer and Sarcoma</w:t>
            </w:r>
          </w:p>
        </w:tc>
      </w:tr>
      <w:tr w:rsidR="00561E3B" w:rsidRPr="00060363" w14:paraId="60CB66E2" w14:textId="77777777" w:rsidTr="00781EB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18" w:type="dxa"/>
            <w:tcBorders>
              <w:top w:val="none" w:sz="0" w:space="0" w:color="auto"/>
              <w:left w:val="none" w:sz="0" w:space="0" w:color="auto"/>
              <w:bottom w:val="none" w:sz="0" w:space="0" w:color="auto"/>
            </w:tcBorders>
            <w:shd w:val="clear" w:color="auto" w:fill="C0D7EC" w:themeFill="accent1" w:themeFillTint="66"/>
            <w:tcMar>
              <w:top w:w="113" w:type="dxa"/>
              <w:bottom w:w="113" w:type="dxa"/>
            </w:tcMar>
            <w:vAlign w:val="center"/>
          </w:tcPr>
          <w:p w14:paraId="3F2C5931" w14:textId="77777777" w:rsidR="00561E3B" w:rsidRPr="00731F06" w:rsidRDefault="00561E3B" w:rsidP="00BB2A66">
            <w:pPr>
              <w:jc w:val="center"/>
              <w:rPr>
                <w:rFonts w:cs="Tahoma"/>
                <w:b w:val="0"/>
                <w:szCs w:val="24"/>
              </w:rPr>
            </w:pPr>
            <w:r w:rsidRPr="00731F06">
              <w:rPr>
                <w:rFonts w:cs="Tahoma"/>
                <w:b w:val="0"/>
                <w:szCs w:val="24"/>
              </w:rPr>
              <w:t>Cyclophosphamide</w:t>
            </w:r>
          </w:p>
        </w:tc>
        <w:tc>
          <w:tcPr>
            <w:cnfStyle w:val="000010000000" w:firstRow="0" w:lastRow="0" w:firstColumn="0" w:lastColumn="0" w:oddVBand="1" w:evenVBand="0" w:oddHBand="0" w:evenHBand="0" w:firstRowFirstColumn="0" w:firstRowLastColumn="0" w:lastRowFirstColumn="0" w:lastRowLastColumn="0"/>
            <w:tcW w:w="3085" w:type="dxa"/>
            <w:tcBorders>
              <w:top w:val="none" w:sz="0" w:space="0" w:color="auto"/>
              <w:left w:val="none" w:sz="0" w:space="0" w:color="auto"/>
              <w:bottom w:val="none" w:sz="0" w:space="0" w:color="auto"/>
              <w:right w:val="none" w:sz="0" w:space="0" w:color="auto"/>
            </w:tcBorders>
            <w:shd w:val="clear" w:color="auto" w:fill="C0D7EC" w:themeFill="accent1" w:themeFillTint="66"/>
            <w:tcMar>
              <w:top w:w="113" w:type="dxa"/>
              <w:bottom w:w="113" w:type="dxa"/>
            </w:tcMar>
            <w:vAlign w:val="center"/>
          </w:tcPr>
          <w:p w14:paraId="236678A1" w14:textId="77777777" w:rsidR="00561E3B" w:rsidRPr="00731F06" w:rsidRDefault="00561E3B" w:rsidP="00BB2A66">
            <w:pPr>
              <w:rPr>
                <w:rFonts w:cs="Tahoma"/>
                <w:szCs w:val="24"/>
              </w:rPr>
            </w:pPr>
            <w:r w:rsidRPr="00731F06">
              <w:rPr>
                <w:rFonts w:cs="Tahoma"/>
                <w:szCs w:val="24"/>
              </w:rPr>
              <w:t xml:space="preserve">Cough, fever or chills, lower back pain, missing </w:t>
            </w:r>
            <w:r w:rsidR="00DE5875" w:rsidRPr="00731F06">
              <w:rPr>
                <w:rFonts w:cs="Tahoma"/>
                <w:szCs w:val="24"/>
              </w:rPr>
              <w:t>menstruation</w:t>
            </w:r>
            <w:r w:rsidRPr="00731F06">
              <w:rPr>
                <w:rFonts w:cs="Tahoma"/>
                <w:szCs w:val="24"/>
              </w:rPr>
              <w:t>, painful urination, dizziness, confusion, joint pain, shortness of breath, swelling of hands and feet, weakness</w:t>
            </w:r>
          </w:p>
        </w:tc>
        <w:tc>
          <w:tcPr>
            <w:cnfStyle w:val="000100000000" w:firstRow="0" w:lastRow="0" w:firstColumn="0" w:lastColumn="1" w:oddVBand="0" w:evenVBand="0" w:oddHBand="0" w:evenHBand="0" w:firstRowFirstColumn="0" w:firstRowLastColumn="0" w:lastRowFirstColumn="0" w:lastRowLastColumn="0"/>
            <w:tcW w:w="3236" w:type="dxa"/>
            <w:tcBorders>
              <w:top w:val="none" w:sz="0" w:space="0" w:color="auto"/>
              <w:bottom w:val="none" w:sz="0" w:space="0" w:color="auto"/>
              <w:right w:val="none" w:sz="0" w:space="0" w:color="auto"/>
            </w:tcBorders>
            <w:shd w:val="clear" w:color="auto" w:fill="C0D7EC" w:themeFill="accent1" w:themeFillTint="66"/>
            <w:tcMar>
              <w:top w:w="113" w:type="dxa"/>
              <w:bottom w:w="113" w:type="dxa"/>
            </w:tcMar>
            <w:vAlign w:val="center"/>
          </w:tcPr>
          <w:p w14:paraId="2D2E8B6F" w14:textId="77777777" w:rsidR="00561E3B" w:rsidRPr="00C42B51" w:rsidRDefault="00561E3B" w:rsidP="00BB2A66">
            <w:pPr>
              <w:jc w:val="center"/>
              <w:rPr>
                <w:rFonts w:cs="Tahoma"/>
                <w:b w:val="0"/>
                <w:szCs w:val="24"/>
              </w:rPr>
            </w:pPr>
            <w:r w:rsidRPr="00C42B51">
              <w:rPr>
                <w:rFonts w:cs="Tahoma"/>
                <w:b w:val="0"/>
                <w:szCs w:val="24"/>
              </w:rPr>
              <w:t>Leukemia</w:t>
            </w:r>
          </w:p>
          <w:p w14:paraId="6DA7FE15" w14:textId="77777777" w:rsidR="00561E3B" w:rsidRPr="00C42B51" w:rsidRDefault="00561E3B" w:rsidP="00BB2A66">
            <w:pPr>
              <w:jc w:val="center"/>
              <w:rPr>
                <w:rFonts w:cs="Tahoma"/>
                <w:b w:val="0"/>
                <w:szCs w:val="24"/>
              </w:rPr>
            </w:pPr>
            <w:r w:rsidRPr="00C42B51">
              <w:rPr>
                <w:rFonts w:cs="Tahoma"/>
                <w:b w:val="0"/>
                <w:szCs w:val="24"/>
              </w:rPr>
              <w:t>Lymphoma</w:t>
            </w:r>
          </w:p>
        </w:tc>
      </w:tr>
      <w:tr w:rsidR="00561E3B" w:rsidRPr="00060363" w14:paraId="360358C2" w14:textId="77777777" w:rsidTr="00781EB9">
        <w:trPr>
          <w:jc w:val="center"/>
        </w:trPr>
        <w:tc>
          <w:tcPr>
            <w:cnfStyle w:val="001000000000" w:firstRow="0" w:lastRow="0" w:firstColumn="1" w:lastColumn="0" w:oddVBand="0" w:evenVBand="0" w:oddHBand="0" w:evenHBand="0" w:firstRowFirstColumn="0" w:firstRowLastColumn="0" w:lastRowFirstColumn="0" w:lastRowLastColumn="0"/>
            <w:tcW w:w="2718" w:type="dxa"/>
            <w:shd w:val="clear" w:color="auto" w:fill="DFEBF5" w:themeFill="accent1" w:themeFillTint="33"/>
            <w:tcMar>
              <w:top w:w="113" w:type="dxa"/>
              <w:bottom w:w="113" w:type="dxa"/>
            </w:tcMar>
            <w:vAlign w:val="center"/>
          </w:tcPr>
          <w:p w14:paraId="7636E4A8" w14:textId="77777777" w:rsidR="00561E3B" w:rsidRPr="00731F06" w:rsidRDefault="00561E3B" w:rsidP="00BB2A66">
            <w:pPr>
              <w:jc w:val="center"/>
              <w:rPr>
                <w:rFonts w:cs="Tahoma"/>
                <w:b w:val="0"/>
                <w:szCs w:val="24"/>
              </w:rPr>
            </w:pPr>
            <w:r w:rsidRPr="00731F06">
              <w:rPr>
                <w:rFonts w:cs="Tahoma"/>
                <w:b w:val="0"/>
                <w:szCs w:val="24"/>
              </w:rPr>
              <w:t>Doxorubicin (</w:t>
            </w:r>
            <w:r w:rsidR="00DE5875">
              <w:rPr>
                <w:rFonts w:cs="Tahoma"/>
                <w:b w:val="0"/>
                <w:szCs w:val="24"/>
              </w:rPr>
              <w:t>A</w:t>
            </w:r>
            <w:r w:rsidR="00DE5875" w:rsidRPr="00731F06">
              <w:rPr>
                <w:rFonts w:cs="Tahoma"/>
                <w:b w:val="0"/>
                <w:szCs w:val="24"/>
              </w:rPr>
              <w:t>driamycin</w:t>
            </w:r>
            <w:r w:rsidRPr="00731F06">
              <w:rPr>
                <w:rFonts w:cs="Tahoma"/>
                <w:b w:val="0"/>
                <w:szCs w:val="24"/>
              </w:rPr>
              <w:t xml:space="preserve">, </w:t>
            </w:r>
            <w:r w:rsidR="00DE5875">
              <w:rPr>
                <w:rFonts w:cs="Tahoma"/>
                <w:b w:val="0"/>
                <w:szCs w:val="24"/>
              </w:rPr>
              <w:t>A</w:t>
            </w:r>
            <w:r w:rsidR="00DE5875" w:rsidRPr="00731F06">
              <w:rPr>
                <w:rFonts w:cs="Tahoma"/>
                <w:b w:val="0"/>
                <w:szCs w:val="24"/>
              </w:rPr>
              <w:t>nthracycline</w:t>
            </w:r>
            <w:r w:rsidRPr="00731F06">
              <w:rPr>
                <w:rFonts w:cs="Tahoma"/>
                <w:b w:val="0"/>
                <w:szCs w:val="24"/>
              </w:rPr>
              <w:t>)</w:t>
            </w:r>
          </w:p>
        </w:tc>
        <w:tc>
          <w:tcPr>
            <w:cnfStyle w:val="000010000000" w:firstRow="0" w:lastRow="0" w:firstColumn="0" w:lastColumn="0" w:oddVBand="1" w:evenVBand="0" w:oddHBand="0" w:evenHBand="0" w:firstRowFirstColumn="0" w:firstRowLastColumn="0" w:lastRowFirstColumn="0" w:lastRowLastColumn="0"/>
            <w:tcW w:w="3085" w:type="dxa"/>
            <w:tcBorders>
              <w:left w:val="none" w:sz="0" w:space="0" w:color="auto"/>
              <w:right w:val="none" w:sz="0" w:space="0" w:color="auto"/>
            </w:tcBorders>
            <w:shd w:val="clear" w:color="auto" w:fill="DFEBF5" w:themeFill="accent1" w:themeFillTint="33"/>
            <w:tcMar>
              <w:top w:w="113" w:type="dxa"/>
              <w:bottom w:w="113" w:type="dxa"/>
            </w:tcMar>
            <w:vAlign w:val="center"/>
          </w:tcPr>
          <w:p w14:paraId="32EF0B33" w14:textId="77777777" w:rsidR="00561E3B" w:rsidRPr="00731F06" w:rsidRDefault="00561E3B" w:rsidP="00BB2A66">
            <w:pPr>
              <w:rPr>
                <w:rFonts w:cs="Tahoma"/>
                <w:szCs w:val="24"/>
              </w:rPr>
            </w:pPr>
            <w:r w:rsidRPr="00731F06">
              <w:rPr>
                <w:rFonts w:cs="Tahoma"/>
                <w:szCs w:val="24"/>
              </w:rPr>
              <w:t>Blood in urine or stool, blistering or hands or feet, fever and chills, cough, facial swelling, headache, low blood pressure, lower back pain, painful urination, pinpoint red spots on skin, sore throat and lips</w:t>
            </w:r>
          </w:p>
        </w:tc>
        <w:tc>
          <w:tcPr>
            <w:cnfStyle w:val="000100000000" w:firstRow="0" w:lastRow="0" w:firstColumn="0" w:lastColumn="1" w:oddVBand="0" w:evenVBand="0" w:oddHBand="0" w:evenHBand="0" w:firstRowFirstColumn="0" w:firstRowLastColumn="0" w:lastRowFirstColumn="0" w:lastRowLastColumn="0"/>
            <w:tcW w:w="3236" w:type="dxa"/>
            <w:shd w:val="clear" w:color="auto" w:fill="DFEBF5" w:themeFill="accent1" w:themeFillTint="33"/>
            <w:tcMar>
              <w:top w:w="113" w:type="dxa"/>
              <w:bottom w:w="113" w:type="dxa"/>
            </w:tcMar>
            <w:vAlign w:val="center"/>
          </w:tcPr>
          <w:p w14:paraId="178D7B45" w14:textId="77777777" w:rsidR="00561E3B" w:rsidRPr="00C42B51" w:rsidRDefault="00561E3B" w:rsidP="00BB2A66">
            <w:pPr>
              <w:jc w:val="center"/>
              <w:rPr>
                <w:rFonts w:cs="Tahoma"/>
                <w:b w:val="0"/>
                <w:szCs w:val="24"/>
              </w:rPr>
            </w:pPr>
            <w:r w:rsidRPr="00C42B51">
              <w:rPr>
                <w:rFonts w:cs="Tahoma"/>
                <w:b w:val="0"/>
                <w:szCs w:val="24"/>
              </w:rPr>
              <w:t>Breast cancer</w:t>
            </w:r>
          </w:p>
          <w:p w14:paraId="29BED471" w14:textId="77777777" w:rsidR="00561E3B" w:rsidRPr="00C42B51" w:rsidRDefault="00561E3B" w:rsidP="00BB2A66">
            <w:pPr>
              <w:jc w:val="center"/>
              <w:rPr>
                <w:rFonts w:cs="Tahoma"/>
                <w:b w:val="0"/>
                <w:szCs w:val="24"/>
              </w:rPr>
            </w:pPr>
            <w:r w:rsidRPr="00C42B51">
              <w:rPr>
                <w:rFonts w:cs="Tahoma"/>
                <w:b w:val="0"/>
                <w:szCs w:val="24"/>
              </w:rPr>
              <w:t>Heck and Neck</w:t>
            </w:r>
          </w:p>
          <w:p w14:paraId="18E8CCBE" w14:textId="77777777" w:rsidR="00561E3B" w:rsidRPr="00C42B51" w:rsidRDefault="00561E3B" w:rsidP="00BB2A66">
            <w:pPr>
              <w:jc w:val="center"/>
              <w:rPr>
                <w:rFonts w:cs="Tahoma"/>
                <w:b w:val="0"/>
                <w:szCs w:val="24"/>
              </w:rPr>
            </w:pPr>
            <w:r w:rsidRPr="00C42B51">
              <w:rPr>
                <w:rFonts w:cs="Tahoma"/>
                <w:b w:val="0"/>
                <w:szCs w:val="24"/>
              </w:rPr>
              <w:t>Leukemia</w:t>
            </w:r>
          </w:p>
        </w:tc>
      </w:tr>
      <w:tr w:rsidR="00781EB9" w:rsidRPr="00060363" w14:paraId="79848E44" w14:textId="77777777" w:rsidTr="00781EB9">
        <w:trPr>
          <w:cnfStyle w:val="000000100000" w:firstRow="0" w:lastRow="0" w:firstColumn="0" w:lastColumn="0" w:oddVBand="0" w:evenVBand="0" w:oddHBand="1" w:evenHBand="0" w:firstRowFirstColumn="0" w:firstRowLastColumn="0" w:lastRowFirstColumn="0" w:lastRowLastColumn="0"/>
          <w:trHeight w:val="313"/>
          <w:jc w:val="center"/>
        </w:trPr>
        <w:tc>
          <w:tcPr>
            <w:cnfStyle w:val="001000000000" w:firstRow="0" w:lastRow="0" w:firstColumn="1" w:lastColumn="0" w:oddVBand="0" w:evenVBand="0" w:oddHBand="0" w:evenHBand="0" w:firstRowFirstColumn="0" w:firstRowLastColumn="0" w:lastRowFirstColumn="0" w:lastRowLastColumn="0"/>
            <w:tcW w:w="2718" w:type="dxa"/>
            <w:tcBorders>
              <w:top w:val="none" w:sz="0" w:space="0" w:color="auto"/>
              <w:left w:val="none" w:sz="0" w:space="0" w:color="auto"/>
              <w:bottom w:val="none" w:sz="0" w:space="0" w:color="auto"/>
            </w:tcBorders>
            <w:shd w:val="clear" w:color="auto" w:fill="234F77" w:themeFill="accent1" w:themeFillShade="80"/>
            <w:tcMar>
              <w:top w:w="113" w:type="dxa"/>
              <w:bottom w:w="113" w:type="dxa"/>
            </w:tcMar>
            <w:vAlign w:val="center"/>
          </w:tcPr>
          <w:p w14:paraId="3970EC1C" w14:textId="77777777" w:rsidR="00781EB9" w:rsidRPr="00561E3B" w:rsidRDefault="00781EB9" w:rsidP="00D5546C">
            <w:pPr>
              <w:jc w:val="center"/>
              <w:rPr>
                <w:rFonts w:cs="Tahoma"/>
                <w:b w:val="0"/>
                <w:color w:val="FFFFFF" w:themeColor="background1"/>
                <w:szCs w:val="24"/>
              </w:rPr>
            </w:pPr>
            <w:r w:rsidRPr="00561E3B">
              <w:rPr>
                <w:rFonts w:cs="Tahoma"/>
                <w:b w:val="0"/>
                <w:color w:val="FFFFFF" w:themeColor="background1"/>
                <w:szCs w:val="24"/>
              </w:rPr>
              <w:t>CHEMOTHERAPY</w:t>
            </w:r>
          </w:p>
        </w:tc>
        <w:tc>
          <w:tcPr>
            <w:cnfStyle w:val="000010000000" w:firstRow="0" w:lastRow="0" w:firstColumn="0" w:lastColumn="0" w:oddVBand="1" w:evenVBand="0" w:oddHBand="0" w:evenHBand="0" w:firstRowFirstColumn="0" w:firstRowLastColumn="0" w:lastRowFirstColumn="0" w:lastRowLastColumn="0"/>
            <w:tcW w:w="3085" w:type="dxa"/>
            <w:tcBorders>
              <w:top w:val="none" w:sz="0" w:space="0" w:color="auto"/>
              <w:left w:val="none" w:sz="0" w:space="0" w:color="auto"/>
              <w:bottom w:val="none" w:sz="0" w:space="0" w:color="auto"/>
              <w:right w:val="none" w:sz="0" w:space="0" w:color="auto"/>
            </w:tcBorders>
            <w:shd w:val="clear" w:color="auto" w:fill="234F77" w:themeFill="accent1" w:themeFillShade="80"/>
            <w:tcMar>
              <w:top w:w="113" w:type="dxa"/>
              <w:bottom w:w="113" w:type="dxa"/>
            </w:tcMar>
            <w:vAlign w:val="center"/>
          </w:tcPr>
          <w:p w14:paraId="3C1EBBA6" w14:textId="77777777" w:rsidR="00781EB9" w:rsidRPr="00561E3B" w:rsidRDefault="00781EB9" w:rsidP="00D5546C">
            <w:pPr>
              <w:jc w:val="center"/>
              <w:rPr>
                <w:rFonts w:cs="Tahoma"/>
                <w:color w:val="FFFFFF" w:themeColor="background1"/>
                <w:szCs w:val="24"/>
              </w:rPr>
            </w:pPr>
            <w:r w:rsidRPr="00561E3B">
              <w:rPr>
                <w:rFonts w:cs="Tahoma"/>
                <w:color w:val="FFFFFF" w:themeColor="background1"/>
                <w:szCs w:val="24"/>
              </w:rPr>
              <w:t>SIDE EFFECTS</w:t>
            </w:r>
          </w:p>
        </w:tc>
        <w:tc>
          <w:tcPr>
            <w:cnfStyle w:val="000100000000" w:firstRow="0" w:lastRow="0" w:firstColumn="0" w:lastColumn="1" w:oddVBand="0" w:evenVBand="0" w:oddHBand="0" w:evenHBand="0" w:firstRowFirstColumn="0" w:firstRowLastColumn="0" w:lastRowFirstColumn="0" w:lastRowLastColumn="0"/>
            <w:tcW w:w="3236" w:type="dxa"/>
            <w:tcBorders>
              <w:top w:val="none" w:sz="0" w:space="0" w:color="auto"/>
              <w:bottom w:val="none" w:sz="0" w:space="0" w:color="auto"/>
              <w:right w:val="none" w:sz="0" w:space="0" w:color="auto"/>
            </w:tcBorders>
            <w:shd w:val="clear" w:color="auto" w:fill="234F77" w:themeFill="accent1" w:themeFillShade="80"/>
            <w:tcMar>
              <w:top w:w="113" w:type="dxa"/>
              <w:bottom w:w="113" w:type="dxa"/>
            </w:tcMar>
            <w:vAlign w:val="center"/>
          </w:tcPr>
          <w:p w14:paraId="0211A21B" w14:textId="77777777" w:rsidR="00781EB9" w:rsidRPr="00D965C2" w:rsidRDefault="00781EB9" w:rsidP="00D5546C">
            <w:pPr>
              <w:jc w:val="center"/>
              <w:rPr>
                <w:rFonts w:cs="Tahoma"/>
                <w:b w:val="0"/>
                <w:color w:val="FFFFFF" w:themeColor="background1"/>
                <w:szCs w:val="24"/>
              </w:rPr>
            </w:pPr>
            <w:r w:rsidRPr="00D965C2">
              <w:rPr>
                <w:rFonts w:cs="Tahoma"/>
                <w:b w:val="0"/>
                <w:color w:val="FFFFFF" w:themeColor="background1"/>
                <w:szCs w:val="24"/>
              </w:rPr>
              <w:t>USED TO TREAT</w:t>
            </w:r>
          </w:p>
        </w:tc>
      </w:tr>
      <w:tr w:rsidR="00561E3B" w:rsidRPr="00060363" w14:paraId="746E3AFB" w14:textId="77777777" w:rsidTr="00781EB9">
        <w:trPr>
          <w:jc w:val="center"/>
        </w:trPr>
        <w:tc>
          <w:tcPr>
            <w:cnfStyle w:val="001000000000" w:firstRow="0" w:lastRow="0" w:firstColumn="1" w:lastColumn="0" w:oddVBand="0" w:evenVBand="0" w:oddHBand="0" w:evenHBand="0" w:firstRowFirstColumn="0" w:firstRowLastColumn="0" w:lastRowFirstColumn="0" w:lastRowLastColumn="0"/>
            <w:tcW w:w="2718" w:type="dxa"/>
            <w:shd w:val="clear" w:color="auto" w:fill="C0D7EC" w:themeFill="accent1" w:themeFillTint="66"/>
            <w:tcMar>
              <w:top w:w="113" w:type="dxa"/>
              <w:bottom w:w="113" w:type="dxa"/>
            </w:tcMar>
            <w:vAlign w:val="center"/>
          </w:tcPr>
          <w:p w14:paraId="6D52CA34" w14:textId="77777777" w:rsidR="00561E3B" w:rsidRPr="00731F06" w:rsidRDefault="00561E3B" w:rsidP="00BB2A66">
            <w:pPr>
              <w:jc w:val="center"/>
              <w:rPr>
                <w:rFonts w:cs="Tahoma"/>
                <w:b w:val="0"/>
                <w:szCs w:val="24"/>
              </w:rPr>
            </w:pPr>
            <w:r w:rsidRPr="00731F06">
              <w:rPr>
                <w:rFonts w:cs="Tahoma"/>
                <w:b w:val="0"/>
                <w:szCs w:val="24"/>
              </w:rPr>
              <w:t>Cisplatin</w:t>
            </w:r>
          </w:p>
        </w:tc>
        <w:tc>
          <w:tcPr>
            <w:cnfStyle w:val="000010000000" w:firstRow="0" w:lastRow="0" w:firstColumn="0" w:lastColumn="0" w:oddVBand="1" w:evenVBand="0" w:oddHBand="0" w:evenHBand="0" w:firstRowFirstColumn="0" w:firstRowLastColumn="0" w:lastRowFirstColumn="0" w:lastRowLastColumn="0"/>
            <w:tcW w:w="3085" w:type="dxa"/>
            <w:tcBorders>
              <w:left w:val="none" w:sz="0" w:space="0" w:color="auto"/>
              <w:right w:val="none" w:sz="0" w:space="0" w:color="auto"/>
            </w:tcBorders>
            <w:shd w:val="clear" w:color="auto" w:fill="C0D7EC" w:themeFill="accent1" w:themeFillTint="66"/>
            <w:tcMar>
              <w:top w:w="113" w:type="dxa"/>
              <w:bottom w:w="113" w:type="dxa"/>
            </w:tcMar>
            <w:vAlign w:val="center"/>
          </w:tcPr>
          <w:p w14:paraId="1C241545" w14:textId="77777777" w:rsidR="00561E3B" w:rsidRPr="00731F06" w:rsidRDefault="00561E3B" w:rsidP="00BB2A66">
            <w:pPr>
              <w:rPr>
                <w:rFonts w:cs="Tahoma"/>
                <w:szCs w:val="24"/>
              </w:rPr>
            </w:pPr>
            <w:r w:rsidRPr="00731F06">
              <w:rPr>
                <w:rFonts w:cs="Tahoma"/>
                <w:szCs w:val="24"/>
              </w:rPr>
              <w:t>Nausea and vomiting, kidney, numbness and tingling of the hands and feet, changes in hearing, temporary taste alterations, lowered resistance to infection, bruising and bleeding, anemia, loss of appetite</w:t>
            </w:r>
          </w:p>
        </w:tc>
        <w:tc>
          <w:tcPr>
            <w:cnfStyle w:val="000100000000" w:firstRow="0" w:lastRow="0" w:firstColumn="0" w:lastColumn="1" w:oddVBand="0" w:evenVBand="0" w:oddHBand="0" w:evenHBand="0" w:firstRowFirstColumn="0" w:firstRowLastColumn="0" w:lastRowFirstColumn="0" w:lastRowLastColumn="0"/>
            <w:tcW w:w="3236" w:type="dxa"/>
            <w:shd w:val="clear" w:color="auto" w:fill="C0D7EC" w:themeFill="accent1" w:themeFillTint="66"/>
            <w:tcMar>
              <w:top w:w="113" w:type="dxa"/>
              <w:bottom w:w="113" w:type="dxa"/>
            </w:tcMar>
            <w:vAlign w:val="center"/>
          </w:tcPr>
          <w:p w14:paraId="2F50AC98" w14:textId="77777777" w:rsidR="00561E3B" w:rsidRPr="00C42B51" w:rsidRDefault="00561E3B" w:rsidP="00BB2A66">
            <w:pPr>
              <w:jc w:val="center"/>
              <w:rPr>
                <w:rFonts w:cs="Tahoma"/>
                <w:b w:val="0"/>
                <w:szCs w:val="24"/>
              </w:rPr>
            </w:pPr>
            <w:r w:rsidRPr="00C42B51">
              <w:rPr>
                <w:rFonts w:cs="Tahoma"/>
                <w:b w:val="0"/>
                <w:szCs w:val="24"/>
              </w:rPr>
              <w:t>Prostate</w:t>
            </w:r>
          </w:p>
          <w:p w14:paraId="44FA035B" w14:textId="77777777" w:rsidR="00561E3B" w:rsidRPr="00C42B51" w:rsidRDefault="00561E3B" w:rsidP="00BB2A66">
            <w:pPr>
              <w:jc w:val="center"/>
              <w:rPr>
                <w:rFonts w:cs="Tahoma"/>
                <w:b w:val="0"/>
                <w:szCs w:val="24"/>
              </w:rPr>
            </w:pPr>
            <w:r w:rsidRPr="00C42B51">
              <w:rPr>
                <w:rFonts w:cs="Tahoma"/>
                <w:b w:val="0"/>
                <w:szCs w:val="24"/>
              </w:rPr>
              <w:t>Bladder</w:t>
            </w:r>
          </w:p>
          <w:p w14:paraId="465FA67B" w14:textId="77777777" w:rsidR="00561E3B" w:rsidRPr="00C42B51" w:rsidRDefault="00561E3B" w:rsidP="00BB2A66">
            <w:pPr>
              <w:jc w:val="center"/>
              <w:rPr>
                <w:rFonts w:cs="Tahoma"/>
                <w:b w:val="0"/>
                <w:szCs w:val="24"/>
              </w:rPr>
            </w:pPr>
            <w:r w:rsidRPr="00C42B51">
              <w:rPr>
                <w:rFonts w:cs="Tahoma"/>
                <w:b w:val="0"/>
                <w:szCs w:val="24"/>
              </w:rPr>
              <w:t>Ovarian</w:t>
            </w:r>
          </w:p>
          <w:p w14:paraId="5E829027" w14:textId="77777777" w:rsidR="00561E3B" w:rsidRPr="00C42B51" w:rsidRDefault="00561E3B" w:rsidP="00BB2A66">
            <w:pPr>
              <w:jc w:val="center"/>
              <w:rPr>
                <w:rFonts w:cs="Tahoma"/>
                <w:b w:val="0"/>
                <w:szCs w:val="24"/>
              </w:rPr>
            </w:pPr>
            <w:r w:rsidRPr="00C42B51">
              <w:rPr>
                <w:rFonts w:cs="Tahoma"/>
                <w:b w:val="0"/>
                <w:szCs w:val="24"/>
              </w:rPr>
              <w:t>Head and Neck</w:t>
            </w:r>
          </w:p>
          <w:p w14:paraId="51E10F58" w14:textId="77777777" w:rsidR="00561E3B" w:rsidRPr="00C42B51" w:rsidRDefault="00561E3B" w:rsidP="00BB2A66">
            <w:pPr>
              <w:jc w:val="center"/>
              <w:rPr>
                <w:rFonts w:cs="Tahoma"/>
                <w:b w:val="0"/>
                <w:szCs w:val="24"/>
              </w:rPr>
            </w:pPr>
            <w:r w:rsidRPr="00C42B51">
              <w:rPr>
                <w:rFonts w:cs="Tahoma"/>
                <w:b w:val="0"/>
                <w:szCs w:val="24"/>
              </w:rPr>
              <w:t>Lung</w:t>
            </w:r>
          </w:p>
          <w:p w14:paraId="42168161" w14:textId="77777777" w:rsidR="00561E3B" w:rsidRPr="00C42B51" w:rsidRDefault="00561E3B" w:rsidP="00BB2A66">
            <w:pPr>
              <w:jc w:val="center"/>
              <w:rPr>
                <w:rFonts w:cs="Tahoma"/>
                <w:b w:val="0"/>
                <w:szCs w:val="24"/>
              </w:rPr>
            </w:pPr>
            <w:r w:rsidRPr="00C42B51">
              <w:rPr>
                <w:rFonts w:cs="Tahoma"/>
                <w:b w:val="0"/>
                <w:szCs w:val="24"/>
              </w:rPr>
              <w:t>Testicular</w:t>
            </w:r>
          </w:p>
        </w:tc>
      </w:tr>
      <w:tr w:rsidR="00561E3B" w:rsidRPr="00060363" w14:paraId="34CA2E6F" w14:textId="77777777" w:rsidTr="00781EB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18" w:type="dxa"/>
            <w:tcBorders>
              <w:top w:val="none" w:sz="0" w:space="0" w:color="auto"/>
              <w:left w:val="none" w:sz="0" w:space="0" w:color="auto"/>
              <w:bottom w:val="none" w:sz="0" w:space="0" w:color="auto"/>
            </w:tcBorders>
            <w:shd w:val="clear" w:color="auto" w:fill="DFEBF5" w:themeFill="accent1" w:themeFillTint="33"/>
            <w:tcMar>
              <w:top w:w="113" w:type="dxa"/>
              <w:bottom w:w="113" w:type="dxa"/>
            </w:tcMar>
            <w:vAlign w:val="center"/>
          </w:tcPr>
          <w:p w14:paraId="43D999BB" w14:textId="77777777" w:rsidR="00561E3B" w:rsidRPr="00731F06" w:rsidRDefault="00561E3B" w:rsidP="00BB2A66">
            <w:pPr>
              <w:jc w:val="center"/>
              <w:rPr>
                <w:rFonts w:cs="Tahoma"/>
                <w:b w:val="0"/>
                <w:szCs w:val="24"/>
              </w:rPr>
            </w:pPr>
            <w:r w:rsidRPr="00731F06">
              <w:rPr>
                <w:rFonts w:cs="Tahoma"/>
                <w:b w:val="0"/>
                <w:szCs w:val="24"/>
              </w:rPr>
              <w:t>Carboplatinum</w:t>
            </w:r>
          </w:p>
        </w:tc>
        <w:tc>
          <w:tcPr>
            <w:cnfStyle w:val="000010000000" w:firstRow="0" w:lastRow="0" w:firstColumn="0" w:lastColumn="0" w:oddVBand="1" w:evenVBand="0" w:oddHBand="0" w:evenHBand="0" w:firstRowFirstColumn="0" w:firstRowLastColumn="0" w:lastRowFirstColumn="0" w:lastRowLastColumn="0"/>
            <w:tcW w:w="3085" w:type="dxa"/>
            <w:tcBorders>
              <w:top w:val="none" w:sz="0" w:space="0" w:color="auto"/>
              <w:left w:val="none" w:sz="0" w:space="0" w:color="auto"/>
              <w:bottom w:val="none" w:sz="0" w:space="0" w:color="auto"/>
              <w:right w:val="none" w:sz="0" w:space="0" w:color="auto"/>
            </w:tcBorders>
            <w:shd w:val="clear" w:color="auto" w:fill="DFEBF5" w:themeFill="accent1" w:themeFillTint="33"/>
            <w:tcMar>
              <w:top w:w="113" w:type="dxa"/>
              <w:bottom w:w="113" w:type="dxa"/>
            </w:tcMar>
            <w:vAlign w:val="center"/>
          </w:tcPr>
          <w:p w14:paraId="0DEB802A" w14:textId="77777777" w:rsidR="00561E3B" w:rsidRPr="00731F06" w:rsidRDefault="00561E3B" w:rsidP="00BB2A66">
            <w:pPr>
              <w:rPr>
                <w:rFonts w:cs="Tahoma"/>
                <w:szCs w:val="24"/>
              </w:rPr>
            </w:pPr>
            <w:r w:rsidRPr="00731F06">
              <w:rPr>
                <w:rFonts w:cs="Tahoma"/>
                <w:szCs w:val="24"/>
              </w:rPr>
              <w:t>Lowered resistance to infection, bruising and bleeding, anemia, nausea and vomiting, loss of appetite, fatigue and general feeling of weakness</w:t>
            </w:r>
          </w:p>
        </w:tc>
        <w:tc>
          <w:tcPr>
            <w:cnfStyle w:val="000100000000" w:firstRow="0" w:lastRow="0" w:firstColumn="0" w:lastColumn="1" w:oddVBand="0" w:evenVBand="0" w:oddHBand="0" w:evenHBand="0" w:firstRowFirstColumn="0" w:firstRowLastColumn="0" w:lastRowFirstColumn="0" w:lastRowLastColumn="0"/>
            <w:tcW w:w="3236" w:type="dxa"/>
            <w:tcBorders>
              <w:top w:val="none" w:sz="0" w:space="0" w:color="auto"/>
              <w:bottom w:val="none" w:sz="0" w:space="0" w:color="auto"/>
              <w:right w:val="none" w:sz="0" w:space="0" w:color="auto"/>
            </w:tcBorders>
            <w:shd w:val="clear" w:color="auto" w:fill="DFEBF5" w:themeFill="accent1" w:themeFillTint="33"/>
            <w:tcMar>
              <w:top w:w="113" w:type="dxa"/>
              <w:bottom w:w="113" w:type="dxa"/>
            </w:tcMar>
            <w:vAlign w:val="center"/>
          </w:tcPr>
          <w:p w14:paraId="1EA08DF2" w14:textId="77777777" w:rsidR="00561E3B" w:rsidRPr="00C42B51" w:rsidRDefault="00561E3B" w:rsidP="00BB2A66">
            <w:pPr>
              <w:jc w:val="center"/>
              <w:rPr>
                <w:rFonts w:cs="Tahoma"/>
                <w:b w:val="0"/>
                <w:szCs w:val="24"/>
              </w:rPr>
            </w:pPr>
            <w:r w:rsidRPr="00C42B51">
              <w:rPr>
                <w:rFonts w:cs="Tahoma"/>
                <w:b w:val="0"/>
                <w:szCs w:val="24"/>
              </w:rPr>
              <w:t>Ovarian</w:t>
            </w:r>
          </w:p>
          <w:p w14:paraId="107249B8" w14:textId="77777777" w:rsidR="00561E3B" w:rsidRPr="00C42B51" w:rsidRDefault="00561E3B" w:rsidP="00BB2A66">
            <w:pPr>
              <w:jc w:val="center"/>
              <w:rPr>
                <w:rFonts w:cs="Tahoma"/>
                <w:b w:val="0"/>
                <w:szCs w:val="24"/>
              </w:rPr>
            </w:pPr>
            <w:r w:rsidRPr="00C42B51">
              <w:rPr>
                <w:rFonts w:cs="Tahoma"/>
                <w:b w:val="0"/>
                <w:szCs w:val="24"/>
              </w:rPr>
              <w:t>Lung</w:t>
            </w:r>
          </w:p>
          <w:p w14:paraId="0B82D24B" w14:textId="77777777" w:rsidR="00561E3B" w:rsidRPr="00C42B51" w:rsidRDefault="00561E3B" w:rsidP="00BB2A66">
            <w:pPr>
              <w:jc w:val="center"/>
              <w:rPr>
                <w:rFonts w:cs="Tahoma"/>
                <w:b w:val="0"/>
                <w:szCs w:val="24"/>
              </w:rPr>
            </w:pPr>
            <w:r w:rsidRPr="00C42B51">
              <w:rPr>
                <w:rFonts w:cs="Tahoma"/>
                <w:b w:val="0"/>
                <w:szCs w:val="24"/>
              </w:rPr>
              <w:t>Head and Neck</w:t>
            </w:r>
          </w:p>
        </w:tc>
      </w:tr>
      <w:tr w:rsidR="00561E3B" w:rsidRPr="00060363" w14:paraId="381AFAFB" w14:textId="77777777" w:rsidTr="00781EB9">
        <w:trPr>
          <w:jc w:val="center"/>
        </w:trPr>
        <w:tc>
          <w:tcPr>
            <w:cnfStyle w:val="001000000000" w:firstRow="0" w:lastRow="0" w:firstColumn="1" w:lastColumn="0" w:oddVBand="0" w:evenVBand="0" w:oddHBand="0" w:evenHBand="0" w:firstRowFirstColumn="0" w:firstRowLastColumn="0" w:lastRowFirstColumn="0" w:lastRowLastColumn="0"/>
            <w:tcW w:w="2718" w:type="dxa"/>
            <w:shd w:val="clear" w:color="auto" w:fill="C0D7EC" w:themeFill="accent1" w:themeFillTint="66"/>
            <w:tcMar>
              <w:top w:w="113" w:type="dxa"/>
              <w:bottom w:w="113" w:type="dxa"/>
            </w:tcMar>
            <w:vAlign w:val="center"/>
          </w:tcPr>
          <w:p w14:paraId="4B643217" w14:textId="77777777" w:rsidR="00561E3B" w:rsidRPr="00731F06" w:rsidRDefault="00561E3B" w:rsidP="00BB2A66">
            <w:pPr>
              <w:jc w:val="center"/>
              <w:rPr>
                <w:rFonts w:cs="Tahoma"/>
                <w:b w:val="0"/>
                <w:szCs w:val="24"/>
              </w:rPr>
            </w:pPr>
            <w:r w:rsidRPr="00731F06">
              <w:rPr>
                <w:rFonts w:cs="Tahoma"/>
                <w:b w:val="0"/>
                <w:szCs w:val="24"/>
              </w:rPr>
              <w:t>Bleomycin</w:t>
            </w:r>
          </w:p>
        </w:tc>
        <w:tc>
          <w:tcPr>
            <w:cnfStyle w:val="000010000000" w:firstRow="0" w:lastRow="0" w:firstColumn="0" w:lastColumn="0" w:oddVBand="1" w:evenVBand="0" w:oddHBand="0" w:evenHBand="0" w:firstRowFirstColumn="0" w:firstRowLastColumn="0" w:lastRowFirstColumn="0" w:lastRowLastColumn="0"/>
            <w:tcW w:w="3085" w:type="dxa"/>
            <w:tcBorders>
              <w:left w:val="none" w:sz="0" w:space="0" w:color="auto"/>
              <w:right w:val="none" w:sz="0" w:space="0" w:color="auto"/>
            </w:tcBorders>
            <w:shd w:val="clear" w:color="auto" w:fill="C0D7EC" w:themeFill="accent1" w:themeFillTint="66"/>
            <w:tcMar>
              <w:top w:w="113" w:type="dxa"/>
              <w:bottom w:w="113" w:type="dxa"/>
            </w:tcMar>
            <w:vAlign w:val="center"/>
          </w:tcPr>
          <w:p w14:paraId="5DE2670F" w14:textId="77777777" w:rsidR="00561E3B" w:rsidRPr="00731F06" w:rsidRDefault="00561E3B" w:rsidP="00BB2A66">
            <w:pPr>
              <w:rPr>
                <w:rFonts w:cs="Tahoma"/>
                <w:szCs w:val="24"/>
              </w:rPr>
            </w:pPr>
            <w:r w:rsidRPr="00731F06">
              <w:rPr>
                <w:rFonts w:cs="Tahoma"/>
                <w:szCs w:val="24"/>
              </w:rPr>
              <w:t>Fever and chills, skin changes, loss of appetite, sore mouth, changes in nails, hair loss, sensitivity of skin to sun, changes to the lung</w:t>
            </w:r>
          </w:p>
        </w:tc>
        <w:tc>
          <w:tcPr>
            <w:cnfStyle w:val="000100000000" w:firstRow="0" w:lastRow="0" w:firstColumn="0" w:lastColumn="1" w:oddVBand="0" w:evenVBand="0" w:oddHBand="0" w:evenHBand="0" w:firstRowFirstColumn="0" w:firstRowLastColumn="0" w:lastRowFirstColumn="0" w:lastRowLastColumn="0"/>
            <w:tcW w:w="3236" w:type="dxa"/>
            <w:shd w:val="clear" w:color="auto" w:fill="C0D7EC" w:themeFill="accent1" w:themeFillTint="66"/>
            <w:tcMar>
              <w:top w:w="113" w:type="dxa"/>
              <w:bottom w:w="113" w:type="dxa"/>
            </w:tcMar>
            <w:vAlign w:val="center"/>
          </w:tcPr>
          <w:p w14:paraId="519887F5" w14:textId="77777777" w:rsidR="00561E3B" w:rsidRPr="00C42B51" w:rsidRDefault="00561E3B" w:rsidP="00BB2A66">
            <w:pPr>
              <w:jc w:val="center"/>
              <w:rPr>
                <w:rFonts w:cs="Tahoma"/>
                <w:b w:val="0"/>
                <w:szCs w:val="24"/>
              </w:rPr>
            </w:pPr>
            <w:r w:rsidRPr="00C42B51">
              <w:rPr>
                <w:rFonts w:cs="Tahoma"/>
                <w:b w:val="0"/>
                <w:szCs w:val="24"/>
              </w:rPr>
              <w:t>Hodgkin’s Lymphoma</w:t>
            </w:r>
          </w:p>
          <w:p w14:paraId="63A4B637" w14:textId="77777777" w:rsidR="00561E3B" w:rsidRPr="00C42B51" w:rsidRDefault="00561E3B" w:rsidP="00BB2A66">
            <w:pPr>
              <w:jc w:val="center"/>
              <w:rPr>
                <w:rFonts w:cs="Tahoma"/>
                <w:b w:val="0"/>
                <w:szCs w:val="24"/>
              </w:rPr>
            </w:pPr>
            <w:r w:rsidRPr="00C42B51">
              <w:rPr>
                <w:rFonts w:cs="Tahoma"/>
                <w:b w:val="0"/>
                <w:szCs w:val="24"/>
              </w:rPr>
              <w:t>Squamous Cell carcinomas</w:t>
            </w:r>
          </w:p>
          <w:p w14:paraId="40EF519E" w14:textId="77777777" w:rsidR="00561E3B" w:rsidRPr="00C42B51" w:rsidRDefault="00561E3B" w:rsidP="00BB2A66">
            <w:pPr>
              <w:jc w:val="center"/>
              <w:rPr>
                <w:rFonts w:cs="Tahoma"/>
                <w:b w:val="0"/>
                <w:szCs w:val="24"/>
              </w:rPr>
            </w:pPr>
            <w:r w:rsidRPr="00C42B51">
              <w:rPr>
                <w:rFonts w:cs="Tahoma"/>
                <w:b w:val="0"/>
                <w:szCs w:val="24"/>
              </w:rPr>
              <w:t>Testicular</w:t>
            </w:r>
          </w:p>
        </w:tc>
      </w:tr>
      <w:tr w:rsidR="00561E3B" w:rsidRPr="00060363" w14:paraId="4375BA59" w14:textId="77777777" w:rsidTr="00781EB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18" w:type="dxa"/>
            <w:tcBorders>
              <w:top w:val="none" w:sz="0" w:space="0" w:color="auto"/>
              <w:left w:val="none" w:sz="0" w:space="0" w:color="auto"/>
              <w:bottom w:val="none" w:sz="0" w:space="0" w:color="auto"/>
            </w:tcBorders>
            <w:shd w:val="clear" w:color="auto" w:fill="DFEBF5" w:themeFill="accent1" w:themeFillTint="33"/>
            <w:tcMar>
              <w:top w:w="113" w:type="dxa"/>
              <w:bottom w:w="113" w:type="dxa"/>
            </w:tcMar>
            <w:vAlign w:val="center"/>
          </w:tcPr>
          <w:p w14:paraId="7E1B4E30" w14:textId="77777777" w:rsidR="00561E3B" w:rsidRPr="00731F06" w:rsidRDefault="00561E3B" w:rsidP="00BB2A66">
            <w:pPr>
              <w:jc w:val="center"/>
              <w:rPr>
                <w:rFonts w:cs="Tahoma"/>
                <w:b w:val="0"/>
                <w:szCs w:val="24"/>
              </w:rPr>
            </w:pPr>
            <w:r w:rsidRPr="00731F06">
              <w:rPr>
                <w:rFonts w:cs="Tahoma"/>
                <w:b w:val="0"/>
                <w:szCs w:val="24"/>
              </w:rPr>
              <w:t>Carmustine</w:t>
            </w:r>
          </w:p>
        </w:tc>
        <w:tc>
          <w:tcPr>
            <w:cnfStyle w:val="000010000000" w:firstRow="0" w:lastRow="0" w:firstColumn="0" w:lastColumn="0" w:oddVBand="1" w:evenVBand="0" w:oddHBand="0" w:evenHBand="0" w:firstRowFirstColumn="0" w:firstRowLastColumn="0" w:lastRowFirstColumn="0" w:lastRowLastColumn="0"/>
            <w:tcW w:w="3085" w:type="dxa"/>
            <w:tcBorders>
              <w:top w:val="none" w:sz="0" w:space="0" w:color="auto"/>
              <w:left w:val="none" w:sz="0" w:space="0" w:color="auto"/>
              <w:bottom w:val="none" w:sz="0" w:space="0" w:color="auto"/>
              <w:right w:val="none" w:sz="0" w:space="0" w:color="auto"/>
            </w:tcBorders>
            <w:shd w:val="clear" w:color="auto" w:fill="DFEBF5" w:themeFill="accent1" w:themeFillTint="33"/>
            <w:tcMar>
              <w:top w:w="113" w:type="dxa"/>
              <w:bottom w:w="113" w:type="dxa"/>
            </w:tcMar>
            <w:vAlign w:val="center"/>
          </w:tcPr>
          <w:p w14:paraId="789393ED" w14:textId="77777777" w:rsidR="00561E3B" w:rsidRPr="00731F06" w:rsidRDefault="00561E3B" w:rsidP="00BB2A66">
            <w:pPr>
              <w:rPr>
                <w:rFonts w:cs="Tahoma"/>
                <w:szCs w:val="24"/>
              </w:rPr>
            </w:pPr>
            <w:r w:rsidRPr="00731F06">
              <w:rPr>
                <w:rFonts w:cs="Tahoma"/>
                <w:szCs w:val="24"/>
              </w:rPr>
              <w:t>Lowered resistance to infection, bruising and bleeding, anemia, nausea and vomiting, liver and lung changes</w:t>
            </w:r>
          </w:p>
        </w:tc>
        <w:tc>
          <w:tcPr>
            <w:cnfStyle w:val="000100000000" w:firstRow="0" w:lastRow="0" w:firstColumn="0" w:lastColumn="1" w:oddVBand="0" w:evenVBand="0" w:oddHBand="0" w:evenHBand="0" w:firstRowFirstColumn="0" w:firstRowLastColumn="0" w:lastRowFirstColumn="0" w:lastRowLastColumn="0"/>
            <w:tcW w:w="3236" w:type="dxa"/>
            <w:tcBorders>
              <w:top w:val="none" w:sz="0" w:space="0" w:color="auto"/>
              <w:bottom w:val="none" w:sz="0" w:space="0" w:color="auto"/>
              <w:right w:val="none" w:sz="0" w:space="0" w:color="auto"/>
            </w:tcBorders>
            <w:shd w:val="clear" w:color="auto" w:fill="DFEBF5" w:themeFill="accent1" w:themeFillTint="33"/>
            <w:tcMar>
              <w:top w:w="113" w:type="dxa"/>
              <w:bottom w:w="113" w:type="dxa"/>
            </w:tcMar>
            <w:vAlign w:val="center"/>
          </w:tcPr>
          <w:p w14:paraId="509EDB1D" w14:textId="77777777" w:rsidR="00561E3B" w:rsidRPr="00C42B51" w:rsidRDefault="00561E3B" w:rsidP="00BB2A66">
            <w:pPr>
              <w:jc w:val="center"/>
              <w:rPr>
                <w:rFonts w:cs="Tahoma"/>
                <w:b w:val="0"/>
                <w:szCs w:val="24"/>
              </w:rPr>
            </w:pPr>
            <w:r w:rsidRPr="00C42B51">
              <w:rPr>
                <w:rFonts w:cs="Tahoma"/>
                <w:b w:val="0"/>
                <w:szCs w:val="24"/>
              </w:rPr>
              <w:t>Brain Tumour</w:t>
            </w:r>
          </w:p>
          <w:p w14:paraId="7948D6A7" w14:textId="77777777" w:rsidR="00561E3B" w:rsidRPr="00C42B51" w:rsidRDefault="00561E3B" w:rsidP="00BB2A66">
            <w:pPr>
              <w:jc w:val="center"/>
              <w:rPr>
                <w:rFonts w:cs="Tahoma"/>
                <w:b w:val="0"/>
                <w:szCs w:val="24"/>
              </w:rPr>
            </w:pPr>
            <w:r w:rsidRPr="00C42B51">
              <w:rPr>
                <w:rFonts w:cs="Tahoma"/>
                <w:b w:val="0"/>
                <w:szCs w:val="24"/>
              </w:rPr>
              <w:t>Lymphoma</w:t>
            </w:r>
          </w:p>
          <w:p w14:paraId="7A5FACD1" w14:textId="77777777" w:rsidR="00561E3B" w:rsidRPr="00C42B51" w:rsidRDefault="00561E3B" w:rsidP="00BB2A66">
            <w:pPr>
              <w:jc w:val="center"/>
              <w:rPr>
                <w:rFonts w:cs="Tahoma"/>
                <w:b w:val="0"/>
                <w:szCs w:val="24"/>
              </w:rPr>
            </w:pPr>
            <w:r w:rsidRPr="00C42B51">
              <w:rPr>
                <w:rFonts w:cs="Tahoma"/>
                <w:b w:val="0"/>
                <w:szCs w:val="24"/>
              </w:rPr>
              <w:t>Multiple Myeloma</w:t>
            </w:r>
          </w:p>
        </w:tc>
      </w:tr>
      <w:tr w:rsidR="00C63068" w:rsidRPr="00060363" w14:paraId="337F1581" w14:textId="77777777" w:rsidTr="00D5546C">
        <w:trPr>
          <w:jc w:val="center"/>
        </w:trPr>
        <w:tc>
          <w:tcPr>
            <w:cnfStyle w:val="001000000000" w:firstRow="0" w:lastRow="0" w:firstColumn="1" w:lastColumn="0" w:oddVBand="0" w:evenVBand="0" w:oddHBand="0" w:evenHBand="0" w:firstRowFirstColumn="0" w:firstRowLastColumn="0" w:lastRowFirstColumn="0" w:lastRowLastColumn="0"/>
            <w:tcW w:w="2718" w:type="dxa"/>
            <w:shd w:val="clear" w:color="auto" w:fill="C0D7EC" w:themeFill="accent1" w:themeFillTint="66"/>
            <w:tcMar>
              <w:top w:w="113" w:type="dxa"/>
              <w:bottom w:w="113" w:type="dxa"/>
            </w:tcMar>
            <w:vAlign w:val="center"/>
          </w:tcPr>
          <w:p w14:paraId="167ABBE1" w14:textId="77777777" w:rsidR="00C63068" w:rsidRPr="00731F06" w:rsidRDefault="00C63068" w:rsidP="00D5546C">
            <w:pPr>
              <w:jc w:val="center"/>
              <w:rPr>
                <w:rFonts w:cs="Tahoma"/>
                <w:b w:val="0"/>
                <w:szCs w:val="24"/>
              </w:rPr>
            </w:pPr>
            <w:r w:rsidRPr="00731F06">
              <w:rPr>
                <w:rFonts w:cs="Tahoma"/>
                <w:b w:val="0"/>
                <w:szCs w:val="24"/>
              </w:rPr>
              <w:t>Flurouricil (5FU)</w:t>
            </w:r>
          </w:p>
        </w:tc>
        <w:tc>
          <w:tcPr>
            <w:cnfStyle w:val="000010000000" w:firstRow="0" w:lastRow="0" w:firstColumn="0" w:lastColumn="0" w:oddVBand="1" w:evenVBand="0" w:oddHBand="0" w:evenHBand="0" w:firstRowFirstColumn="0" w:firstRowLastColumn="0" w:lastRowFirstColumn="0" w:lastRowLastColumn="0"/>
            <w:tcW w:w="3085" w:type="dxa"/>
            <w:tcBorders>
              <w:left w:val="none" w:sz="0" w:space="0" w:color="auto"/>
              <w:right w:val="none" w:sz="0" w:space="0" w:color="auto"/>
            </w:tcBorders>
            <w:shd w:val="clear" w:color="auto" w:fill="C0D7EC" w:themeFill="accent1" w:themeFillTint="66"/>
            <w:tcMar>
              <w:top w:w="113" w:type="dxa"/>
              <w:bottom w:w="113" w:type="dxa"/>
            </w:tcMar>
            <w:vAlign w:val="center"/>
          </w:tcPr>
          <w:p w14:paraId="7D866E84" w14:textId="77777777" w:rsidR="00C63068" w:rsidRPr="00731F06" w:rsidRDefault="00C63068" w:rsidP="00D5546C">
            <w:pPr>
              <w:rPr>
                <w:rFonts w:cs="Tahoma"/>
                <w:szCs w:val="24"/>
              </w:rPr>
            </w:pPr>
            <w:r w:rsidRPr="00731F06">
              <w:rPr>
                <w:rFonts w:cs="Tahoma"/>
                <w:szCs w:val="24"/>
              </w:rPr>
              <w:t xml:space="preserve">Sore mouth, diarrhea, gritty eyes and blurred vision, skin changes, lowered resistance to infection, bruising and bleeding, anemia, hair loss, changes to the nails, rashes, increased production of tears  </w:t>
            </w:r>
          </w:p>
        </w:tc>
        <w:tc>
          <w:tcPr>
            <w:cnfStyle w:val="000100000000" w:firstRow="0" w:lastRow="0" w:firstColumn="0" w:lastColumn="1" w:oddVBand="0" w:evenVBand="0" w:oddHBand="0" w:evenHBand="0" w:firstRowFirstColumn="0" w:firstRowLastColumn="0" w:lastRowFirstColumn="0" w:lastRowLastColumn="0"/>
            <w:tcW w:w="3236" w:type="dxa"/>
            <w:shd w:val="clear" w:color="auto" w:fill="C0D7EC" w:themeFill="accent1" w:themeFillTint="66"/>
            <w:tcMar>
              <w:top w:w="113" w:type="dxa"/>
              <w:bottom w:w="113" w:type="dxa"/>
            </w:tcMar>
            <w:vAlign w:val="center"/>
          </w:tcPr>
          <w:p w14:paraId="294ABE9B" w14:textId="77777777" w:rsidR="00C63068" w:rsidRPr="00C42B51" w:rsidRDefault="00C63068" w:rsidP="00D5546C">
            <w:pPr>
              <w:jc w:val="center"/>
              <w:rPr>
                <w:rFonts w:cs="Tahoma"/>
                <w:b w:val="0"/>
                <w:szCs w:val="24"/>
              </w:rPr>
            </w:pPr>
            <w:r w:rsidRPr="00C42B51">
              <w:rPr>
                <w:rFonts w:cs="Tahoma"/>
                <w:b w:val="0"/>
                <w:szCs w:val="24"/>
              </w:rPr>
              <w:t>Colorectal</w:t>
            </w:r>
          </w:p>
        </w:tc>
      </w:tr>
      <w:tr w:rsidR="00C63068" w:rsidRPr="00060363" w14:paraId="0732EC62" w14:textId="77777777" w:rsidTr="0050375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18" w:type="dxa"/>
            <w:tcBorders>
              <w:top w:val="none" w:sz="0" w:space="0" w:color="auto"/>
              <w:left w:val="none" w:sz="0" w:space="0" w:color="auto"/>
              <w:bottom w:val="nil"/>
            </w:tcBorders>
            <w:shd w:val="clear" w:color="auto" w:fill="DFEBF5" w:themeFill="accent1" w:themeFillTint="33"/>
            <w:tcMar>
              <w:top w:w="113" w:type="dxa"/>
              <w:bottom w:w="113" w:type="dxa"/>
            </w:tcMar>
            <w:vAlign w:val="center"/>
          </w:tcPr>
          <w:p w14:paraId="2D68BD7F" w14:textId="77777777" w:rsidR="00C63068" w:rsidRPr="00731F06" w:rsidRDefault="00C63068" w:rsidP="00D5546C">
            <w:pPr>
              <w:jc w:val="center"/>
              <w:rPr>
                <w:rFonts w:cs="Tahoma"/>
                <w:b w:val="0"/>
                <w:szCs w:val="24"/>
              </w:rPr>
            </w:pPr>
            <w:r w:rsidRPr="00731F06">
              <w:rPr>
                <w:rFonts w:cs="Tahoma"/>
                <w:b w:val="0"/>
                <w:szCs w:val="24"/>
              </w:rPr>
              <w:t>Paclitaxel (Taxol)</w:t>
            </w:r>
          </w:p>
        </w:tc>
        <w:tc>
          <w:tcPr>
            <w:cnfStyle w:val="000010000000" w:firstRow="0" w:lastRow="0" w:firstColumn="0" w:lastColumn="0" w:oddVBand="1" w:evenVBand="0" w:oddHBand="0" w:evenHBand="0" w:firstRowFirstColumn="0" w:firstRowLastColumn="0" w:lastRowFirstColumn="0" w:lastRowLastColumn="0"/>
            <w:tcW w:w="3085" w:type="dxa"/>
            <w:tcBorders>
              <w:top w:val="none" w:sz="0" w:space="0" w:color="auto"/>
              <w:left w:val="none" w:sz="0" w:space="0" w:color="auto"/>
              <w:bottom w:val="nil"/>
              <w:right w:val="none" w:sz="0" w:space="0" w:color="auto"/>
            </w:tcBorders>
            <w:shd w:val="clear" w:color="auto" w:fill="DFEBF5" w:themeFill="accent1" w:themeFillTint="33"/>
            <w:tcMar>
              <w:top w:w="113" w:type="dxa"/>
              <w:bottom w:w="113" w:type="dxa"/>
            </w:tcMar>
            <w:vAlign w:val="center"/>
          </w:tcPr>
          <w:p w14:paraId="263A7D7E" w14:textId="77777777" w:rsidR="00C63068" w:rsidRPr="00731F06" w:rsidRDefault="00C63068" w:rsidP="00D5546C">
            <w:pPr>
              <w:rPr>
                <w:rFonts w:cs="Tahoma"/>
                <w:szCs w:val="24"/>
              </w:rPr>
            </w:pPr>
            <w:r w:rsidRPr="00731F06">
              <w:rPr>
                <w:rFonts w:cs="Tahoma"/>
                <w:szCs w:val="24"/>
              </w:rPr>
              <w:t>Lower resistance to infection, lower blood pressure, changes in heart rate, abdominal pain, liver changes, skin changes, lowered resistance to infection, bruising and bleeding, anemia, hair loss</w:t>
            </w:r>
            <w:r>
              <w:rPr>
                <w:rFonts w:cs="Tahoma"/>
                <w:szCs w:val="24"/>
              </w:rPr>
              <w:t>, nerve changes</w:t>
            </w:r>
          </w:p>
        </w:tc>
        <w:tc>
          <w:tcPr>
            <w:cnfStyle w:val="000100000000" w:firstRow="0" w:lastRow="0" w:firstColumn="0" w:lastColumn="1" w:oddVBand="0" w:evenVBand="0" w:oddHBand="0" w:evenHBand="0" w:firstRowFirstColumn="0" w:firstRowLastColumn="0" w:lastRowFirstColumn="0" w:lastRowLastColumn="0"/>
            <w:tcW w:w="3236" w:type="dxa"/>
            <w:tcBorders>
              <w:top w:val="none" w:sz="0" w:space="0" w:color="auto"/>
              <w:bottom w:val="nil"/>
              <w:right w:val="none" w:sz="0" w:space="0" w:color="auto"/>
            </w:tcBorders>
            <w:shd w:val="clear" w:color="auto" w:fill="DFEBF5" w:themeFill="accent1" w:themeFillTint="33"/>
            <w:tcMar>
              <w:top w:w="113" w:type="dxa"/>
              <w:bottom w:w="113" w:type="dxa"/>
            </w:tcMar>
            <w:vAlign w:val="center"/>
          </w:tcPr>
          <w:p w14:paraId="2CED01C6" w14:textId="77777777" w:rsidR="00C63068" w:rsidRPr="00C42B51" w:rsidRDefault="00C63068" w:rsidP="00D5546C">
            <w:pPr>
              <w:jc w:val="center"/>
              <w:rPr>
                <w:rFonts w:cs="Tahoma"/>
                <w:b w:val="0"/>
                <w:szCs w:val="24"/>
              </w:rPr>
            </w:pPr>
            <w:r w:rsidRPr="00C42B51">
              <w:rPr>
                <w:rFonts w:cs="Tahoma"/>
                <w:b w:val="0"/>
                <w:szCs w:val="24"/>
              </w:rPr>
              <w:t>Ovarian</w:t>
            </w:r>
          </w:p>
          <w:p w14:paraId="1B69C8D9" w14:textId="77777777" w:rsidR="00C63068" w:rsidRPr="00C42B51" w:rsidRDefault="00C63068" w:rsidP="00D5546C">
            <w:pPr>
              <w:jc w:val="center"/>
              <w:rPr>
                <w:rFonts w:cs="Tahoma"/>
                <w:b w:val="0"/>
                <w:szCs w:val="24"/>
              </w:rPr>
            </w:pPr>
            <w:r w:rsidRPr="00C42B51">
              <w:rPr>
                <w:rFonts w:cs="Tahoma"/>
                <w:b w:val="0"/>
                <w:szCs w:val="24"/>
              </w:rPr>
              <w:t>Breast</w:t>
            </w:r>
          </w:p>
          <w:p w14:paraId="444ADDFC" w14:textId="77777777" w:rsidR="00C63068" w:rsidRPr="00C42B51" w:rsidRDefault="00C63068" w:rsidP="00D5546C">
            <w:pPr>
              <w:jc w:val="center"/>
              <w:rPr>
                <w:rFonts w:cs="Tahoma"/>
                <w:b w:val="0"/>
                <w:szCs w:val="24"/>
              </w:rPr>
            </w:pPr>
            <w:r w:rsidRPr="00C42B51">
              <w:rPr>
                <w:rFonts w:cs="Tahoma"/>
                <w:b w:val="0"/>
                <w:szCs w:val="24"/>
              </w:rPr>
              <w:t>Lung</w:t>
            </w:r>
          </w:p>
        </w:tc>
      </w:tr>
      <w:tr w:rsidR="00561E3B" w:rsidRPr="00060363" w14:paraId="53B7880A" w14:textId="77777777" w:rsidTr="0050375C">
        <w:trPr>
          <w:trHeight w:val="765"/>
          <w:jc w:val="center"/>
        </w:trPr>
        <w:tc>
          <w:tcPr>
            <w:cnfStyle w:val="001000000000" w:firstRow="0" w:lastRow="0" w:firstColumn="1" w:lastColumn="0" w:oddVBand="0" w:evenVBand="0" w:oddHBand="0" w:evenHBand="0" w:firstRowFirstColumn="0" w:firstRowLastColumn="0" w:lastRowFirstColumn="0" w:lastRowLastColumn="0"/>
            <w:tcW w:w="2718" w:type="dxa"/>
            <w:tcBorders>
              <w:top w:val="nil"/>
              <w:left w:val="nil"/>
              <w:bottom w:val="nil"/>
              <w:right w:val="nil"/>
            </w:tcBorders>
            <w:shd w:val="clear" w:color="auto" w:fill="FFFFFF" w:themeFill="background1"/>
            <w:tcMar>
              <w:top w:w="113" w:type="dxa"/>
              <w:bottom w:w="113" w:type="dxa"/>
            </w:tcMar>
            <w:vAlign w:val="center"/>
          </w:tcPr>
          <w:p w14:paraId="47A32B4A" w14:textId="77777777" w:rsidR="00561E3B" w:rsidRPr="00731F06" w:rsidRDefault="00561E3B" w:rsidP="00BB2A66">
            <w:pPr>
              <w:rPr>
                <w:rFonts w:cs="Tahoma"/>
                <w:b w:val="0"/>
                <w:szCs w:val="24"/>
              </w:rPr>
            </w:pPr>
          </w:p>
        </w:tc>
        <w:tc>
          <w:tcPr>
            <w:cnfStyle w:val="000010000000" w:firstRow="0" w:lastRow="0" w:firstColumn="0" w:lastColumn="0" w:oddVBand="1" w:evenVBand="0" w:oddHBand="0" w:evenHBand="0" w:firstRowFirstColumn="0" w:firstRowLastColumn="0" w:lastRowFirstColumn="0" w:lastRowLastColumn="0"/>
            <w:tcW w:w="3085" w:type="dxa"/>
            <w:tcBorders>
              <w:top w:val="nil"/>
              <w:left w:val="nil"/>
              <w:bottom w:val="nil"/>
              <w:right w:val="nil"/>
            </w:tcBorders>
            <w:shd w:val="clear" w:color="auto" w:fill="FFFFFF" w:themeFill="background1"/>
            <w:tcMar>
              <w:top w:w="113" w:type="dxa"/>
              <w:bottom w:w="113" w:type="dxa"/>
            </w:tcMar>
            <w:vAlign w:val="center"/>
          </w:tcPr>
          <w:p w14:paraId="59C09EDB" w14:textId="77777777" w:rsidR="00561E3B" w:rsidRPr="00731F06" w:rsidRDefault="00561E3B" w:rsidP="00BB2A66">
            <w:pPr>
              <w:rPr>
                <w:rFonts w:cs="Tahoma"/>
                <w:szCs w:val="24"/>
              </w:rPr>
            </w:pPr>
          </w:p>
        </w:tc>
        <w:tc>
          <w:tcPr>
            <w:cnfStyle w:val="000100000000" w:firstRow="0" w:lastRow="0" w:firstColumn="0" w:lastColumn="1" w:oddVBand="0" w:evenVBand="0" w:oddHBand="0" w:evenHBand="0" w:firstRowFirstColumn="0" w:firstRowLastColumn="0" w:lastRowFirstColumn="0" w:lastRowLastColumn="0"/>
            <w:tcW w:w="3236" w:type="dxa"/>
            <w:tcBorders>
              <w:top w:val="nil"/>
              <w:left w:val="nil"/>
              <w:bottom w:val="nil"/>
              <w:right w:val="nil"/>
            </w:tcBorders>
            <w:shd w:val="clear" w:color="auto" w:fill="FFFFFF" w:themeFill="background1"/>
            <w:tcMar>
              <w:top w:w="113" w:type="dxa"/>
              <w:bottom w:w="113" w:type="dxa"/>
            </w:tcMar>
            <w:vAlign w:val="center"/>
          </w:tcPr>
          <w:p w14:paraId="4D9B23C1" w14:textId="77777777" w:rsidR="00561E3B" w:rsidRPr="00731F06" w:rsidRDefault="00561E3B" w:rsidP="00BB2A66">
            <w:pPr>
              <w:rPr>
                <w:rFonts w:cs="Tahoma"/>
                <w:szCs w:val="24"/>
              </w:rPr>
            </w:pPr>
          </w:p>
        </w:tc>
      </w:tr>
      <w:tr w:rsidR="00561E3B" w:rsidRPr="00060363" w14:paraId="19E40084" w14:textId="77777777" w:rsidTr="0050375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18" w:type="dxa"/>
            <w:tcBorders>
              <w:top w:val="nil"/>
              <w:left w:val="none" w:sz="0" w:space="0" w:color="auto"/>
              <w:bottom w:val="none" w:sz="0" w:space="0" w:color="auto"/>
            </w:tcBorders>
            <w:shd w:val="clear" w:color="auto" w:fill="234F77" w:themeFill="accent1" w:themeFillShade="80"/>
            <w:tcMar>
              <w:top w:w="113" w:type="dxa"/>
              <w:bottom w:w="113" w:type="dxa"/>
            </w:tcMar>
            <w:vAlign w:val="center"/>
          </w:tcPr>
          <w:p w14:paraId="42EADB2C" w14:textId="77777777" w:rsidR="00561E3B" w:rsidRPr="00561E3B" w:rsidRDefault="00561E3B" w:rsidP="00BB2A66">
            <w:pPr>
              <w:jc w:val="center"/>
              <w:rPr>
                <w:rFonts w:cs="Tahoma"/>
                <w:b w:val="0"/>
                <w:color w:val="FFFFFF" w:themeColor="background1"/>
                <w:szCs w:val="24"/>
              </w:rPr>
            </w:pPr>
            <w:r w:rsidRPr="00561E3B">
              <w:rPr>
                <w:rFonts w:cs="Tahoma"/>
                <w:b w:val="0"/>
                <w:color w:val="FFFFFF" w:themeColor="background1"/>
                <w:szCs w:val="24"/>
              </w:rPr>
              <w:t>CHEMOTHERAPY</w:t>
            </w:r>
          </w:p>
        </w:tc>
        <w:tc>
          <w:tcPr>
            <w:cnfStyle w:val="000010000000" w:firstRow="0" w:lastRow="0" w:firstColumn="0" w:lastColumn="0" w:oddVBand="1" w:evenVBand="0" w:oddHBand="0" w:evenHBand="0" w:firstRowFirstColumn="0" w:firstRowLastColumn="0" w:lastRowFirstColumn="0" w:lastRowLastColumn="0"/>
            <w:tcW w:w="3085" w:type="dxa"/>
            <w:tcBorders>
              <w:top w:val="nil"/>
              <w:left w:val="none" w:sz="0" w:space="0" w:color="auto"/>
              <w:bottom w:val="none" w:sz="0" w:space="0" w:color="auto"/>
              <w:right w:val="none" w:sz="0" w:space="0" w:color="auto"/>
            </w:tcBorders>
            <w:shd w:val="clear" w:color="auto" w:fill="234F77" w:themeFill="accent1" w:themeFillShade="80"/>
            <w:tcMar>
              <w:top w:w="113" w:type="dxa"/>
              <w:bottom w:w="113" w:type="dxa"/>
            </w:tcMar>
            <w:vAlign w:val="center"/>
          </w:tcPr>
          <w:p w14:paraId="46E70445" w14:textId="77777777" w:rsidR="00561E3B" w:rsidRPr="00561E3B" w:rsidRDefault="00561E3B" w:rsidP="00BB2A66">
            <w:pPr>
              <w:jc w:val="center"/>
              <w:rPr>
                <w:rFonts w:cs="Tahoma"/>
                <w:color w:val="FFFFFF" w:themeColor="background1"/>
                <w:szCs w:val="24"/>
              </w:rPr>
            </w:pPr>
            <w:r w:rsidRPr="00561E3B">
              <w:rPr>
                <w:rFonts w:cs="Tahoma"/>
                <w:color w:val="FFFFFF" w:themeColor="background1"/>
                <w:szCs w:val="24"/>
              </w:rPr>
              <w:t>SIDE EFFECTS</w:t>
            </w:r>
          </w:p>
        </w:tc>
        <w:tc>
          <w:tcPr>
            <w:cnfStyle w:val="000100000000" w:firstRow="0" w:lastRow="0" w:firstColumn="0" w:lastColumn="1" w:oddVBand="0" w:evenVBand="0" w:oddHBand="0" w:evenHBand="0" w:firstRowFirstColumn="0" w:firstRowLastColumn="0" w:lastRowFirstColumn="0" w:lastRowLastColumn="0"/>
            <w:tcW w:w="3236" w:type="dxa"/>
            <w:tcBorders>
              <w:top w:val="nil"/>
              <w:bottom w:val="none" w:sz="0" w:space="0" w:color="auto"/>
              <w:right w:val="none" w:sz="0" w:space="0" w:color="auto"/>
            </w:tcBorders>
            <w:shd w:val="clear" w:color="auto" w:fill="234F77" w:themeFill="accent1" w:themeFillShade="80"/>
            <w:tcMar>
              <w:top w:w="113" w:type="dxa"/>
              <w:bottom w:w="113" w:type="dxa"/>
            </w:tcMar>
            <w:vAlign w:val="center"/>
          </w:tcPr>
          <w:p w14:paraId="279BAA61" w14:textId="77777777" w:rsidR="00561E3B" w:rsidRPr="00D965C2" w:rsidRDefault="00561E3B" w:rsidP="00BB2A66">
            <w:pPr>
              <w:jc w:val="center"/>
              <w:rPr>
                <w:rFonts w:cs="Tahoma"/>
                <w:b w:val="0"/>
                <w:color w:val="FFFFFF" w:themeColor="background1"/>
                <w:szCs w:val="24"/>
              </w:rPr>
            </w:pPr>
            <w:r w:rsidRPr="00D965C2">
              <w:rPr>
                <w:rFonts w:cs="Tahoma"/>
                <w:b w:val="0"/>
                <w:color w:val="FFFFFF" w:themeColor="background1"/>
                <w:szCs w:val="24"/>
              </w:rPr>
              <w:t>USED TO TREAT</w:t>
            </w:r>
          </w:p>
        </w:tc>
      </w:tr>
      <w:tr w:rsidR="00561E3B" w:rsidRPr="00060363" w14:paraId="2DA87FC8" w14:textId="77777777" w:rsidTr="00781EB9">
        <w:trPr>
          <w:jc w:val="center"/>
        </w:trPr>
        <w:tc>
          <w:tcPr>
            <w:cnfStyle w:val="001000000000" w:firstRow="0" w:lastRow="0" w:firstColumn="1" w:lastColumn="0" w:oddVBand="0" w:evenVBand="0" w:oddHBand="0" w:evenHBand="0" w:firstRowFirstColumn="0" w:firstRowLastColumn="0" w:lastRowFirstColumn="0" w:lastRowLastColumn="0"/>
            <w:tcW w:w="2718" w:type="dxa"/>
            <w:shd w:val="clear" w:color="auto" w:fill="C0D7EC" w:themeFill="accent1" w:themeFillTint="66"/>
            <w:tcMar>
              <w:top w:w="113" w:type="dxa"/>
              <w:bottom w:w="113" w:type="dxa"/>
            </w:tcMar>
            <w:vAlign w:val="center"/>
          </w:tcPr>
          <w:p w14:paraId="5AF4810C" w14:textId="77777777" w:rsidR="00561E3B" w:rsidRPr="00731F06" w:rsidRDefault="00561E3B" w:rsidP="00BB2A66">
            <w:pPr>
              <w:jc w:val="center"/>
              <w:rPr>
                <w:rFonts w:cs="Tahoma"/>
                <w:b w:val="0"/>
                <w:szCs w:val="24"/>
              </w:rPr>
            </w:pPr>
            <w:bookmarkStart w:id="10" w:name="OLE_LINK3"/>
            <w:r w:rsidRPr="00731F06">
              <w:rPr>
                <w:rFonts w:cs="Tahoma"/>
                <w:b w:val="0"/>
                <w:szCs w:val="24"/>
              </w:rPr>
              <w:t>Ifosfamide</w:t>
            </w:r>
            <w:bookmarkEnd w:id="10"/>
          </w:p>
        </w:tc>
        <w:tc>
          <w:tcPr>
            <w:cnfStyle w:val="000010000000" w:firstRow="0" w:lastRow="0" w:firstColumn="0" w:lastColumn="0" w:oddVBand="1" w:evenVBand="0" w:oddHBand="0" w:evenHBand="0" w:firstRowFirstColumn="0" w:firstRowLastColumn="0" w:lastRowFirstColumn="0" w:lastRowLastColumn="0"/>
            <w:tcW w:w="3085" w:type="dxa"/>
            <w:tcBorders>
              <w:left w:val="none" w:sz="0" w:space="0" w:color="auto"/>
              <w:right w:val="none" w:sz="0" w:space="0" w:color="auto"/>
            </w:tcBorders>
            <w:shd w:val="clear" w:color="auto" w:fill="C0D7EC" w:themeFill="accent1" w:themeFillTint="66"/>
            <w:tcMar>
              <w:top w:w="113" w:type="dxa"/>
              <w:bottom w:w="113" w:type="dxa"/>
            </w:tcMar>
            <w:vAlign w:val="center"/>
          </w:tcPr>
          <w:p w14:paraId="710792EE" w14:textId="77777777" w:rsidR="00561E3B" w:rsidRPr="00731F06" w:rsidRDefault="00561E3B" w:rsidP="00BB2A66">
            <w:pPr>
              <w:rPr>
                <w:rFonts w:cs="Tahoma"/>
                <w:szCs w:val="24"/>
              </w:rPr>
            </w:pPr>
            <w:r w:rsidRPr="00731F06">
              <w:rPr>
                <w:rFonts w:cs="Tahoma"/>
                <w:szCs w:val="24"/>
              </w:rPr>
              <w:t>Blood in urine or stool, cough, lower back pain, pinpoint red spots on skin, bleeding or bruising, agitation</w:t>
            </w:r>
          </w:p>
        </w:tc>
        <w:tc>
          <w:tcPr>
            <w:cnfStyle w:val="000100000000" w:firstRow="0" w:lastRow="0" w:firstColumn="0" w:lastColumn="1" w:oddVBand="0" w:evenVBand="0" w:oddHBand="0" w:evenHBand="0" w:firstRowFirstColumn="0" w:firstRowLastColumn="0" w:lastRowFirstColumn="0" w:lastRowLastColumn="0"/>
            <w:tcW w:w="3236" w:type="dxa"/>
            <w:shd w:val="clear" w:color="auto" w:fill="C0D7EC" w:themeFill="accent1" w:themeFillTint="66"/>
            <w:tcMar>
              <w:top w:w="113" w:type="dxa"/>
              <w:bottom w:w="113" w:type="dxa"/>
            </w:tcMar>
            <w:vAlign w:val="center"/>
          </w:tcPr>
          <w:p w14:paraId="4A9CB20A" w14:textId="77777777" w:rsidR="00561E3B" w:rsidRPr="00C42B51" w:rsidRDefault="00561E3B" w:rsidP="00BB2A66">
            <w:pPr>
              <w:jc w:val="center"/>
              <w:rPr>
                <w:rFonts w:cs="Tahoma"/>
                <w:b w:val="0"/>
                <w:szCs w:val="24"/>
              </w:rPr>
            </w:pPr>
            <w:r w:rsidRPr="00C42B51">
              <w:rPr>
                <w:rFonts w:cs="Tahoma"/>
                <w:b w:val="0"/>
                <w:szCs w:val="24"/>
              </w:rPr>
              <w:t>Testicular</w:t>
            </w:r>
          </w:p>
          <w:p w14:paraId="786713F4" w14:textId="77777777" w:rsidR="00561E3B" w:rsidRPr="00C42B51" w:rsidRDefault="00561E3B" w:rsidP="00BB2A66">
            <w:pPr>
              <w:jc w:val="center"/>
              <w:rPr>
                <w:rFonts w:cs="Tahoma"/>
                <w:b w:val="0"/>
                <w:szCs w:val="24"/>
              </w:rPr>
            </w:pPr>
            <w:r w:rsidRPr="00C42B51">
              <w:rPr>
                <w:rFonts w:cs="Tahoma"/>
                <w:b w:val="0"/>
                <w:szCs w:val="24"/>
              </w:rPr>
              <w:t>Breast</w:t>
            </w:r>
          </w:p>
          <w:p w14:paraId="25756E2E" w14:textId="77777777" w:rsidR="00561E3B" w:rsidRPr="00C42B51" w:rsidRDefault="00561E3B" w:rsidP="00BB2A66">
            <w:pPr>
              <w:jc w:val="center"/>
              <w:rPr>
                <w:rFonts w:cs="Tahoma"/>
                <w:b w:val="0"/>
                <w:szCs w:val="24"/>
              </w:rPr>
            </w:pPr>
            <w:r w:rsidRPr="00C42B51">
              <w:rPr>
                <w:rFonts w:cs="Tahoma"/>
                <w:b w:val="0"/>
                <w:szCs w:val="24"/>
              </w:rPr>
              <w:t>Lung</w:t>
            </w:r>
          </w:p>
          <w:p w14:paraId="25109BFA" w14:textId="77777777" w:rsidR="00561E3B" w:rsidRPr="00C42B51" w:rsidRDefault="00561E3B" w:rsidP="00BB2A66">
            <w:pPr>
              <w:jc w:val="center"/>
              <w:rPr>
                <w:rFonts w:cs="Tahoma"/>
                <w:b w:val="0"/>
                <w:szCs w:val="24"/>
              </w:rPr>
            </w:pPr>
            <w:r w:rsidRPr="00C42B51">
              <w:rPr>
                <w:rFonts w:cs="Tahoma"/>
                <w:b w:val="0"/>
                <w:szCs w:val="24"/>
              </w:rPr>
              <w:t>Sarcoma</w:t>
            </w:r>
          </w:p>
          <w:p w14:paraId="093C8151" w14:textId="77777777" w:rsidR="00561E3B" w:rsidRPr="00C42B51" w:rsidRDefault="00561E3B" w:rsidP="00BB2A66">
            <w:pPr>
              <w:jc w:val="center"/>
              <w:rPr>
                <w:rFonts w:cs="Tahoma"/>
                <w:b w:val="0"/>
                <w:szCs w:val="24"/>
              </w:rPr>
            </w:pPr>
            <w:r w:rsidRPr="00C42B51">
              <w:rPr>
                <w:rFonts w:cs="Tahoma"/>
                <w:b w:val="0"/>
                <w:szCs w:val="24"/>
              </w:rPr>
              <w:t>Cervical</w:t>
            </w:r>
          </w:p>
          <w:p w14:paraId="7139BC71" w14:textId="77777777" w:rsidR="00561E3B" w:rsidRPr="00C42B51" w:rsidRDefault="00561E3B" w:rsidP="00BB2A66">
            <w:pPr>
              <w:jc w:val="center"/>
              <w:rPr>
                <w:rFonts w:cs="Tahoma"/>
                <w:b w:val="0"/>
                <w:szCs w:val="24"/>
              </w:rPr>
            </w:pPr>
            <w:r w:rsidRPr="00C42B51">
              <w:rPr>
                <w:rFonts w:cs="Tahoma"/>
                <w:b w:val="0"/>
                <w:szCs w:val="24"/>
              </w:rPr>
              <w:t>Ovarian</w:t>
            </w:r>
          </w:p>
          <w:p w14:paraId="4EFF27D9" w14:textId="77777777" w:rsidR="00561E3B" w:rsidRPr="00C42B51" w:rsidRDefault="00561E3B" w:rsidP="00BB2A66">
            <w:pPr>
              <w:jc w:val="center"/>
              <w:rPr>
                <w:rFonts w:cs="Tahoma"/>
                <w:b w:val="0"/>
                <w:szCs w:val="24"/>
              </w:rPr>
            </w:pPr>
            <w:r w:rsidRPr="00C42B51">
              <w:rPr>
                <w:rFonts w:cs="Tahoma"/>
                <w:b w:val="0"/>
                <w:szCs w:val="24"/>
              </w:rPr>
              <w:t>Lymphoma</w:t>
            </w:r>
          </w:p>
        </w:tc>
      </w:tr>
      <w:tr w:rsidR="00561E3B" w:rsidRPr="00060363" w14:paraId="76E1DB69" w14:textId="77777777" w:rsidTr="00781EB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18" w:type="dxa"/>
            <w:tcBorders>
              <w:top w:val="none" w:sz="0" w:space="0" w:color="auto"/>
              <w:left w:val="none" w:sz="0" w:space="0" w:color="auto"/>
              <w:bottom w:val="none" w:sz="0" w:space="0" w:color="auto"/>
            </w:tcBorders>
            <w:shd w:val="clear" w:color="auto" w:fill="DFEBF5" w:themeFill="accent1" w:themeFillTint="33"/>
            <w:tcMar>
              <w:top w:w="113" w:type="dxa"/>
              <w:bottom w:w="113" w:type="dxa"/>
            </w:tcMar>
            <w:vAlign w:val="center"/>
          </w:tcPr>
          <w:p w14:paraId="343AEE3A" w14:textId="77777777" w:rsidR="00561E3B" w:rsidRPr="00731F06" w:rsidRDefault="00561E3B" w:rsidP="00764957">
            <w:pPr>
              <w:jc w:val="center"/>
              <w:rPr>
                <w:rFonts w:cs="Tahoma"/>
                <w:b w:val="0"/>
                <w:szCs w:val="24"/>
              </w:rPr>
            </w:pPr>
            <w:r w:rsidRPr="00731F06">
              <w:rPr>
                <w:rFonts w:cs="Tahoma"/>
                <w:b w:val="0"/>
                <w:szCs w:val="24"/>
              </w:rPr>
              <w:t>Bortezmib (V</w:t>
            </w:r>
            <w:r w:rsidR="00764957">
              <w:rPr>
                <w:rFonts w:cs="Tahoma"/>
                <w:b w:val="0"/>
                <w:szCs w:val="24"/>
              </w:rPr>
              <w:t>e</w:t>
            </w:r>
            <w:r w:rsidRPr="00731F06">
              <w:rPr>
                <w:rFonts w:cs="Tahoma"/>
                <w:b w:val="0"/>
                <w:szCs w:val="24"/>
              </w:rPr>
              <w:t>lcade)</w:t>
            </w:r>
          </w:p>
        </w:tc>
        <w:tc>
          <w:tcPr>
            <w:cnfStyle w:val="000010000000" w:firstRow="0" w:lastRow="0" w:firstColumn="0" w:lastColumn="0" w:oddVBand="1" w:evenVBand="0" w:oddHBand="0" w:evenHBand="0" w:firstRowFirstColumn="0" w:firstRowLastColumn="0" w:lastRowFirstColumn="0" w:lastRowLastColumn="0"/>
            <w:tcW w:w="3085" w:type="dxa"/>
            <w:tcBorders>
              <w:top w:val="none" w:sz="0" w:space="0" w:color="auto"/>
              <w:left w:val="none" w:sz="0" w:space="0" w:color="auto"/>
              <w:bottom w:val="none" w:sz="0" w:space="0" w:color="auto"/>
              <w:right w:val="none" w:sz="0" w:space="0" w:color="auto"/>
            </w:tcBorders>
            <w:shd w:val="clear" w:color="auto" w:fill="DFEBF5" w:themeFill="accent1" w:themeFillTint="33"/>
            <w:tcMar>
              <w:top w:w="113" w:type="dxa"/>
              <w:bottom w:w="113" w:type="dxa"/>
            </w:tcMar>
            <w:vAlign w:val="center"/>
          </w:tcPr>
          <w:p w14:paraId="53D2075A" w14:textId="77777777" w:rsidR="00561E3B" w:rsidRPr="00731F06" w:rsidRDefault="00561E3B" w:rsidP="00BB2A66">
            <w:pPr>
              <w:rPr>
                <w:rFonts w:cs="Tahoma"/>
                <w:szCs w:val="24"/>
              </w:rPr>
            </w:pPr>
            <w:r w:rsidRPr="00731F06">
              <w:rPr>
                <w:rFonts w:cs="Tahoma"/>
                <w:szCs w:val="24"/>
              </w:rPr>
              <w:t>Thrombocytopenia, fatigue, weakness, nausea, vomiting, diarrhea, neuropathy, hypotension</w:t>
            </w:r>
          </w:p>
        </w:tc>
        <w:tc>
          <w:tcPr>
            <w:cnfStyle w:val="000100000000" w:firstRow="0" w:lastRow="0" w:firstColumn="0" w:lastColumn="1" w:oddVBand="0" w:evenVBand="0" w:oddHBand="0" w:evenHBand="0" w:firstRowFirstColumn="0" w:firstRowLastColumn="0" w:lastRowFirstColumn="0" w:lastRowLastColumn="0"/>
            <w:tcW w:w="3236" w:type="dxa"/>
            <w:tcBorders>
              <w:top w:val="none" w:sz="0" w:space="0" w:color="auto"/>
              <w:bottom w:val="none" w:sz="0" w:space="0" w:color="auto"/>
              <w:right w:val="none" w:sz="0" w:space="0" w:color="auto"/>
            </w:tcBorders>
            <w:shd w:val="clear" w:color="auto" w:fill="DFEBF5" w:themeFill="accent1" w:themeFillTint="33"/>
            <w:tcMar>
              <w:top w:w="113" w:type="dxa"/>
              <w:bottom w:w="113" w:type="dxa"/>
            </w:tcMar>
            <w:vAlign w:val="center"/>
          </w:tcPr>
          <w:p w14:paraId="3B70F132" w14:textId="77777777" w:rsidR="00561E3B" w:rsidRPr="00C42B51" w:rsidRDefault="00561E3B" w:rsidP="00BB2A66">
            <w:pPr>
              <w:jc w:val="center"/>
              <w:rPr>
                <w:rFonts w:cs="Tahoma"/>
                <w:b w:val="0"/>
                <w:szCs w:val="24"/>
              </w:rPr>
            </w:pPr>
            <w:r w:rsidRPr="00C42B51">
              <w:rPr>
                <w:rFonts w:cs="Tahoma"/>
                <w:b w:val="0"/>
                <w:szCs w:val="24"/>
              </w:rPr>
              <w:t>Multiple Myeloma</w:t>
            </w:r>
          </w:p>
        </w:tc>
      </w:tr>
      <w:tr w:rsidR="00561E3B" w:rsidRPr="00060363" w14:paraId="56A4D010" w14:textId="77777777" w:rsidTr="00781EB9">
        <w:trPr>
          <w:jc w:val="center"/>
        </w:trPr>
        <w:tc>
          <w:tcPr>
            <w:cnfStyle w:val="001000000000" w:firstRow="0" w:lastRow="0" w:firstColumn="1" w:lastColumn="0" w:oddVBand="0" w:evenVBand="0" w:oddHBand="0" w:evenHBand="0" w:firstRowFirstColumn="0" w:firstRowLastColumn="0" w:lastRowFirstColumn="0" w:lastRowLastColumn="0"/>
            <w:tcW w:w="2718" w:type="dxa"/>
            <w:shd w:val="clear" w:color="auto" w:fill="C0D7EC" w:themeFill="accent1" w:themeFillTint="66"/>
            <w:tcMar>
              <w:top w:w="113" w:type="dxa"/>
              <w:bottom w:w="113" w:type="dxa"/>
            </w:tcMar>
            <w:vAlign w:val="center"/>
          </w:tcPr>
          <w:p w14:paraId="51AB3997" w14:textId="77777777" w:rsidR="00561E3B" w:rsidRPr="00731F06" w:rsidRDefault="00561E3B" w:rsidP="00BB2A66">
            <w:pPr>
              <w:jc w:val="center"/>
              <w:rPr>
                <w:rFonts w:cs="Tahoma"/>
                <w:b w:val="0"/>
                <w:szCs w:val="24"/>
              </w:rPr>
            </w:pPr>
            <w:r w:rsidRPr="00731F06">
              <w:rPr>
                <w:rFonts w:cs="Tahoma"/>
                <w:b w:val="0"/>
                <w:szCs w:val="24"/>
              </w:rPr>
              <w:t>Thalidomide</w:t>
            </w:r>
          </w:p>
        </w:tc>
        <w:tc>
          <w:tcPr>
            <w:cnfStyle w:val="000010000000" w:firstRow="0" w:lastRow="0" w:firstColumn="0" w:lastColumn="0" w:oddVBand="1" w:evenVBand="0" w:oddHBand="0" w:evenHBand="0" w:firstRowFirstColumn="0" w:firstRowLastColumn="0" w:lastRowFirstColumn="0" w:lastRowLastColumn="0"/>
            <w:tcW w:w="3085" w:type="dxa"/>
            <w:tcBorders>
              <w:left w:val="none" w:sz="0" w:space="0" w:color="auto"/>
              <w:right w:val="none" w:sz="0" w:space="0" w:color="auto"/>
            </w:tcBorders>
            <w:shd w:val="clear" w:color="auto" w:fill="C0D7EC" w:themeFill="accent1" w:themeFillTint="66"/>
            <w:tcMar>
              <w:top w:w="113" w:type="dxa"/>
              <w:bottom w:w="113" w:type="dxa"/>
            </w:tcMar>
            <w:vAlign w:val="center"/>
          </w:tcPr>
          <w:p w14:paraId="30CD25CE" w14:textId="77777777" w:rsidR="00561E3B" w:rsidRPr="00731F06" w:rsidRDefault="00561E3B" w:rsidP="00BB2A66">
            <w:pPr>
              <w:rPr>
                <w:rFonts w:cs="Tahoma"/>
                <w:szCs w:val="24"/>
              </w:rPr>
            </w:pPr>
            <w:r w:rsidRPr="00731F06">
              <w:rPr>
                <w:rFonts w:cs="Tahoma"/>
                <w:szCs w:val="24"/>
              </w:rPr>
              <w:t>Clots, constipation, neuropathy, fatigue, rash, neutropenia, hypocalcemia, edema, dyspnea</w:t>
            </w:r>
          </w:p>
        </w:tc>
        <w:tc>
          <w:tcPr>
            <w:cnfStyle w:val="000100000000" w:firstRow="0" w:lastRow="0" w:firstColumn="0" w:lastColumn="1" w:oddVBand="0" w:evenVBand="0" w:oddHBand="0" w:evenHBand="0" w:firstRowFirstColumn="0" w:firstRowLastColumn="0" w:lastRowFirstColumn="0" w:lastRowLastColumn="0"/>
            <w:tcW w:w="3236" w:type="dxa"/>
            <w:shd w:val="clear" w:color="auto" w:fill="C0D7EC" w:themeFill="accent1" w:themeFillTint="66"/>
            <w:tcMar>
              <w:top w:w="113" w:type="dxa"/>
              <w:bottom w:w="113" w:type="dxa"/>
            </w:tcMar>
            <w:vAlign w:val="center"/>
          </w:tcPr>
          <w:p w14:paraId="49302268" w14:textId="77777777" w:rsidR="00561E3B" w:rsidRPr="00C42B51" w:rsidRDefault="00561E3B" w:rsidP="00BB2A66">
            <w:pPr>
              <w:jc w:val="center"/>
              <w:rPr>
                <w:rFonts w:cs="Tahoma"/>
                <w:b w:val="0"/>
                <w:szCs w:val="24"/>
              </w:rPr>
            </w:pPr>
            <w:r w:rsidRPr="00C42B51">
              <w:rPr>
                <w:rFonts w:cs="Tahoma"/>
                <w:b w:val="0"/>
                <w:szCs w:val="24"/>
              </w:rPr>
              <w:t>Multiple myeloma</w:t>
            </w:r>
          </w:p>
        </w:tc>
      </w:tr>
      <w:tr w:rsidR="00561E3B" w:rsidRPr="00060363" w14:paraId="1A59D050" w14:textId="77777777" w:rsidTr="00781EB9">
        <w:trPr>
          <w:cnfStyle w:val="000000100000" w:firstRow="0" w:lastRow="0" w:firstColumn="0" w:lastColumn="0" w:oddVBand="0" w:evenVBand="0" w:oddHBand="1" w:evenHBand="0" w:firstRowFirstColumn="0" w:firstRowLastColumn="0" w:lastRowFirstColumn="0" w:lastRowLastColumn="0"/>
          <w:trHeight w:val="512"/>
          <w:jc w:val="center"/>
        </w:trPr>
        <w:tc>
          <w:tcPr>
            <w:cnfStyle w:val="001000000000" w:firstRow="0" w:lastRow="0" w:firstColumn="1" w:lastColumn="0" w:oddVBand="0" w:evenVBand="0" w:oddHBand="0" w:evenHBand="0" w:firstRowFirstColumn="0" w:firstRowLastColumn="0" w:lastRowFirstColumn="0" w:lastRowLastColumn="0"/>
            <w:tcW w:w="9039" w:type="dxa"/>
            <w:gridSpan w:val="3"/>
            <w:tcBorders>
              <w:top w:val="none" w:sz="0" w:space="0" w:color="auto"/>
              <w:left w:val="none" w:sz="0" w:space="0" w:color="auto"/>
              <w:bottom w:val="none" w:sz="0" w:space="0" w:color="auto"/>
              <w:right w:val="none" w:sz="0" w:space="0" w:color="auto"/>
            </w:tcBorders>
            <w:shd w:val="clear" w:color="auto" w:fill="3476B1" w:themeFill="accent1" w:themeFillShade="BF"/>
            <w:vAlign w:val="center"/>
          </w:tcPr>
          <w:p w14:paraId="0BCEDF51" w14:textId="77777777" w:rsidR="00561E3B" w:rsidRPr="0064668F" w:rsidRDefault="00561E3B" w:rsidP="00BB2A66">
            <w:pPr>
              <w:jc w:val="center"/>
              <w:rPr>
                <w:rFonts w:cs="Tahoma"/>
                <w:color w:val="FFFFFF" w:themeColor="background1"/>
                <w:szCs w:val="24"/>
              </w:rPr>
            </w:pPr>
            <w:r w:rsidRPr="0064668F">
              <w:rPr>
                <w:rFonts w:cs="Tahoma"/>
                <w:b w:val="0"/>
                <w:color w:val="FFFFFF" w:themeColor="background1"/>
                <w:szCs w:val="24"/>
              </w:rPr>
              <w:t>Add any additional Chemotherapy as needed.</w:t>
            </w:r>
          </w:p>
        </w:tc>
      </w:tr>
      <w:tr w:rsidR="00561E3B" w:rsidRPr="00060363" w14:paraId="524F8D0F" w14:textId="77777777" w:rsidTr="00781EB9">
        <w:trPr>
          <w:trHeight w:val="849"/>
          <w:jc w:val="center"/>
        </w:trPr>
        <w:tc>
          <w:tcPr>
            <w:cnfStyle w:val="001000000000" w:firstRow="0" w:lastRow="0" w:firstColumn="1" w:lastColumn="0" w:oddVBand="0" w:evenVBand="0" w:oddHBand="0" w:evenHBand="0" w:firstRowFirstColumn="0" w:firstRowLastColumn="0" w:lastRowFirstColumn="0" w:lastRowLastColumn="0"/>
            <w:tcW w:w="2718" w:type="dxa"/>
            <w:shd w:val="clear" w:color="auto" w:fill="C0D7EC" w:themeFill="accent1" w:themeFillTint="66"/>
            <w:vAlign w:val="center"/>
          </w:tcPr>
          <w:p w14:paraId="02995526" w14:textId="77777777" w:rsidR="00561E3B" w:rsidRPr="00731F06" w:rsidRDefault="00561E3B" w:rsidP="00BB2A66">
            <w:pPr>
              <w:jc w:val="center"/>
              <w:rPr>
                <w:rFonts w:cs="Tahoma"/>
                <w:b w:val="0"/>
                <w:szCs w:val="24"/>
              </w:rPr>
            </w:pPr>
          </w:p>
        </w:tc>
        <w:tc>
          <w:tcPr>
            <w:cnfStyle w:val="000010000000" w:firstRow="0" w:lastRow="0" w:firstColumn="0" w:lastColumn="0" w:oddVBand="1" w:evenVBand="0" w:oddHBand="0" w:evenHBand="0" w:firstRowFirstColumn="0" w:firstRowLastColumn="0" w:lastRowFirstColumn="0" w:lastRowLastColumn="0"/>
            <w:tcW w:w="3085" w:type="dxa"/>
            <w:tcBorders>
              <w:left w:val="none" w:sz="0" w:space="0" w:color="auto"/>
              <w:right w:val="none" w:sz="0" w:space="0" w:color="auto"/>
            </w:tcBorders>
            <w:shd w:val="clear" w:color="auto" w:fill="C0D7EC" w:themeFill="accent1" w:themeFillTint="66"/>
            <w:vAlign w:val="center"/>
          </w:tcPr>
          <w:p w14:paraId="4F643C3D" w14:textId="77777777" w:rsidR="00561E3B" w:rsidRPr="00731F06" w:rsidRDefault="00561E3B" w:rsidP="00BB2A66">
            <w:pPr>
              <w:rPr>
                <w:rFonts w:cs="Tahoma"/>
                <w:szCs w:val="24"/>
              </w:rPr>
            </w:pPr>
          </w:p>
        </w:tc>
        <w:tc>
          <w:tcPr>
            <w:cnfStyle w:val="000100000000" w:firstRow="0" w:lastRow="0" w:firstColumn="0" w:lastColumn="1" w:oddVBand="0" w:evenVBand="0" w:oddHBand="0" w:evenHBand="0" w:firstRowFirstColumn="0" w:firstRowLastColumn="0" w:lastRowFirstColumn="0" w:lastRowLastColumn="0"/>
            <w:tcW w:w="3236" w:type="dxa"/>
            <w:shd w:val="clear" w:color="auto" w:fill="C0D7EC" w:themeFill="accent1" w:themeFillTint="66"/>
            <w:vAlign w:val="center"/>
          </w:tcPr>
          <w:p w14:paraId="5367DB29" w14:textId="77777777" w:rsidR="00561E3B" w:rsidRPr="00731F06" w:rsidRDefault="00561E3B" w:rsidP="00BB2A66">
            <w:pPr>
              <w:jc w:val="center"/>
              <w:rPr>
                <w:rFonts w:cs="Tahoma"/>
                <w:szCs w:val="24"/>
              </w:rPr>
            </w:pPr>
          </w:p>
        </w:tc>
      </w:tr>
      <w:tr w:rsidR="00561E3B" w:rsidRPr="00060363" w14:paraId="4F2616DC" w14:textId="77777777" w:rsidTr="00781EB9">
        <w:trPr>
          <w:cnfStyle w:val="000000100000" w:firstRow="0" w:lastRow="0" w:firstColumn="0" w:lastColumn="0" w:oddVBand="0" w:evenVBand="0" w:oddHBand="1" w:evenHBand="0" w:firstRowFirstColumn="0" w:firstRowLastColumn="0" w:lastRowFirstColumn="0" w:lastRowLastColumn="0"/>
          <w:trHeight w:val="849"/>
          <w:jc w:val="center"/>
        </w:trPr>
        <w:tc>
          <w:tcPr>
            <w:cnfStyle w:val="001000000000" w:firstRow="0" w:lastRow="0" w:firstColumn="1" w:lastColumn="0" w:oddVBand="0" w:evenVBand="0" w:oddHBand="0" w:evenHBand="0" w:firstRowFirstColumn="0" w:firstRowLastColumn="0" w:lastRowFirstColumn="0" w:lastRowLastColumn="0"/>
            <w:tcW w:w="2718" w:type="dxa"/>
            <w:tcBorders>
              <w:top w:val="none" w:sz="0" w:space="0" w:color="auto"/>
              <w:left w:val="none" w:sz="0" w:space="0" w:color="auto"/>
              <w:bottom w:val="none" w:sz="0" w:space="0" w:color="auto"/>
            </w:tcBorders>
            <w:shd w:val="clear" w:color="auto" w:fill="C0D7EC" w:themeFill="accent1" w:themeFillTint="66"/>
            <w:vAlign w:val="center"/>
          </w:tcPr>
          <w:p w14:paraId="50E35822" w14:textId="77777777" w:rsidR="00561E3B" w:rsidRPr="00731F06" w:rsidRDefault="00561E3B" w:rsidP="00BB2A66">
            <w:pPr>
              <w:jc w:val="center"/>
              <w:rPr>
                <w:rFonts w:cs="Tahoma"/>
                <w:b w:val="0"/>
                <w:szCs w:val="24"/>
              </w:rPr>
            </w:pPr>
          </w:p>
        </w:tc>
        <w:tc>
          <w:tcPr>
            <w:cnfStyle w:val="000010000000" w:firstRow="0" w:lastRow="0" w:firstColumn="0" w:lastColumn="0" w:oddVBand="1" w:evenVBand="0" w:oddHBand="0" w:evenHBand="0" w:firstRowFirstColumn="0" w:firstRowLastColumn="0" w:lastRowFirstColumn="0" w:lastRowLastColumn="0"/>
            <w:tcW w:w="3085" w:type="dxa"/>
            <w:tcBorders>
              <w:top w:val="none" w:sz="0" w:space="0" w:color="auto"/>
              <w:left w:val="none" w:sz="0" w:space="0" w:color="auto"/>
              <w:bottom w:val="none" w:sz="0" w:space="0" w:color="auto"/>
              <w:right w:val="none" w:sz="0" w:space="0" w:color="auto"/>
            </w:tcBorders>
            <w:shd w:val="clear" w:color="auto" w:fill="C0D7EC" w:themeFill="accent1" w:themeFillTint="66"/>
            <w:vAlign w:val="center"/>
          </w:tcPr>
          <w:p w14:paraId="3CB8E878" w14:textId="77777777" w:rsidR="00561E3B" w:rsidRPr="00731F06" w:rsidRDefault="00561E3B" w:rsidP="00BB2A66">
            <w:pPr>
              <w:rPr>
                <w:rFonts w:cs="Tahoma"/>
                <w:szCs w:val="24"/>
              </w:rPr>
            </w:pPr>
          </w:p>
        </w:tc>
        <w:tc>
          <w:tcPr>
            <w:cnfStyle w:val="000100000000" w:firstRow="0" w:lastRow="0" w:firstColumn="0" w:lastColumn="1" w:oddVBand="0" w:evenVBand="0" w:oddHBand="0" w:evenHBand="0" w:firstRowFirstColumn="0" w:firstRowLastColumn="0" w:lastRowFirstColumn="0" w:lastRowLastColumn="0"/>
            <w:tcW w:w="3236" w:type="dxa"/>
            <w:tcBorders>
              <w:top w:val="none" w:sz="0" w:space="0" w:color="auto"/>
              <w:bottom w:val="none" w:sz="0" w:space="0" w:color="auto"/>
              <w:right w:val="none" w:sz="0" w:space="0" w:color="auto"/>
            </w:tcBorders>
            <w:shd w:val="clear" w:color="auto" w:fill="C0D7EC" w:themeFill="accent1" w:themeFillTint="66"/>
            <w:vAlign w:val="center"/>
          </w:tcPr>
          <w:p w14:paraId="1CBB0E73" w14:textId="77777777" w:rsidR="00561E3B" w:rsidRPr="00731F06" w:rsidRDefault="00561E3B" w:rsidP="00BB2A66">
            <w:pPr>
              <w:jc w:val="center"/>
              <w:rPr>
                <w:rFonts w:cs="Tahoma"/>
                <w:szCs w:val="24"/>
              </w:rPr>
            </w:pPr>
          </w:p>
        </w:tc>
      </w:tr>
      <w:tr w:rsidR="00C63068" w:rsidRPr="00060363" w14:paraId="00C18A7C" w14:textId="77777777" w:rsidTr="00C63068">
        <w:trPr>
          <w:trHeight w:val="849"/>
          <w:jc w:val="center"/>
        </w:trPr>
        <w:tc>
          <w:tcPr>
            <w:cnfStyle w:val="001000000000" w:firstRow="0" w:lastRow="0" w:firstColumn="1" w:lastColumn="0" w:oddVBand="0" w:evenVBand="0" w:oddHBand="0" w:evenHBand="0" w:firstRowFirstColumn="0" w:firstRowLastColumn="0" w:lastRowFirstColumn="0" w:lastRowLastColumn="0"/>
            <w:tcW w:w="2718" w:type="dxa"/>
            <w:shd w:val="clear" w:color="auto" w:fill="C0D7EC" w:themeFill="accent1" w:themeFillTint="66"/>
            <w:vAlign w:val="center"/>
          </w:tcPr>
          <w:p w14:paraId="0347E1E6" w14:textId="77777777" w:rsidR="00C63068" w:rsidRPr="00731F06" w:rsidRDefault="00C63068" w:rsidP="00BB2A66">
            <w:pPr>
              <w:jc w:val="center"/>
              <w:rPr>
                <w:rFonts w:cs="Tahoma"/>
                <w:b w:val="0"/>
                <w:szCs w:val="24"/>
              </w:rPr>
            </w:pPr>
          </w:p>
        </w:tc>
        <w:tc>
          <w:tcPr>
            <w:cnfStyle w:val="000010000000" w:firstRow="0" w:lastRow="0" w:firstColumn="0" w:lastColumn="0" w:oddVBand="1" w:evenVBand="0" w:oddHBand="0" w:evenHBand="0" w:firstRowFirstColumn="0" w:firstRowLastColumn="0" w:lastRowFirstColumn="0" w:lastRowLastColumn="0"/>
            <w:tcW w:w="3085" w:type="dxa"/>
            <w:tcBorders>
              <w:left w:val="none" w:sz="0" w:space="0" w:color="auto"/>
              <w:right w:val="none" w:sz="0" w:space="0" w:color="auto"/>
            </w:tcBorders>
            <w:shd w:val="clear" w:color="auto" w:fill="C0D7EC" w:themeFill="accent1" w:themeFillTint="66"/>
            <w:vAlign w:val="center"/>
          </w:tcPr>
          <w:p w14:paraId="77B1DE36" w14:textId="77777777" w:rsidR="00C63068" w:rsidRPr="00731F06" w:rsidRDefault="00C63068" w:rsidP="00BB2A66">
            <w:pPr>
              <w:rPr>
                <w:rFonts w:cs="Tahoma"/>
                <w:szCs w:val="24"/>
              </w:rPr>
            </w:pPr>
          </w:p>
        </w:tc>
        <w:tc>
          <w:tcPr>
            <w:cnfStyle w:val="000100000000" w:firstRow="0" w:lastRow="0" w:firstColumn="0" w:lastColumn="1" w:oddVBand="0" w:evenVBand="0" w:oddHBand="0" w:evenHBand="0" w:firstRowFirstColumn="0" w:firstRowLastColumn="0" w:lastRowFirstColumn="0" w:lastRowLastColumn="0"/>
            <w:tcW w:w="3236" w:type="dxa"/>
            <w:shd w:val="clear" w:color="auto" w:fill="C0D7EC" w:themeFill="accent1" w:themeFillTint="66"/>
            <w:vAlign w:val="center"/>
          </w:tcPr>
          <w:p w14:paraId="7DA6BD85" w14:textId="77777777" w:rsidR="00C63068" w:rsidRPr="00731F06" w:rsidRDefault="00C63068" w:rsidP="00BB2A66">
            <w:pPr>
              <w:jc w:val="center"/>
              <w:rPr>
                <w:rFonts w:cs="Tahoma"/>
                <w:szCs w:val="24"/>
              </w:rPr>
            </w:pPr>
          </w:p>
        </w:tc>
      </w:tr>
      <w:tr w:rsidR="00C63068" w:rsidRPr="00060363" w14:paraId="512AAF6D" w14:textId="77777777" w:rsidTr="00C63068">
        <w:trPr>
          <w:cnfStyle w:val="000000100000" w:firstRow="0" w:lastRow="0" w:firstColumn="0" w:lastColumn="0" w:oddVBand="0" w:evenVBand="0" w:oddHBand="1" w:evenHBand="0" w:firstRowFirstColumn="0" w:firstRowLastColumn="0" w:lastRowFirstColumn="0" w:lastRowLastColumn="0"/>
          <w:trHeight w:val="849"/>
          <w:jc w:val="center"/>
        </w:trPr>
        <w:tc>
          <w:tcPr>
            <w:cnfStyle w:val="001000000000" w:firstRow="0" w:lastRow="0" w:firstColumn="1" w:lastColumn="0" w:oddVBand="0" w:evenVBand="0" w:oddHBand="0" w:evenHBand="0" w:firstRowFirstColumn="0" w:firstRowLastColumn="0" w:lastRowFirstColumn="0" w:lastRowLastColumn="0"/>
            <w:tcW w:w="2718" w:type="dxa"/>
            <w:tcBorders>
              <w:top w:val="none" w:sz="0" w:space="0" w:color="auto"/>
              <w:left w:val="none" w:sz="0" w:space="0" w:color="auto"/>
              <w:bottom w:val="none" w:sz="0" w:space="0" w:color="auto"/>
            </w:tcBorders>
            <w:shd w:val="clear" w:color="auto" w:fill="C0D7EC" w:themeFill="accent1" w:themeFillTint="66"/>
            <w:vAlign w:val="center"/>
          </w:tcPr>
          <w:p w14:paraId="1BEA7192" w14:textId="77777777" w:rsidR="00C63068" w:rsidRPr="00731F06" w:rsidRDefault="00C63068" w:rsidP="00BB2A66">
            <w:pPr>
              <w:jc w:val="center"/>
              <w:rPr>
                <w:rFonts w:cs="Tahoma"/>
                <w:b w:val="0"/>
                <w:szCs w:val="24"/>
              </w:rPr>
            </w:pPr>
          </w:p>
        </w:tc>
        <w:tc>
          <w:tcPr>
            <w:cnfStyle w:val="000010000000" w:firstRow="0" w:lastRow="0" w:firstColumn="0" w:lastColumn="0" w:oddVBand="1" w:evenVBand="0" w:oddHBand="0" w:evenHBand="0" w:firstRowFirstColumn="0" w:firstRowLastColumn="0" w:lastRowFirstColumn="0" w:lastRowLastColumn="0"/>
            <w:tcW w:w="3085" w:type="dxa"/>
            <w:tcBorders>
              <w:top w:val="none" w:sz="0" w:space="0" w:color="auto"/>
              <w:left w:val="none" w:sz="0" w:space="0" w:color="auto"/>
              <w:bottom w:val="none" w:sz="0" w:space="0" w:color="auto"/>
              <w:right w:val="none" w:sz="0" w:space="0" w:color="auto"/>
            </w:tcBorders>
            <w:shd w:val="clear" w:color="auto" w:fill="C0D7EC" w:themeFill="accent1" w:themeFillTint="66"/>
            <w:vAlign w:val="center"/>
          </w:tcPr>
          <w:p w14:paraId="0C139C33" w14:textId="77777777" w:rsidR="00C63068" w:rsidRPr="00731F06" w:rsidRDefault="00C63068" w:rsidP="00BB2A66">
            <w:pPr>
              <w:rPr>
                <w:rFonts w:cs="Tahoma"/>
                <w:szCs w:val="24"/>
              </w:rPr>
            </w:pPr>
          </w:p>
        </w:tc>
        <w:tc>
          <w:tcPr>
            <w:cnfStyle w:val="000100000000" w:firstRow="0" w:lastRow="0" w:firstColumn="0" w:lastColumn="1" w:oddVBand="0" w:evenVBand="0" w:oddHBand="0" w:evenHBand="0" w:firstRowFirstColumn="0" w:firstRowLastColumn="0" w:lastRowFirstColumn="0" w:lastRowLastColumn="0"/>
            <w:tcW w:w="3236" w:type="dxa"/>
            <w:tcBorders>
              <w:top w:val="none" w:sz="0" w:space="0" w:color="auto"/>
              <w:bottom w:val="none" w:sz="0" w:space="0" w:color="auto"/>
              <w:right w:val="none" w:sz="0" w:space="0" w:color="auto"/>
            </w:tcBorders>
            <w:shd w:val="clear" w:color="auto" w:fill="C0D7EC" w:themeFill="accent1" w:themeFillTint="66"/>
            <w:vAlign w:val="center"/>
          </w:tcPr>
          <w:p w14:paraId="675C0B4E" w14:textId="77777777" w:rsidR="00C63068" w:rsidRPr="00731F06" w:rsidRDefault="00C63068" w:rsidP="00BB2A66">
            <w:pPr>
              <w:jc w:val="center"/>
              <w:rPr>
                <w:rFonts w:cs="Tahoma"/>
                <w:szCs w:val="24"/>
              </w:rPr>
            </w:pPr>
          </w:p>
        </w:tc>
      </w:tr>
      <w:tr w:rsidR="00C63068" w:rsidRPr="00060363" w14:paraId="6B799913" w14:textId="77777777" w:rsidTr="00C63068">
        <w:trPr>
          <w:cnfStyle w:val="010000000000" w:firstRow="0" w:lastRow="1" w:firstColumn="0" w:lastColumn="0" w:oddVBand="0" w:evenVBand="0" w:oddHBand="0" w:evenHBand="0" w:firstRowFirstColumn="0" w:firstRowLastColumn="0" w:lastRowFirstColumn="0" w:lastRowLastColumn="0"/>
          <w:trHeight w:val="849"/>
          <w:jc w:val="center"/>
        </w:trPr>
        <w:tc>
          <w:tcPr>
            <w:cnfStyle w:val="001000000000" w:firstRow="0" w:lastRow="0" w:firstColumn="1" w:lastColumn="0" w:oddVBand="0" w:evenVBand="0" w:oddHBand="0" w:evenHBand="0" w:firstRowFirstColumn="0" w:firstRowLastColumn="0" w:lastRowFirstColumn="0" w:lastRowLastColumn="0"/>
            <w:tcW w:w="2718" w:type="dxa"/>
            <w:tcBorders>
              <w:top w:val="none" w:sz="0" w:space="0" w:color="auto"/>
              <w:left w:val="none" w:sz="0" w:space="0" w:color="auto"/>
              <w:bottom w:val="none" w:sz="0" w:space="0" w:color="auto"/>
            </w:tcBorders>
            <w:shd w:val="clear" w:color="auto" w:fill="C0D7EC" w:themeFill="accent1" w:themeFillTint="66"/>
            <w:vAlign w:val="center"/>
          </w:tcPr>
          <w:p w14:paraId="6D98C2F5" w14:textId="77777777" w:rsidR="00C63068" w:rsidRPr="00731F06" w:rsidRDefault="00C63068" w:rsidP="00BB2A66">
            <w:pPr>
              <w:jc w:val="center"/>
              <w:rPr>
                <w:rFonts w:cs="Tahoma"/>
                <w:b w:val="0"/>
                <w:szCs w:val="24"/>
              </w:rPr>
            </w:pPr>
          </w:p>
        </w:tc>
        <w:tc>
          <w:tcPr>
            <w:cnfStyle w:val="000010000000" w:firstRow="0" w:lastRow="0" w:firstColumn="0" w:lastColumn="0" w:oddVBand="1" w:evenVBand="0" w:oddHBand="0" w:evenHBand="0" w:firstRowFirstColumn="0" w:firstRowLastColumn="0" w:lastRowFirstColumn="0" w:lastRowLastColumn="0"/>
            <w:tcW w:w="3085" w:type="dxa"/>
            <w:tcBorders>
              <w:top w:val="none" w:sz="0" w:space="0" w:color="auto"/>
              <w:left w:val="none" w:sz="0" w:space="0" w:color="auto"/>
              <w:bottom w:val="none" w:sz="0" w:space="0" w:color="auto"/>
              <w:right w:val="none" w:sz="0" w:space="0" w:color="auto"/>
            </w:tcBorders>
            <w:shd w:val="clear" w:color="auto" w:fill="C0D7EC" w:themeFill="accent1" w:themeFillTint="66"/>
            <w:vAlign w:val="center"/>
          </w:tcPr>
          <w:p w14:paraId="187C3375" w14:textId="77777777" w:rsidR="00C63068" w:rsidRPr="00731F06" w:rsidRDefault="00C63068" w:rsidP="00BB2A66">
            <w:pPr>
              <w:rPr>
                <w:rFonts w:cs="Tahoma"/>
                <w:szCs w:val="24"/>
              </w:rPr>
            </w:pPr>
          </w:p>
        </w:tc>
        <w:tc>
          <w:tcPr>
            <w:cnfStyle w:val="000100000000" w:firstRow="0" w:lastRow="0" w:firstColumn="0" w:lastColumn="1" w:oddVBand="0" w:evenVBand="0" w:oddHBand="0" w:evenHBand="0" w:firstRowFirstColumn="0" w:firstRowLastColumn="0" w:lastRowFirstColumn="0" w:lastRowLastColumn="0"/>
            <w:tcW w:w="3236" w:type="dxa"/>
            <w:tcBorders>
              <w:top w:val="none" w:sz="0" w:space="0" w:color="auto"/>
              <w:bottom w:val="none" w:sz="0" w:space="0" w:color="auto"/>
              <w:right w:val="none" w:sz="0" w:space="0" w:color="auto"/>
            </w:tcBorders>
            <w:shd w:val="clear" w:color="auto" w:fill="C0D7EC" w:themeFill="accent1" w:themeFillTint="66"/>
            <w:vAlign w:val="center"/>
          </w:tcPr>
          <w:p w14:paraId="6FCECC1E" w14:textId="77777777" w:rsidR="00C63068" w:rsidRPr="00731F06" w:rsidRDefault="00C63068" w:rsidP="00BB2A66">
            <w:pPr>
              <w:jc w:val="center"/>
              <w:rPr>
                <w:rFonts w:cs="Tahoma"/>
                <w:szCs w:val="24"/>
              </w:rPr>
            </w:pPr>
          </w:p>
        </w:tc>
      </w:tr>
    </w:tbl>
    <w:p w14:paraId="32F2699C" w14:textId="77777777" w:rsidR="0002035F" w:rsidRPr="00060363" w:rsidRDefault="0064668F" w:rsidP="0002035F">
      <w:pPr>
        <w:jc w:val="both"/>
        <w:rPr>
          <w:rFonts w:cs="Tahoma"/>
          <w:szCs w:val="24"/>
        </w:rPr>
      </w:pPr>
      <w:r>
        <w:rPr>
          <w:rFonts w:cs="Tahoma"/>
          <w:szCs w:val="24"/>
        </w:rPr>
        <w:br w:type="textWrapping" w:clear="all"/>
      </w:r>
      <w:r w:rsidR="00C42B51">
        <w:rPr>
          <w:rFonts w:cs="Tahoma"/>
          <w:szCs w:val="24"/>
        </w:rPr>
        <w:t>*This is not an extensive list.</w:t>
      </w:r>
    </w:p>
    <w:p w14:paraId="18CA5B51" w14:textId="77777777" w:rsidR="00C63068" w:rsidRDefault="00C63068">
      <w:pPr>
        <w:rPr>
          <w:rFonts w:asciiTheme="majorHAnsi" w:eastAsiaTheme="majorEastAsia" w:hAnsiTheme="majorHAnsi" w:cstheme="majorBidi"/>
          <w:b/>
          <w:bCs/>
          <w:color w:val="629DD1" w:themeColor="accent1"/>
          <w:sz w:val="26"/>
          <w:szCs w:val="26"/>
        </w:rPr>
      </w:pPr>
      <w:r>
        <w:br w:type="page"/>
      </w:r>
    </w:p>
    <w:p w14:paraId="261DFD81" w14:textId="77777777" w:rsidR="00561E3B" w:rsidRPr="00060363" w:rsidRDefault="00561E3B" w:rsidP="00846E3D">
      <w:pPr>
        <w:pStyle w:val="Heading2"/>
      </w:pPr>
      <w:bookmarkStart w:id="11" w:name="_Toc401086930"/>
      <w:r w:rsidRPr="00060363">
        <w:t>RADIATION</w:t>
      </w:r>
      <w:bookmarkEnd w:id="11"/>
    </w:p>
    <w:p w14:paraId="679317DA" w14:textId="77777777" w:rsidR="00561E3B" w:rsidRDefault="00561E3B" w:rsidP="00561E3B">
      <w:pPr>
        <w:jc w:val="both"/>
        <w:rPr>
          <w:rFonts w:cs="Tahoma"/>
          <w:szCs w:val="24"/>
        </w:rPr>
      </w:pPr>
      <w:r w:rsidRPr="00AC6D8E">
        <w:rPr>
          <w:rFonts w:cs="Tahoma"/>
          <w:szCs w:val="24"/>
        </w:rPr>
        <w:t xml:space="preserve">Radiation destroys local cancer cells by inhibiting cell growth and division.  Radiation is often used to insure clear margins around a surgical site and prevent residual cancer cells from metastasizing.  Radiation is also used to preserve bone integrity, for pain management and alleviation of spinal cord compression or nerve entrapment.  </w:t>
      </w:r>
      <w:r>
        <w:rPr>
          <w:rFonts w:cs="Tahoma"/>
          <w:szCs w:val="24"/>
        </w:rPr>
        <w:t xml:space="preserve">The total dose of radiation is spread over time, e.g. </w:t>
      </w:r>
      <w:r w:rsidR="00DE5875">
        <w:rPr>
          <w:rFonts w:cs="Tahoma"/>
          <w:szCs w:val="24"/>
        </w:rPr>
        <w:t>women</w:t>
      </w:r>
      <w:r>
        <w:rPr>
          <w:rFonts w:cs="Tahoma"/>
          <w:szCs w:val="24"/>
        </w:rPr>
        <w:t xml:space="preserve"> with breast cancer may receive 2 Gy per day, 5 days per week for 5 weeks, which would give a total of 50 Gy.</w:t>
      </w:r>
    </w:p>
    <w:tbl>
      <w:tblPr>
        <w:tblStyle w:val="LightList-Accent2"/>
        <w:tblW w:w="0" w:type="auto"/>
        <w:jc w:val="center"/>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shd w:val="clear" w:color="auto" w:fill="C0D7EC" w:themeFill="accent1" w:themeFillTint="66"/>
        <w:tblLook w:val="01E0" w:firstRow="1" w:lastRow="1" w:firstColumn="1" w:lastColumn="1" w:noHBand="0" w:noVBand="0"/>
      </w:tblPr>
      <w:tblGrid>
        <w:gridCol w:w="2670"/>
        <w:gridCol w:w="6284"/>
      </w:tblGrid>
      <w:tr w:rsidR="007354EB" w:rsidRPr="00561E3B" w14:paraId="4685F285" w14:textId="77777777" w:rsidTr="00BB2A66">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18" w:type="dxa"/>
            <w:shd w:val="clear" w:color="auto" w:fill="234F77" w:themeFill="accent1" w:themeFillShade="80"/>
            <w:tcMar>
              <w:top w:w="113" w:type="dxa"/>
              <w:bottom w:w="113" w:type="dxa"/>
            </w:tcMar>
            <w:vAlign w:val="center"/>
          </w:tcPr>
          <w:p w14:paraId="1106E5CF" w14:textId="77777777" w:rsidR="007354EB" w:rsidRPr="007354EB" w:rsidRDefault="007354EB" w:rsidP="00BB2A66">
            <w:pPr>
              <w:jc w:val="center"/>
              <w:rPr>
                <w:rFonts w:cs="Tahoma"/>
                <w:b w:val="0"/>
                <w:szCs w:val="24"/>
              </w:rPr>
            </w:pPr>
            <w:r>
              <w:rPr>
                <w:rFonts w:cs="Tahoma"/>
                <w:b w:val="0"/>
                <w:szCs w:val="24"/>
              </w:rPr>
              <w:t>MEASURED IN Gy (GREY)</w:t>
            </w:r>
          </w:p>
        </w:tc>
        <w:tc>
          <w:tcPr>
            <w:cnfStyle w:val="000100000000" w:firstRow="0" w:lastRow="0" w:firstColumn="0" w:lastColumn="1" w:oddVBand="0" w:evenVBand="0" w:oddHBand="0" w:evenHBand="0" w:firstRowFirstColumn="0" w:firstRowLastColumn="0" w:lastRowFirstColumn="0" w:lastRowLastColumn="0"/>
            <w:tcW w:w="6462" w:type="dxa"/>
            <w:shd w:val="clear" w:color="auto" w:fill="234F77" w:themeFill="accent1" w:themeFillShade="80"/>
            <w:tcMar>
              <w:top w:w="113" w:type="dxa"/>
              <w:bottom w:w="113" w:type="dxa"/>
            </w:tcMar>
            <w:vAlign w:val="center"/>
          </w:tcPr>
          <w:p w14:paraId="50AAE0FC" w14:textId="77777777" w:rsidR="007354EB" w:rsidRPr="007354EB" w:rsidRDefault="007354EB" w:rsidP="00BB2A66">
            <w:pPr>
              <w:jc w:val="center"/>
              <w:rPr>
                <w:rFonts w:cs="Tahoma"/>
                <w:b w:val="0"/>
                <w:bCs w:val="0"/>
                <w:szCs w:val="24"/>
              </w:rPr>
            </w:pPr>
            <w:r w:rsidRPr="007354EB">
              <w:rPr>
                <w:rFonts w:cs="Tahoma"/>
                <w:b w:val="0"/>
                <w:szCs w:val="24"/>
              </w:rPr>
              <w:t>EFFECTS</w:t>
            </w:r>
          </w:p>
        </w:tc>
      </w:tr>
      <w:tr w:rsidR="007354EB" w:rsidRPr="00731F06" w14:paraId="03201923" w14:textId="77777777" w:rsidTr="00BB2A6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18" w:type="dxa"/>
            <w:tcBorders>
              <w:top w:val="none" w:sz="0" w:space="0" w:color="auto"/>
              <w:left w:val="none" w:sz="0" w:space="0" w:color="auto"/>
              <w:bottom w:val="none" w:sz="0" w:space="0" w:color="auto"/>
            </w:tcBorders>
            <w:shd w:val="clear" w:color="auto" w:fill="C0D7EC" w:themeFill="accent1" w:themeFillTint="66"/>
            <w:tcMar>
              <w:top w:w="113" w:type="dxa"/>
              <w:bottom w:w="113" w:type="dxa"/>
            </w:tcMar>
            <w:vAlign w:val="center"/>
          </w:tcPr>
          <w:p w14:paraId="1BB5C364" w14:textId="77777777" w:rsidR="007354EB" w:rsidRPr="007354EB" w:rsidRDefault="007354EB" w:rsidP="00BB2A66">
            <w:pPr>
              <w:jc w:val="center"/>
              <w:rPr>
                <w:rFonts w:cs="Tahoma"/>
                <w:b w:val="0"/>
                <w:szCs w:val="24"/>
              </w:rPr>
            </w:pPr>
            <w:r w:rsidRPr="007354EB">
              <w:rPr>
                <w:rFonts w:cs="Tahoma"/>
                <w:b w:val="0"/>
                <w:szCs w:val="24"/>
              </w:rPr>
              <w:t>40 Gy</w:t>
            </w:r>
          </w:p>
        </w:tc>
        <w:tc>
          <w:tcPr>
            <w:cnfStyle w:val="000100000000" w:firstRow="0" w:lastRow="0" w:firstColumn="0" w:lastColumn="1" w:oddVBand="0" w:evenVBand="0" w:oddHBand="0" w:evenHBand="0" w:firstRowFirstColumn="0" w:firstRowLastColumn="0" w:lastRowFirstColumn="0" w:lastRowLastColumn="0"/>
            <w:tcW w:w="6462" w:type="dxa"/>
            <w:tcBorders>
              <w:top w:val="none" w:sz="0" w:space="0" w:color="auto"/>
              <w:bottom w:val="none" w:sz="0" w:space="0" w:color="auto"/>
              <w:right w:val="none" w:sz="0" w:space="0" w:color="auto"/>
            </w:tcBorders>
            <w:shd w:val="clear" w:color="auto" w:fill="C0D7EC" w:themeFill="accent1" w:themeFillTint="66"/>
            <w:tcMar>
              <w:top w:w="113" w:type="dxa"/>
              <w:bottom w:w="113" w:type="dxa"/>
            </w:tcMar>
          </w:tcPr>
          <w:p w14:paraId="27159C76" w14:textId="77777777" w:rsidR="007354EB" w:rsidRPr="007354EB" w:rsidRDefault="007354EB" w:rsidP="00BB2A66">
            <w:pPr>
              <w:jc w:val="center"/>
              <w:rPr>
                <w:rFonts w:cs="Tahoma"/>
                <w:b w:val="0"/>
                <w:szCs w:val="24"/>
              </w:rPr>
            </w:pPr>
            <w:r w:rsidRPr="007354EB">
              <w:rPr>
                <w:rFonts w:cs="Tahoma"/>
                <w:b w:val="0"/>
                <w:szCs w:val="24"/>
              </w:rPr>
              <w:t>Skin damage</w:t>
            </w:r>
          </w:p>
        </w:tc>
      </w:tr>
      <w:tr w:rsidR="007354EB" w:rsidRPr="00731F06" w14:paraId="3E777784" w14:textId="77777777" w:rsidTr="00BB2A66">
        <w:trPr>
          <w:jc w:val="center"/>
        </w:trPr>
        <w:tc>
          <w:tcPr>
            <w:cnfStyle w:val="001000000000" w:firstRow="0" w:lastRow="0" w:firstColumn="1" w:lastColumn="0" w:oddVBand="0" w:evenVBand="0" w:oddHBand="0" w:evenHBand="0" w:firstRowFirstColumn="0" w:firstRowLastColumn="0" w:lastRowFirstColumn="0" w:lastRowLastColumn="0"/>
            <w:tcW w:w="2718" w:type="dxa"/>
            <w:shd w:val="clear" w:color="auto" w:fill="DFEBF5" w:themeFill="accent1" w:themeFillTint="33"/>
            <w:tcMar>
              <w:top w:w="113" w:type="dxa"/>
              <w:bottom w:w="113" w:type="dxa"/>
            </w:tcMar>
            <w:vAlign w:val="center"/>
          </w:tcPr>
          <w:p w14:paraId="01710506" w14:textId="77777777" w:rsidR="007354EB" w:rsidRPr="00731F06" w:rsidRDefault="007354EB" w:rsidP="00BB2A66">
            <w:pPr>
              <w:jc w:val="center"/>
              <w:rPr>
                <w:rFonts w:cs="Tahoma"/>
                <w:b w:val="0"/>
                <w:szCs w:val="24"/>
              </w:rPr>
            </w:pPr>
            <w:r>
              <w:rPr>
                <w:rFonts w:cs="Tahoma"/>
                <w:b w:val="0"/>
                <w:szCs w:val="24"/>
              </w:rPr>
              <w:t>50 Gy</w:t>
            </w:r>
          </w:p>
        </w:tc>
        <w:tc>
          <w:tcPr>
            <w:cnfStyle w:val="000100000000" w:firstRow="0" w:lastRow="0" w:firstColumn="0" w:lastColumn="1" w:oddVBand="0" w:evenVBand="0" w:oddHBand="0" w:evenHBand="0" w:firstRowFirstColumn="0" w:firstRowLastColumn="0" w:lastRowFirstColumn="0" w:lastRowLastColumn="0"/>
            <w:tcW w:w="6462" w:type="dxa"/>
            <w:shd w:val="clear" w:color="auto" w:fill="DFEBF5" w:themeFill="accent1" w:themeFillTint="33"/>
            <w:tcMar>
              <w:top w:w="113" w:type="dxa"/>
              <w:bottom w:w="113" w:type="dxa"/>
            </w:tcMar>
          </w:tcPr>
          <w:p w14:paraId="67DA5839" w14:textId="77777777" w:rsidR="007354EB" w:rsidRPr="007354EB" w:rsidRDefault="007354EB" w:rsidP="00BB2A66">
            <w:pPr>
              <w:jc w:val="center"/>
              <w:rPr>
                <w:rFonts w:cs="Tahoma"/>
                <w:b w:val="0"/>
                <w:szCs w:val="24"/>
              </w:rPr>
            </w:pPr>
            <w:r w:rsidRPr="007354EB">
              <w:rPr>
                <w:rFonts w:cs="Tahoma"/>
                <w:b w:val="0"/>
                <w:szCs w:val="24"/>
              </w:rPr>
              <w:t>Bone damage</w:t>
            </w:r>
          </w:p>
        </w:tc>
      </w:tr>
      <w:tr w:rsidR="007354EB" w:rsidRPr="00731F06" w14:paraId="648CF131" w14:textId="77777777" w:rsidTr="00BB2A6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18" w:type="dxa"/>
            <w:tcBorders>
              <w:top w:val="none" w:sz="0" w:space="0" w:color="auto"/>
              <w:left w:val="none" w:sz="0" w:space="0" w:color="auto"/>
              <w:bottom w:val="none" w:sz="0" w:space="0" w:color="auto"/>
            </w:tcBorders>
            <w:shd w:val="clear" w:color="auto" w:fill="C0D7EC" w:themeFill="accent1" w:themeFillTint="66"/>
            <w:tcMar>
              <w:top w:w="113" w:type="dxa"/>
              <w:bottom w:w="113" w:type="dxa"/>
            </w:tcMar>
            <w:vAlign w:val="center"/>
          </w:tcPr>
          <w:p w14:paraId="0830D082" w14:textId="77777777" w:rsidR="007354EB" w:rsidRPr="00731F06" w:rsidRDefault="007354EB" w:rsidP="00BB2A66">
            <w:pPr>
              <w:jc w:val="center"/>
              <w:rPr>
                <w:rFonts w:cs="Tahoma"/>
                <w:b w:val="0"/>
                <w:szCs w:val="24"/>
              </w:rPr>
            </w:pPr>
            <w:r>
              <w:rPr>
                <w:rFonts w:cs="Tahoma"/>
                <w:b w:val="0"/>
                <w:szCs w:val="24"/>
              </w:rPr>
              <w:t>60 Gy</w:t>
            </w:r>
          </w:p>
        </w:tc>
        <w:tc>
          <w:tcPr>
            <w:cnfStyle w:val="000100000000" w:firstRow="0" w:lastRow="0" w:firstColumn="0" w:lastColumn="1" w:oddVBand="0" w:evenVBand="0" w:oddHBand="0" w:evenHBand="0" w:firstRowFirstColumn="0" w:firstRowLastColumn="0" w:lastRowFirstColumn="0" w:lastRowLastColumn="0"/>
            <w:tcW w:w="6462" w:type="dxa"/>
            <w:tcBorders>
              <w:top w:val="none" w:sz="0" w:space="0" w:color="auto"/>
              <w:bottom w:val="none" w:sz="0" w:space="0" w:color="auto"/>
              <w:right w:val="none" w:sz="0" w:space="0" w:color="auto"/>
            </w:tcBorders>
            <w:shd w:val="clear" w:color="auto" w:fill="C0D7EC" w:themeFill="accent1" w:themeFillTint="66"/>
            <w:tcMar>
              <w:top w:w="113" w:type="dxa"/>
              <w:bottom w:w="113" w:type="dxa"/>
            </w:tcMar>
          </w:tcPr>
          <w:p w14:paraId="53BBBEA0" w14:textId="77777777" w:rsidR="007354EB" w:rsidRPr="007354EB" w:rsidRDefault="007354EB" w:rsidP="00BB2A66">
            <w:pPr>
              <w:jc w:val="center"/>
              <w:rPr>
                <w:rFonts w:cs="Tahoma"/>
                <w:b w:val="0"/>
                <w:szCs w:val="24"/>
              </w:rPr>
            </w:pPr>
            <w:r w:rsidRPr="007354EB">
              <w:rPr>
                <w:rFonts w:cs="Tahoma"/>
                <w:b w:val="0"/>
                <w:szCs w:val="24"/>
              </w:rPr>
              <w:t>Soft tissue and fascia damage</w:t>
            </w:r>
          </w:p>
        </w:tc>
      </w:tr>
      <w:tr w:rsidR="007354EB" w:rsidRPr="00731F06" w14:paraId="10349449" w14:textId="77777777" w:rsidTr="00BB2A66">
        <w:trPr>
          <w:jc w:val="center"/>
        </w:trPr>
        <w:tc>
          <w:tcPr>
            <w:cnfStyle w:val="001000000000" w:firstRow="0" w:lastRow="0" w:firstColumn="1" w:lastColumn="0" w:oddVBand="0" w:evenVBand="0" w:oddHBand="0" w:evenHBand="0" w:firstRowFirstColumn="0" w:firstRowLastColumn="0" w:lastRowFirstColumn="0" w:lastRowLastColumn="0"/>
            <w:tcW w:w="2718" w:type="dxa"/>
            <w:tcBorders>
              <w:bottom w:val="single" w:sz="18" w:space="0" w:color="FFFFFF" w:themeColor="background1"/>
            </w:tcBorders>
            <w:shd w:val="clear" w:color="auto" w:fill="DFEBF5" w:themeFill="accent1" w:themeFillTint="33"/>
            <w:tcMar>
              <w:top w:w="113" w:type="dxa"/>
              <w:bottom w:w="113" w:type="dxa"/>
            </w:tcMar>
            <w:vAlign w:val="center"/>
          </w:tcPr>
          <w:p w14:paraId="0E0DC251" w14:textId="77777777" w:rsidR="007354EB" w:rsidRPr="00731F06" w:rsidRDefault="007354EB" w:rsidP="00BB2A66">
            <w:pPr>
              <w:jc w:val="center"/>
              <w:rPr>
                <w:rFonts w:cs="Tahoma"/>
                <w:b w:val="0"/>
                <w:szCs w:val="24"/>
              </w:rPr>
            </w:pPr>
            <w:r>
              <w:rPr>
                <w:rFonts w:cs="Tahoma"/>
                <w:b w:val="0"/>
                <w:szCs w:val="24"/>
              </w:rPr>
              <w:t>70 Gy</w:t>
            </w:r>
          </w:p>
        </w:tc>
        <w:tc>
          <w:tcPr>
            <w:cnfStyle w:val="000100000000" w:firstRow="0" w:lastRow="0" w:firstColumn="0" w:lastColumn="1" w:oddVBand="0" w:evenVBand="0" w:oddHBand="0" w:evenHBand="0" w:firstRowFirstColumn="0" w:firstRowLastColumn="0" w:lastRowFirstColumn="0" w:lastRowLastColumn="0"/>
            <w:tcW w:w="6462" w:type="dxa"/>
            <w:tcBorders>
              <w:bottom w:val="single" w:sz="18" w:space="0" w:color="FFFFFF" w:themeColor="background1"/>
            </w:tcBorders>
            <w:shd w:val="clear" w:color="auto" w:fill="DFEBF5" w:themeFill="accent1" w:themeFillTint="33"/>
            <w:tcMar>
              <w:top w:w="113" w:type="dxa"/>
              <w:bottom w:w="113" w:type="dxa"/>
            </w:tcMar>
          </w:tcPr>
          <w:p w14:paraId="40E444EA" w14:textId="77777777" w:rsidR="007354EB" w:rsidRPr="007354EB" w:rsidRDefault="007354EB" w:rsidP="00BB2A66">
            <w:pPr>
              <w:jc w:val="center"/>
              <w:rPr>
                <w:rFonts w:cs="Tahoma"/>
                <w:b w:val="0"/>
                <w:szCs w:val="24"/>
              </w:rPr>
            </w:pPr>
            <w:r w:rsidRPr="007354EB">
              <w:rPr>
                <w:rFonts w:cs="Tahoma"/>
                <w:b w:val="0"/>
                <w:szCs w:val="24"/>
              </w:rPr>
              <w:t>Muscle and tendon damage</w:t>
            </w:r>
          </w:p>
        </w:tc>
      </w:tr>
      <w:tr w:rsidR="007354EB" w:rsidRPr="00731F06" w14:paraId="6C8A27AB" w14:textId="77777777" w:rsidTr="00BB2A66">
        <w:trPr>
          <w:cnfStyle w:val="010000000000" w:firstRow="0" w:lastRow="1"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180"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C0D7EC" w:themeFill="accent1" w:themeFillTint="66"/>
            <w:tcMar>
              <w:top w:w="113" w:type="dxa"/>
              <w:bottom w:w="113" w:type="dxa"/>
            </w:tcMar>
            <w:vAlign w:val="center"/>
          </w:tcPr>
          <w:p w14:paraId="4C296EBD" w14:textId="77777777" w:rsidR="007354EB" w:rsidRPr="007354EB" w:rsidRDefault="00D965C2" w:rsidP="00BB2A66">
            <w:pPr>
              <w:jc w:val="center"/>
              <w:rPr>
                <w:rFonts w:cs="Tahoma"/>
                <w:b w:val="0"/>
                <w:szCs w:val="24"/>
              </w:rPr>
            </w:pPr>
            <w:r w:rsidRPr="00D965C2">
              <w:rPr>
                <w:rFonts w:cs="Tahoma"/>
                <w:b w:val="0"/>
                <w:szCs w:val="24"/>
              </w:rPr>
              <w:t>*over 40 Gy causes desquamate (</w:t>
            </w:r>
            <w:r w:rsidR="00DE5875" w:rsidRPr="00D965C2">
              <w:rPr>
                <w:rFonts w:cs="Tahoma"/>
                <w:b w:val="0"/>
                <w:szCs w:val="24"/>
              </w:rPr>
              <w:t>slough</w:t>
            </w:r>
            <w:r w:rsidRPr="00D965C2">
              <w:rPr>
                <w:rFonts w:cs="Tahoma"/>
                <w:b w:val="0"/>
                <w:szCs w:val="24"/>
              </w:rPr>
              <w:t xml:space="preserve"> off and scar laying down)</w:t>
            </w:r>
          </w:p>
        </w:tc>
      </w:tr>
    </w:tbl>
    <w:p w14:paraId="0B20B140" w14:textId="77777777" w:rsidR="00D965C2" w:rsidRPr="00060363" w:rsidRDefault="00D965C2" w:rsidP="00D965C2">
      <w:pPr>
        <w:pStyle w:val="Heading3"/>
      </w:pPr>
    </w:p>
    <w:tbl>
      <w:tblPr>
        <w:tblStyle w:val="LightList-Accent2"/>
        <w:tblW w:w="0" w:type="auto"/>
        <w:jc w:val="center"/>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shd w:val="clear" w:color="auto" w:fill="C0D7EC" w:themeFill="accent1" w:themeFillTint="66"/>
        <w:tblCellMar>
          <w:top w:w="113" w:type="dxa"/>
          <w:bottom w:w="113" w:type="dxa"/>
        </w:tblCellMar>
        <w:tblLook w:val="01E0" w:firstRow="1" w:lastRow="1" w:firstColumn="1" w:lastColumn="1" w:noHBand="0" w:noVBand="0"/>
      </w:tblPr>
      <w:tblGrid>
        <w:gridCol w:w="1366"/>
        <w:gridCol w:w="1807"/>
        <w:gridCol w:w="5781"/>
      </w:tblGrid>
      <w:tr w:rsidR="007354EB" w:rsidRPr="00561E3B" w14:paraId="32E865F6" w14:textId="77777777" w:rsidTr="00BB2A66">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180" w:type="dxa"/>
            <w:gridSpan w:val="3"/>
            <w:shd w:val="clear" w:color="auto" w:fill="234F77" w:themeFill="accent1" w:themeFillShade="80"/>
            <w:tcMar>
              <w:top w:w="113" w:type="dxa"/>
              <w:bottom w:w="113" w:type="dxa"/>
            </w:tcMar>
            <w:vAlign w:val="center"/>
          </w:tcPr>
          <w:p w14:paraId="003CADE9" w14:textId="77777777" w:rsidR="007354EB" w:rsidRPr="00561E3B" w:rsidRDefault="007354EB" w:rsidP="00BB2A66">
            <w:pPr>
              <w:jc w:val="center"/>
              <w:rPr>
                <w:rFonts w:cs="Tahoma"/>
                <w:szCs w:val="24"/>
              </w:rPr>
            </w:pPr>
            <w:r>
              <w:rPr>
                <w:rFonts w:cs="Tahoma"/>
                <w:b w:val="0"/>
                <w:szCs w:val="24"/>
              </w:rPr>
              <w:t>STAGING OF SKIN IMPAIRMENT</w:t>
            </w:r>
            <w:r w:rsidR="00764957">
              <w:rPr>
                <w:rFonts w:cs="Tahoma"/>
                <w:b w:val="0"/>
                <w:szCs w:val="24"/>
              </w:rPr>
              <w:t xml:space="preserve"> </w:t>
            </w:r>
            <w:r w:rsidR="00D965C2">
              <w:rPr>
                <w:rStyle w:val="EndnoteReference"/>
                <w:rFonts w:cs="Tahoma"/>
                <w:szCs w:val="24"/>
              </w:rPr>
              <w:endnoteReference w:id="6"/>
            </w:r>
          </w:p>
        </w:tc>
      </w:tr>
      <w:tr w:rsidR="00D965C2" w:rsidRPr="00731F06" w14:paraId="5A59CB83" w14:textId="77777777" w:rsidTr="00BB2A6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84" w:type="dxa"/>
            <w:tcBorders>
              <w:top w:val="none" w:sz="0" w:space="0" w:color="auto"/>
              <w:left w:val="none" w:sz="0" w:space="0" w:color="auto"/>
              <w:bottom w:val="none" w:sz="0" w:space="0" w:color="auto"/>
            </w:tcBorders>
            <w:shd w:val="clear" w:color="auto" w:fill="C0D7EC" w:themeFill="accent1" w:themeFillTint="66"/>
            <w:tcMar>
              <w:top w:w="113" w:type="dxa"/>
              <w:bottom w:w="113" w:type="dxa"/>
            </w:tcMar>
          </w:tcPr>
          <w:p w14:paraId="189C6F8E" w14:textId="77777777" w:rsidR="00D965C2" w:rsidRPr="00D965C2" w:rsidRDefault="00D965C2" w:rsidP="00BB2A66">
            <w:pPr>
              <w:jc w:val="center"/>
              <w:rPr>
                <w:rFonts w:cs="Tahoma"/>
                <w:b w:val="0"/>
                <w:szCs w:val="24"/>
              </w:rPr>
            </w:pPr>
            <w:r w:rsidRPr="00D965C2">
              <w:rPr>
                <w:rFonts w:cs="Tahoma"/>
                <w:b w:val="0"/>
                <w:szCs w:val="24"/>
              </w:rPr>
              <w:t>Acute</w:t>
            </w:r>
          </w:p>
        </w:tc>
        <w:tc>
          <w:tcPr>
            <w:cnfStyle w:val="000010000000" w:firstRow="0" w:lastRow="0" w:firstColumn="0" w:lastColumn="0" w:oddVBand="1" w:evenVBand="0" w:oddHBand="0" w:evenHBand="0" w:firstRowFirstColumn="0" w:firstRowLastColumn="0" w:lastRowFirstColumn="0" w:lastRowLastColumn="0"/>
            <w:tcW w:w="1843" w:type="dxa"/>
            <w:tcBorders>
              <w:top w:val="none" w:sz="0" w:space="0" w:color="auto"/>
              <w:left w:val="none" w:sz="0" w:space="0" w:color="auto"/>
              <w:bottom w:val="none" w:sz="0" w:space="0" w:color="auto"/>
              <w:right w:val="none" w:sz="0" w:space="0" w:color="auto"/>
            </w:tcBorders>
            <w:shd w:val="clear" w:color="auto" w:fill="C0D7EC" w:themeFill="accent1" w:themeFillTint="66"/>
            <w:tcMar>
              <w:top w:w="113" w:type="dxa"/>
              <w:bottom w:w="113" w:type="dxa"/>
            </w:tcMar>
          </w:tcPr>
          <w:p w14:paraId="44704CA3" w14:textId="77777777" w:rsidR="00D965C2" w:rsidRPr="00D965C2" w:rsidRDefault="00D965C2" w:rsidP="00BB2A66">
            <w:pPr>
              <w:jc w:val="center"/>
              <w:rPr>
                <w:rFonts w:cs="Tahoma"/>
                <w:szCs w:val="24"/>
              </w:rPr>
            </w:pPr>
            <w:r w:rsidRPr="00D965C2">
              <w:rPr>
                <w:rFonts w:cs="Tahoma"/>
                <w:szCs w:val="24"/>
              </w:rPr>
              <w:t>1-4 months</w:t>
            </w:r>
          </w:p>
        </w:tc>
        <w:tc>
          <w:tcPr>
            <w:cnfStyle w:val="000100000000" w:firstRow="0" w:lastRow="0" w:firstColumn="0" w:lastColumn="1" w:oddVBand="0" w:evenVBand="0" w:oddHBand="0" w:evenHBand="0" w:firstRowFirstColumn="0" w:firstRowLastColumn="0" w:lastRowFirstColumn="0" w:lastRowLastColumn="0"/>
            <w:tcW w:w="5953" w:type="dxa"/>
            <w:tcBorders>
              <w:top w:val="none" w:sz="0" w:space="0" w:color="auto"/>
              <w:bottom w:val="none" w:sz="0" w:space="0" w:color="auto"/>
              <w:right w:val="none" w:sz="0" w:space="0" w:color="auto"/>
            </w:tcBorders>
            <w:shd w:val="clear" w:color="auto" w:fill="C0D7EC" w:themeFill="accent1" w:themeFillTint="66"/>
            <w:tcMar>
              <w:top w:w="113" w:type="dxa"/>
              <w:bottom w:w="113" w:type="dxa"/>
            </w:tcMar>
          </w:tcPr>
          <w:p w14:paraId="2338EFF2" w14:textId="77777777" w:rsidR="00D965C2" w:rsidRPr="00D965C2" w:rsidRDefault="00D965C2" w:rsidP="00BB2A66">
            <w:pPr>
              <w:jc w:val="center"/>
              <w:rPr>
                <w:rFonts w:cs="Tahoma"/>
                <w:b w:val="0"/>
                <w:szCs w:val="24"/>
              </w:rPr>
            </w:pPr>
            <w:r w:rsidRPr="00D965C2">
              <w:rPr>
                <w:rFonts w:cs="Tahoma"/>
                <w:b w:val="0"/>
                <w:szCs w:val="24"/>
              </w:rPr>
              <w:t>Desquamate and healing of superficial tissue</w:t>
            </w:r>
          </w:p>
        </w:tc>
      </w:tr>
      <w:tr w:rsidR="00D965C2" w:rsidRPr="00731F06" w14:paraId="45FD64F3" w14:textId="77777777" w:rsidTr="00BB2A66">
        <w:trPr>
          <w:jc w:val="center"/>
        </w:trPr>
        <w:tc>
          <w:tcPr>
            <w:cnfStyle w:val="001000000000" w:firstRow="0" w:lastRow="0" w:firstColumn="1" w:lastColumn="0" w:oddVBand="0" w:evenVBand="0" w:oddHBand="0" w:evenHBand="0" w:firstRowFirstColumn="0" w:firstRowLastColumn="0" w:lastRowFirstColumn="0" w:lastRowLastColumn="0"/>
            <w:tcW w:w="1384" w:type="dxa"/>
            <w:shd w:val="clear" w:color="auto" w:fill="DFEBF5" w:themeFill="accent1" w:themeFillTint="33"/>
            <w:tcMar>
              <w:top w:w="113" w:type="dxa"/>
              <w:bottom w:w="113" w:type="dxa"/>
            </w:tcMar>
          </w:tcPr>
          <w:p w14:paraId="41E14E0F" w14:textId="77777777" w:rsidR="00D965C2" w:rsidRPr="00D965C2" w:rsidRDefault="0050375C" w:rsidP="00BB2A66">
            <w:pPr>
              <w:jc w:val="center"/>
              <w:rPr>
                <w:rFonts w:cs="Tahoma"/>
                <w:b w:val="0"/>
                <w:szCs w:val="24"/>
              </w:rPr>
            </w:pPr>
            <w:r w:rsidRPr="00D965C2">
              <w:rPr>
                <w:rFonts w:cs="Tahoma"/>
                <w:b w:val="0"/>
                <w:szCs w:val="24"/>
              </w:rPr>
              <w:t>Sub-acute</w:t>
            </w:r>
          </w:p>
        </w:tc>
        <w:tc>
          <w:tcPr>
            <w:cnfStyle w:val="000010000000" w:firstRow="0" w:lastRow="0" w:firstColumn="0" w:lastColumn="0" w:oddVBand="1" w:evenVBand="0" w:oddHBand="0" w:evenHBand="0" w:firstRowFirstColumn="0" w:firstRowLastColumn="0" w:lastRowFirstColumn="0" w:lastRowLastColumn="0"/>
            <w:tcW w:w="1843" w:type="dxa"/>
            <w:tcBorders>
              <w:left w:val="none" w:sz="0" w:space="0" w:color="auto"/>
              <w:right w:val="none" w:sz="0" w:space="0" w:color="auto"/>
            </w:tcBorders>
            <w:shd w:val="clear" w:color="auto" w:fill="DFEBF5" w:themeFill="accent1" w:themeFillTint="33"/>
            <w:tcMar>
              <w:top w:w="113" w:type="dxa"/>
              <w:bottom w:w="113" w:type="dxa"/>
            </w:tcMar>
          </w:tcPr>
          <w:p w14:paraId="7B7C7DBF" w14:textId="77777777" w:rsidR="00D965C2" w:rsidRPr="00D965C2" w:rsidRDefault="00D965C2" w:rsidP="00BB2A66">
            <w:pPr>
              <w:jc w:val="center"/>
              <w:rPr>
                <w:rFonts w:cs="Tahoma"/>
                <w:szCs w:val="24"/>
              </w:rPr>
            </w:pPr>
            <w:r w:rsidRPr="00D965C2">
              <w:rPr>
                <w:rFonts w:cs="Tahoma"/>
                <w:szCs w:val="24"/>
              </w:rPr>
              <w:t>4-12 months</w:t>
            </w:r>
          </w:p>
        </w:tc>
        <w:tc>
          <w:tcPr>
            <w:cnfStyle w:val="000100000000" w:firstRow="0" w:lastRow="0" w:firstColumn="0" w:lastColumn="1" w:oddVBand="0" w:evenVBand="0" w:oddHBand="0" w:evenHBand="0" w:firstRowFirstColumn="0" w:firstRowLastColumn="0" w:lastRowFirstColumn="0" w:lastRowLastColumn="0"/>
            <w:tcW w:w="5953" w:type="dxa"/>
            <w:shd w:val="clear" w:color="auto" w:fill="DFEBF5" w:themeFill="accent1" w:themeFillTint="33"/>
            <w:tcMar>
              <w:top w:w="113" w:type="dxa"/>
              <w:bottom w:w="113" w:type="dxa"/>
            </w:tcMar>
          </w:tcPr>
          <w:p w14:paraId="71F10298" w14:textId="77777777" w:rsidR="00D965C2" w:rsidRPr="00D965C2" w:rsidRDefault="00DE5875" w:rsidP="00BB2A66">
            <w:pPr>
              <w:jc w:val="center"/>
              <w:rPr>
                <w:rFonts w:cs="Tahoma"/>
                <w:b w:val="0"/>
                <w:szCs w:val="24"/>
              </w:rPr>
            </w:pPr>
            <w:r w:rsidRPr="00D965C2">
              <w:rPr>
                <w:rFonts w:cs="Tahoma"/>
                <w:b w:val="0"/>
                <w:szCs w:val="24"/>
              </w:rPr>
              <w:t>Microcellular</w:t>
            </w:r>
            <w:r w:rsidR="00D965C2" w:rsidRPr="00D965C2">
              <w:rPr>
                <w:rFonts w:cs="Tahoma"/>
                <w:b w:val="0"/>
                <w:szCs w:val="24"/>
              </w:rPr>
              <w:t xml:space="preserve"> changes, fibrosis of vasculature and lymphatics, adhesions to collagen</w:t>
            </w:r>
          </w:p>
        </w:tc>
      </w:tr>
      <w:tr w:rsidR="00D965C2" w:rsidRPr="00731F06" w14:paraId="736A0BED" w14:textId="77777777" w:rsidTr="00BB2A66">
        <w:trPr>
          <w:cnfStyle w:val="010000000000" w:firstRow="0" w:lastRow="1"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84" w:type="dxa"/>
            <w:tcBorders>
              <w:top w:val="none" w:sz="0" w:space="0" w:color="auto"/>
              <w:left w:val="none" w:sz="0" w:space="0" w:color="auto"/>
              <w:bottom w:val="none" w:sz="0" w:space="0" w:color="auto"/>
            </w:tcBorders>
            <w:shd w:val="clear" w:color="auto" w:fill="C0D7EC" w:themeFill="accent1" w:themeFillTint="66"/>
            <w:tcMar>
              <w:top w:w="113" w:type="dxa"/>
              <w:bottom w:w="113" w:type="dxa"/>
            </w:tcMar>
          </w:tcPr>
          <w:p w14:paraId="25168F20" w14:textId="77777777" w:rsidR="00D965C2" w:rsidRPr="00D965C2" w:rsidRDefault="00D965C2" w:rsidP="00BB2A66">
            <w:pPr>
              <w:jc w:val="center"/>
              <w:rPr>
                <w:rFonts w:cs="Tahoma"/>
                <w:b w:val="0"/>
                <w:szCs w:val="24"/>
              </w:rPr>
            </w:pPr>
            <w:r w:rsidRPr="00D965C2">
              <w:rPr>
                <w:rFonts w:cs="Tahoma"/>
                <w:b w:val="0"/>
                <w:szCs w:val="24"/>
              </w:rPr>
              <w:t>Chronic</w:t>
            </w:r>
          </w:p>
        </w:tc>
        <w:tc>
          <w:tcPr>
            <w:cnfStyle w:val="000010000000" w:firstRow="0" w:lastRow="0" w:firstColumn="0" w:lastColumn="0" w:oddVBand="1" w:evenVBand="0" w:oddHBand="0" w:evenHBand="0" w:firstRowFirstColumn="0" w:firstRowLastColumn="0" w:lastRowFirstColumn="0" w:lastRowLastColumn="0"/>
            <w:tcW w:w="1843" w:type="dxa"/>
            <w:tcBorders>
              <w:top w:val="none" w:sz="0" w:space="0" w:color="auto"/>
              <w:left w:val="none" w:sz="0" w:space="0" w:color="auto"/>
              <w:bottom w:val="none" w:sz="0" w:space="0" w:color="auto"/>
              <w:right w:val="none" w:sz="0" w:space="0" w:color="auto"/>
            </w:tcBorders>
            <w:shd w:val="clear" w:color="auto" w:fill="C0D7EC" w:themeFill="accent1" w:themeFillTint="66"/>
            <w:tcMar>
              <w:top w:w="113" w:type="dxa"/>
              <w:bottom w:w="113" w:type="dxa"/>
            </w:tcMar>
          </w:tcPr>
          <w:p w14:paraId="6D7D9816" w14:textId="77777777" w:rsidR="00D965C2" w:rsidRPr="00D965C2" w:rsidRDefault="00D965C2" w:rsidP="00BB2A66">
            <w:pPr>
              <w:jc w:val="center"/>
              <w:rPr>
                <w:rFonts w:cs="Tahoma"/>
                <w:b w:val="0"/>
                <w:szCs w:val="24"/>
              </w:rPr>
            </w:pPr>
            <w:r w:rsidRPr="00D965C2">
              <w:rPr>
                <w:rFonts w:cs="Tahoma"/>
                <w:b w:val="0"/>
                <w:szCs w:val="24"/>
              </w:rPr>
              <w:t>1-8 years</w:t>
            </w:r>
          </w:p>
        </w:tc>
        <w:tc>
          <w:tcPr>
            <w:cnfStyle w:val="000100000000" w:firstRow="0" w:lastRow="0" w:firstColumn="0" w:lastColumn="1" w:oddVBand="0" w:evenVBand="0" w:oddHBand="0" w:evenHBand="0" w:firstRowFirstColumn="0" w:firstRowLastColumn="0" w:lastRowFirstColumn="0" w:lastRowLastColumn="0"/>
            <w:tcW w:w="5953" w:type="dxa"/>
            <w:tcBorders>
              <w:top w:val="none" w:sz="0" w:space="0" w:color="auto"/>
              <w:bottom w:val="none" w:sz="0" w:space="0" w:color="auto"/>
              <w:right w:val="none" w:sz="0" w:space="0" w:color="auto"/>
            </w:tcBorders>
            <w:shd w:val="clear" w:color="auto" w:fill="C0D7EC" w:themeFill="accent1" w:themeFillTint="66"/>
            <w:tcMar>
              <w:top w:w="113" w:type="dxa"/>
              <w:bottom w:w="113" w:type="dxa"/>
            </w:tcMar>
          </w:tcPr>
          <w:p w14:paraId="06407F8E" w14:textId="77777777" w:rsidR="00D965C2" w:rsidRPr="00D965C2" w:rsidRDefault="00D965C2" w:rsidP="00BB2A66">
            <w:pPr>
              <w:jc w:val="center"/>
              <w:rPr>
                <w:rFonts w:cs="Tahoma"/>
                <w:b w:val="0"/>
                <w:szCs w:val="24"/>
              </w:rPr>
            </w:pPr>
            <w:r w:rsidRPr="00D965C2">
              <w:rPr>
                <w:rFonts w:cs="Tahoma"/>
                <w:b w:val="0"/>
                <w:szCs w:val="24"/>
              </w:rPr>
              <w:t>Progressive immobility and adhesion of tissue</w:t>
            </w:r>
          </w:p>
        </w:tc>
      </w:tr>
    </w:tbl>
    <w:p w14:paraId="46587CC8" w14:textId="77777777" w:rsidR="00D965C2" w:rsidRDefault="00D965C2" w:rsidP="00561E3B">
      <w:pPr>
        <w:jc w:val="both"/>
        <w:rPr>
          <w:rFonts w:cs="Tahoma"/>
          <w:szCs w:val="24"/>
        </w:rPr>
      </w:pPr>
    </w:p>
    <w:p w14:paraId="4BB7DDE5" w14:textId="77777777" w:rsidR="00561E3B" w:rsidRPr="00D965C2" w:rsidRDefault="00561E3B" w:rsidP="00C63068">
      <w:pPr>
        <w:spacing w:after="0"/>
        <w:jc w:val="both"/>
        <w:rPr>
          <w:rFonts w:cs="Tahoma"/>
          <w:szCs w:val="24"/>
        </w:rPr>
      </w:pPr>
      <w:r w:rsidRPr="00D965C2">
        <w:rPr>
          <w:rFonts w:cs="Tahoma"/>
          <w:szCs w:val="24"/>
        </w:rPr>
        <w:t xml:space="preserve">Side effects of radiation that may </w:t>
      </w:r>
      <w:r w:rsidR="00D965C2" w:rsidRPr="00D965C2">
        <w:rPr>
          <w:rFonts w:cs="Tahoma"/>
          <w:szCs w:val="24"/>
        </w:rPr>
        <w:t>affect rehabilitation include:</w:t>
      </w:r>
    </w:p>
    <w:p w14:paraId="67C880D7" w14:textId="77777777" w:rsidR="00561E3B" w:rsidRPr="00D965C2" w:rsidRDefault="00561E3B" w:rsidP="006D3659">
      <w:pPr>
        <w:pStyle w:val="ListParagraph"/>
        <w:numPr>
          <w:ilvl w:val="0"/>
          <w:numId w:val="2"/>
        </w:numPr>
        <w:spacing w:after="0"/>
        <w:ind w:left="1077" w:hanging="357"/>
        <w:jc w:val="both"/>
        <w:rPr>
          <w:rFonts w:cs="Tahoma"/>
          <w:szCs w:val="24"/>
        </w:rPr>
      </w:pPr>
      <w:r w:rsidRPr="00D965C2">
        <w:rPr>
          <w:rFonts w:cs="Tahoma"/>
          <w:szCs w:val="24"/>
        </w:rPr>
        <w:t>Immunosuppression</w:t>
      </w:r>
    </w:p>
    <w:p w14:paraId="1203B277" w14:textId="77777777" w:rsidR="00561E3B" w:rsidRPr="00D965C2" w:rsidRDefault="00561E3B" w:rsidP="006D3659">
      <w:pPr>
        <w:pStyle w:val="ListParagraph"/>
        <w:numPr>
          <w:ilvl w:val="0"/>
          <w:numId w:val="2"/>
        </w:numPr>
        <w:spacing w:after="0"/>
        <w:ind w:left="1077" w:hanging="357"/>
        <w:jc w:val="both"/>
        <w:rPr>
          <w:rFonts w:cs="Tahoma"/>
          <w:szCs w:val="24"/>
        </w:rPr>
      </w:pPr>
      <w:r w:rsidRPr="00D965C2">
        <w:rPr>
          <w:rFonts w:cs="Tahoma"/>
          <w:szCs w:val="24"/>
        </w:rPr>
        <w:t>Soft tissue fibrosis</w:t>
      </w:r>
    </w:p>
    <w:p w14:paraId="32E24A76" w14:textId="77777777" w:rsidR="00561E3B" w:rsidRPr="00D965C2" w:rsidRDefault="00561E3B" w:rsidP="006D3659">
      <w:pPr>
        <w:pStyle w:val="ListParagraph"/>
        <w:numPr>
          <w:ilvl w:val="0"/>
          <w:numId w:val="2"/>
        </w:numPr>
        <w:spacing w:after="0"/>
        <w:ind w:left="1077" w:hanging="357"/>
        <w:jc w:val="both"/>
        <w:rPr>
          <w:rFonts w:cs="Tahoma"/>
          <w:szCs w:val="24"/>
        </w:rPr>
      </w:pPr>
      <w:r w:rsidRPr="00D965C2">
        <w:rPr>
          <w:rFonts w:cs="Tahoma"/>
          <w:szCs w:val="24"/>
        </w:rPr>
        <w:t>Burns</w:t>
      </w:r>
    </w:p>
    <w:p w14:paraId="2E4F526E" w14:textId="77777777" w:rsidR="00561E3B" w:rsidRPr="00D965C2" w:rsidRDefault="00561E3B" w:rsidP="006D3659">
      <w:pPr>
        <w:pStyle w:val="ListParagraph"/>
        <w:numPr>
          <w:ilvl w:val="0"/>
          <w:numId w:val="2"/>
        </w:numPr>
        <w:spacing w:after="0"/>
        <w:ind w:left="1077" w:hanging="357"/>
        <w:jc w:val="both"/>
        <w:rPr>
          <w:rFonts w:cs="Tahoma"/>
          <w:szCs w:val="24"/>
        </w:rPr>
      </w:pPr>
      <w:r w:rsidRPr="00D965C2">
        <w:rPr>
          <w:rFonts w:cs="Tahoma"/>
          <w:szCs w:val="24"/>
        </w:rPr>
        <w:t>Delayed wound healing</w:t>
      </w:r>
    </w:p>
    <w:p w14:paraId="341A1D54" w14:textId="77777777" w:rsidR="00561E3B" w:rsidRPr="00D965C2" w:rsidRDefault="00561E3B" w:rsidP="006D3659">
      <w:pPr>
        <w:pStyle w:val="ListParagraph"/>
        <w:numPr>
          <w:ilvl w:val="0"/>
          <w:numId w:val="2"/>
        </w:numPr>
        <w:spacing w:after="0"/>
        <w:ind w:left="1077" w:hanging="357"/>
        <w:jc w:val="both"/>
        <w:rPr>
          <w:rFonts w:cs="Tahoma"/>
          <w:szCs w:val="24"/>
        </w:rPr>
      </w:pPr>
      <w:r w:rsidRPr="00D965C2">
        <w:rPr>
          <w:rFonts w:cs="Tahoma"/>
          <w:szCs w:val="24"/>
        </w:rPr>
        <w:t>Edema</w:t>
      </w:r>
    </w:p>
    <w:p w14:paraId="68E3F169" w14:textId="77777777" w:rsidR="00561E3B" w:rsidRPr="00D965C2" w:rsidRDefault="00561E3B" w:rsidP="006D3659">
      <w:pPr>
        <w:pStyle w:val="ListParagraph"/>
        <w:numPr>
          <w:ilvl w:val="0"/>
          <w:numId w:val="2"/>
        </w:numPr>
        <w:spacing w:after="0"/>
        <w:ind w:left="1077" w:hanging="357"/>
        <w:jc w:val="both"/>
        <w:rPr>
          <w:rFonts w:cs="Tahoma"/>
          <w:szCs w:val="24"/>
        </w:rPr>
      </w:pPr>
      <w:r w:rsidRPr="00D965C2">
        <w:rPr>
          <w:rFonts w:cs="Tahoma"/>
          <w:szCs w:val="24"/>
        </w:rPr>
        <w:t xml:space="preserve">Central </w:t>
      </w:r>
      <w:r w:rsidR="00D965C2">
        <w:rPr>
          <w:rFonts w:cs="Tahoma"/>
          <w:szCs w:val="24"/>
        </w:rPr>
        <w:t>n</w:t>
      </w:r>
      <w:r w:rsidRPr="00D965C2">
        <w:rPr>
          <w:rFonts w:cs="Tahoma"/>
          <w:szCs w:val="24"/>
        </w:rPr>
        <w:t xml:space="preserve">ervous </w:t>
      </w:r>
      <w:r w:rsidR="00D965C2">
        <w:rPr>
          <w:rFonts w:cs="Tahoma"/>
          <w:szCs w:val="24"/>
        </w:rPr>
        <w:t>s</w:t>
      </w:r>
      <w:r w:rsidRPr="00D965C2">
        <w:rPr>
          <w:rFonts w:cs="Tahoma"/>
          <w:szCs w:val="24"/>
        </w:rPr>
        <w:t xml:space="preserve">ystem (CNS) changes </w:t>
      </w:r>
    </w:p>
    <w:p w14:paraId="0BB13771" w14:textId="77777777" w:rsidR="00561E3B" w:rsidRPr="00D965C2" w:rsidRDefault="00561E3B" w:rsidP="006D3659">
      <w:pPr>
        <w:pStyle w:val="ListParagraph"/>
        <w:numPr>
          <w:ilvl w:val="0"/>
          <w:numId w:val="2"/>
        </w:numPr>
        <w:spacing w:after="0"/>
        <w:ind w:left="1077" w:hanging="357"/>
        <w:jc w:val="both"/>
        <w:rPr>
          <w:rFonts w:cs="Tahoma"/>
          <w:szCs w:val="24"/>
        </w:rPr>
      </w:pPr>
      <w:r w:rsidRPr="00D965C2">
        <w:rPr>
          <w:rFonts w:cs="Tahoma"/>
          <w:szCs w:val="24"/>
        </w:rPr>
        <w:t>High levels of fatigue secondary to hemoglobin changes</w:t>
      </w:r>
    </w:p>
    <w:p w14:paraId="28A8ABEA" w14:textId="77777777" w:rsidR="00561E3B" w:rsidRPr="00D965C2" w:rsidRDefault="00561E3B" w:rsidP="006D3659">
      <w:pPr>
        <w:pStyle w:val="ListParagraph"/>
        <w:numPr>
          <w:ilvl w:val="0"/>
          <w:numId w:val="2"/>
        </w:numPr>
        <w:spacing w:after="0"/>
        <w:ind w:left="1077" w:hanging="357"/>
        <w:jc w:val="both"/>
        <w:rPr>
          <w:rFonts w:cs="Tahoma"/>
          <w:szCs w:val="24"/>
        </w:rPr>
      </w:pPr>
      <w:r w:rsidRPr="00D965C2">
        <w:rPr>
          <w:rFonts w:cs="Tahoma"/>
          <w:szCs w:val="24"/>
        </w:rPr>
        <w:t>Strangulated lymphatics</w:t>
      </w:r>
    </w:p>
    <w:p w14:paraId="69D7FCE2" w14:textId="77777777" w:rsidR="001C006C" w:rsidRPr="00293F19" w:rsidRDefault="001C006C" w:rsidP="001C006C">
      <w:pPr>
        <w:rPr>
          <w:rFonts w:ascii="Arial" w:hAnsi="Arial" w:cs="Arial"/>
          <w:color w:val="000000"/>
          <w:sz w:val="18"/>
          <w:szCs w:val="18"/>
        </w:rPr>
      </w:pPr>
    </w:p>
    <w:p w14:paraId="1E0D51E1" w14:textId="77777777" w:rsidR="005150BB" w:rsidRPr="00060363" w:rsidRDefault="005150BB" w:rsidP="00846E3D">
      <w:pPr>
        <w:pStyle w:val="Heading2"/>
      </w:pPr>
      <w:bookmarkStart w:id="12" w:name="_Toc401086931"/>
      <w:r w:rsidRPr="00060363">
        <w:t>IMMUNOTHERAPY</w:t>
      </w:r>
      <w:bookmarkEnd w:id="12"/>
    </w:p>
    <w:p w14:paraId="000AEE2C" w14:textId="77777777" w:rsidR="005150BB" w:rsidRPr="00A81DCD" w:rsidRDefault="005150BB" w:rsidP="005150BB">
      <w:pPr>
        <w:kinsoku w:val="0"/>
        <w:overflowPunct w:val="0"/>
        <w:spacing w:before="86" w:line="240" w:lineRule="auto"/>
        <w:textAlignment w:val="baseline"/>
        <w:rPr>
          <w:rFonts w:eastAsia="Times New Roman"/>
          <w:szCs w:val="24"/>
          <w:lang w:eastAsia="en-CA"/>
        </w:rPr>
      </w:pPr>
      <w:r w:rsidRPr="00A81DCD">
        <w:rPr>
          <w:rFonts w:eastAsia="Times New Roman" w:cs="Arial"/>
          <w:color w:val="000000"/>
          <w:kern w:val="24"/>
          <w:szCs w:val="24"/>
          <w:lang w:eastAsia="en-CA"/>
        </w:rPr>
        <w:t>There are several types of immunotherapy, including monoclonal antibodies, non-specific immunotherapies, and cancer vaccines.</w:t>
      </w:r>
    </w:p>
    <w:p w14:paraId="3E5FC1C3" w14:textId="77777777" w:rsidR="005150BB" w:rsidRPr="00511367" w:rsidRDefault="00472317" w:rsidP="00C63068">
      <w:pPr>
        <w:pStyle w:val="Heading3"/>
        <w:rPr>
          <w:rFonts w:ascii="Times New Roman" w:eastAsia="Times New Roman" w:hAnsi="Times New Roman"/>
          <w:lang w:eastAsia="en-CA"/>
        </w:rPr>
      </w:pPr>
      <w:bookmarkStart w:id="13" w:name="_Toc401065612"/>
      <w:bookmarkStart w:id="14" w:name="_Toc401086932"/>
      <w:r>
        <w:rPr>
          <w:rFonts w:eastAsia="Times New Roman"/>
          <w:lang w:eastAsia="en-CA"/>
        </w:rPr>
        <w:t>Monoclonal A</w:t>
      </w:r>
      <w:r w:rsidR="005150BB" w:rsidRPr="00511367">
        <w:rPr>
          <w:rFonts w:eastAsia="Times New Roman"/>
          <w:lang w:eastAsia="en-CA"/>
        </w:rPr>
        <w:t>ntibodies</w:t>
      </w:r>
      <w:bookmarkEnd w:id="13"/>
      <w:bookmarkEnd w:id="14"/>
    </w:p>
    <w:p w14:paraId="7A991D05" w14:textId="77777777" w:rsidR="005150BB" w:rsidRPr="00A81DCD" w:rsidRDefault="005150BB" w:rsidP="00BB2A66">
      <w:pPr>
        <w:kinsoku w:val="0"/>
        <w:overflowPunct w:val="0"/>
        <w:spacing w:before="86"/>
        <w:contextualSpacing/>
        <w:textAlignment w:val="baseline"/>
        <w:rPr>
          <w:rFonts w:eastAsia="Times New Roman"/>
          <w:szCs w:val="24"/>
          <w:lang w:eastAsia="en-CA"/>
        </w:rPr>
      </w:pPr>
      <w:r w:rsidRPr="00A81DCD">
        <w:rPr>
          <w:rFonts w:eastAsia="Times New Roman" w:cs="Arial"/>
          <w:color w:val="000000"/>
          <w:kern w:val="24"/>
          <w:szCs w:val="24"/>
          <w:lang w:eastAsia="en-CA"/>
        </w:rPr>
        <w:t>When the body’s immune system detects antigens, it produces antibodies. Monoclonal antibodies are made in a laboratory, and when they are given to patients, they act like the antibodies the body produces naturally. When monoclonal antibodies attach to a cancer cell, they may accomplish the following goals:</w:t>
      </w:r>
    </w:p>
    <w:p w14:paraId="5EFB45B8" w14:textId="77777777" w:rsidR="005150BB" w:rsidRPr="00472317" w:rsidRDefault="005150BB" w:rsidP="006D3659">
      <w:pPr>
        <w:numPr>
          <w:ilvl w:val="0"/>
          <w:numId w:val="10"/>
        </w:numPr>
        <w:kinsoku w:val="0"/>
        <w:overflowPunct w:val="0"/>
        <w:spacing w:after="0"/>
        <w:ind w:left="714" w:hanging="357"/>
        <w:contextualSpacing/>
        <w:textAlignment w:val="baseline"/>
        <w:rPr>
          <w:rFonts w:eastAsia="Times New Roman" w:cs="Arial"/>
          <w:bCs/>
          <w:color w:val="000000"/>
          <w:kern w:val="24"/>
          <w:szCs w:val="24"/>
          <w:lang w:eastAsia="en-CA"/>
        </w:rPr>
      </w:pPr>
      <w:r w:rsidRPr="00472317">
        <w:rPr>
          <w:rFonts w:eastAsia="Times New Roman" w:cs="Arial"/>
          <w:bCs/>
          <w:color w:val="000000"/>
          <w:kern w:val="24"/>
          <w:szCs w:val="24"/>
          <w:lang w:eastAsia="en-CA"/>
        </w:rPr>
        <w:t>Allow the immune system to destroy the cancer cell</w:t>
      </w:r>
    </w:p>
    <w:p w14:paraId="68AE9C40" w14:textId="77777777" w:rsidR="005150BB" w:rsidRPr="00472317" w:rsidRDefault="005150BB" w:rsidP="006D3659">
      <w:pPr>
        <w:numPr>
          <w:ilvl w:val="0"/>
          <w:numId w:val="10"/>
        </w:numPr>
        <w:kinsoku w:val="0"/>
        <w:overflowPunct w:val="0"/>
        <w:spacing w:after="0"/>
        <w:ind w:left="714" w:hanging="357"/>
        <w:contextualSpacing/>
        <w:textAlignment w:val="baseline"/>
        <w:rPr>
          <w:rFonts w:eastAsia="Times New Roman" w:cs="Arial"/>
          <w:bCs/>
          <w:color w:val="000000"/>
          <w:kern w:val="24"/>
          <w:szCs w:val="24"/>
          <w:lang w:eastAsia="en-CA"/>
        </w:rPr>
      </w:pPr>
      <w:r w:rsidRPr="00472317">
        <w:rPr>
          <w:rFonts w:eastAsia="Times New Roman" w:cs="Arial"/>
          <w:bCs/>
          <w:color w:val="000000"/>
          <w:kern w:val="24"/>
          <w:szCs w:val="24"/>
          <w:lang w:eastAsia="en-CA"/>
        </w:rPr>
        <w:t>Prevent cancer cells from growing rapidly</w:t>
      </w:r>
    </w:p>
    <w:p w14:paraId="0DAD3F7C" w14:textId="77777777" w:rsidR="005150BB" w:rsidRPr="00472317" w:rsidRDefault="005150BB" w:rsidP="006D3659">
      <w:pPr>
        <w:numPr>
          <w:ilvl w:val="0"/>
          <w:numId w:val="10"/>
        </w:numPr>
        <w:kinsoku w:val="0"/>
        <w:overflowPunct w:val="0"/>
        <w:spacing w:after="0"/>
        <w:ind w:left="714" w:hanging="357"/>
        <w:contextualSpacing/>
        <w:textAlignment w:val="baseline"/>
        <w:rPr>
          <w:rFonts w:eastAsia="Times New Roman" w:cs="Arial"/>
          <w:bCs/>
          <w:color w:val="000000"/>
          <w:kern w:val="24"/>
          <w:szCs w:val="24"/>
          <w:lang w:eastAsia="en-CA"/>
        </w:rPr>
      </w:pPr>
      <w:r w:rsidRPr="00472317">
        <w:rPr>
          <w:rFonts w:eastAsia="Times New Roman" w:cs="Arial"/>
          <w:bCs/>
          <w:color w:val="000000"/>
          <w:kern w:val="24"/>
          <w:szCs w:val="24"/>
          <w:lang w:eastAsia="en-CA"/>
        </w:rPr>
        <w:t>Deliver radiation directly to cancer cells</w:t>
      </w:r>
    </w:p>
    <w:p w14:paraId="4A6931AB" w14:textId="77777777" w:rsidR="005150BB" w:rsidRPr="00472317" w:rsidRDefault="005150BB" w:rsidP="006D3659">
      <w:pPr>
        <w:numPr>
          <w:ilvl w:val="0"/>
          <w:numId w:val="10"/>
        </w:numPr>
        <w:kinsoku w:val="0"/>
        <w:overflowPunct w:val="0"/>
        <w:spacing w:after="0"/>
        <w:ind w:left="714" w:hanging="357"/>
        <w:contextualSpacing/>
        <w:textAlignment w:val="baseline"/>
        <w:rPr>
          <w:rFonts w:eastAsia="Times New Roman" w:cs="Arial"/>
          <w:bCs/>
          <w:color w:val="000000"/>
          <w:kern w:val="24"/>
          <w:szCs w:val="24"/>
          <w:lang w:eastAsia="en-CA"/>
        </w:rPr>
      </w:pPr>
      <w:r w:rsidRPr="00472317">
        <w:rPr>
          <w:rFonts w:eastAsia="Times New Roman" w:cs="Arial"/>
          <w:bCs/>
          <w:color w:val="000000"/>
          <w:kern w:val="24"/>
          <w:szCs w:val="24"/>
          <w:lang w:eastAsia="en-CA"/>
        </w:rPr>
        <w:t>Diagnose cancer</w:t>
      </w:r>
    </w:p>
    <w:p w14:paraId="40A33ABF" w14:textId="77777777" w:rsidR="005150BB" w:rsidRPr="00472317" w:rsidRDefault="005150BB" w:rsidP="006D3659">
      <w:pPr>
        <w:numPr>
          <w:ilvl w:val="0"/>
          <w:numId w:val="10"/>
        </w:numPr>
        <w:kinsoku w:val="0"/>
        <w:overflowPunct w:val="0"/>
        <w:spacing w:after="0"/>
        <w:ind w:left="714" w:hanging="357"/>
        <w:contextualSpacing/>
        <w:textAlignment w:val="baseline"/>
        <w:rPr>
          <w:rFonts w:eastAsia="Times New Roman" w:cs="Arial"/>
          <w:bCs/>
          <w:color w:val="000000"/>
          <w:kern w:val="24"/>
          <w:szCs w:val="24"/>
          <w:lang w:eastAsia="en-CA"/>
        </w:rPr>
      </w:pPr>
      <w:r w:rsidRPr="00472317">
        <w:rPr>
          <w:rFonts w:eastAsia="Times New Roman" w:cs="Arial"/>
          <w:bCs/>
          <w:color w:val="000000"/>
          <w:kern w:val="24"/>
          <w:szCs w:val="24"/>
          <w:lang w:eastAsia="en-CA"/>
        </w:rPr>
        <w:t xml:space="preserve">carry other cancer drugs directly to cancer </w:t>
      </w:r>
    </w:p>
    <w:p w14:paraId="5111921E" w14:textId="77777777" w:rsidR="00472317" w:rsidRPr="00472317" w:rsidRDefault="005150BB" w:rsidP="00BB2A66">
      <w:pPr>
        <w:kinsoku w:val="0"/>
        <w:overflowPunct w:val="0"/>
        <w:spacing w:before="86" w:after="0"/>
        <w:contextualSpacing/>
        <w:textAlignment w:val="baseline"/>
        <w:rPr>
          <w:rFonts w:eastAsia="Times New Roman"/>
          <w:szCs w:val="24"/>
          <w:lang w:eastAsia="en-CA"/>
        </w:rPr>
      </w:pPr>
      <w:r w:rsidRPr="00472317">
        <w:rPr>
          <w:rFonts w:eastAsia="Times New Roman" w:cs="Arial"/>
          <w:bCs/>
          <w:color w:val="000000"/>
          <w:kern w:val="24"/>
          <w:szCs w:val="24"/>
          <w:lang w:eastAsia="en-CA"/>
        </w:rPr>
        <w:t>Examples</w:t>
      </w:r>
    </w:p>
    <w:p w14:paraId="2A1F75D9" w14:textId="77777777" w:rsidR="005150BB" w:rsidRPr="00472317" w:rsidRDefault="005150BB" w:rsidP="006D3659">
      <w:pPr>
        <w:numPr>
          <w:ilvl w:val="0"/>
          <w:numId w:val="11"/>
        </w:numPr>
        <w:kinsoku w:val="0"/>
        <w:overflowPunct w:val="0"/>
        <w:spacing w:before="86" w:after="0"/>
        <w:ind w:left="756" w:hanging="364"/>
        <w:contextualSpacing/>
        <w:textAlignment w:val="baseline"/>
        <w:rPr>
          <w:rFonts w:eastAsia="Times New Roman"/>
          <w:szCs w:val="24"/>
          <w:lang w:eastAsia="en-CA"/>
        </w:rPr>
      </w:pPr>
      <w:r w:rsidRPr="00472317">
        <w:rPr>
          <w:rFonts w:eastAsia="Times New Roman" w:cs="Arial"/>
          <w:color w:val="000000"/>
          <w:kern w:val="24"/>
          <w:szCs w:val="24"/>
          <w:lang w:eastAsia="en-CA"/>
        </w:rPr>
        <w:t>Rituximab (Rituxan)</w:t>
      </w:r>
    </w:p>
    <w:p w14:paraId="13F8BD5B" w14:textId="77777777" w:rsidR="005150BB" w:rsidRPr="00A81DCD" w:rsidRDefault="005150BB" w:rsidP="006D3659">
      <w:pPr>
        <w:numPr>
          <w:ilvl w:val="0"/>
          <w:numId w:val="11"/>
        </w:numPr>
        <w:kinsoku w:val="0"/>
        <w:overflowPunct w:val="0"/>
        <w:spacing w:before="86" w:after="0"/>
        <w:ind w:left="756" w:hanging="364"/>
        <w:contextualSpacing/>
        <w:textAlignment w:val="baseline"/>
        <w:rPr>
          <w:rFonts w:eastAsia="Times New Roman"/>
          <w:szCs w:val="24"/>
          <w:lang w:eastAsia="en-CA"/>
        </w:rPr>
      </w:pPr>
      <w:r w:rsidRPr="00A81DCD">
        <w:rPr>
          <w:rFonts w:eastAsia="Times New Roman" w:cs="Arial"/>
          <w:color w:val="000000"/>
          <w:kern w:val="24"/>
          <w:szCs w:val="24"/>
          <w:lang w:eastAsia="en-CA"/>
        </w:rPr>
        <w:t>Trastuzumab (H</w:t>
      </w:r>
      <w:r w:rsidR="007B574E">
        <w:rPr>
          <w:rFonts w:eastAsia="Times New Roman" w:cs="Arial"/>
          <w:color w:val="000000"/>
          <w:kern w:val="24"/>
          <w:szCs w:val="24"/>
          <w:lang w:eastAsia="en-CA"/>
        </w:rPr>
        <w:t>erceptin)</w:t>
      </w:r>
    </w:p>
    <w:p w14:paraId="48851663" w14:textId="77777777" w:rsidR="005150BB" w:rsidRPr="00511367" w:rsidRDefault="00472317" w:rsidP="00C63068">
      <w:pPr>
        <w:pStyle w:val="Heading3"/>
        <w:rPr>
          <w:rFonts w:ascii="Times New Roman" w:eastAsia="Times New Roman" w:hAnsi="Times New Roman"/>
          <w:lang w:eastAsia="en-CA"/>
        </w:rPr>
      </w:pPr>
      <w:bookmarkStart w:id="15" w:name="_Toc401065613"/>
      <w:bookmarkStart w:id="16" w:name="_Toc401086933"/>
      <w:r>
        <w:rPr>
          <w:rFonts w:eastAsia="Times New Roman"/>
          <w:lang w:eastAsia="en-CA"/>
        </w:rPr>
        <w:t>Non-Specific I</w:t>
      </w:r>
      <w:r w:rsidR="005150BB" w:rsidRPr="00511367">
        <w:rPr>
          <w:rFonts w:eastAsia="Times New Roman"/>
          <w:lang w:eastAsia="en-CA"/>
        </w:rPr>
        <w:t>mmunotherapies</w:t>
      </w:r>
      <w:bookmarkEnd w:id="15"/>
      <w:bookmarkEnd w:id="16"/>
    </w:p>
    <w:p w14:paraId="34B8B4FF" w14:textId="77777777" w:rsidR="005150BB" w:rsidRPr="00472317" w:rsidRDefault="005150BB" w:rsidP="005150BB">
      <w:pPr>
        <w:kinsoku w:val="0"/>
        <w:overflowPunct w:val="0"/>
        <w:spacing w:before="86" w:line="240" w:lineRule="auto"/>
        <w:textAlignment w:val="baseline"/>
        <w:rPr>
          <w:rFonts w:eastAsia="Times New Roman"/>
          <w:szCs w:val="24"/>
          <w:lang w:eastAsia="en-CA"/>
        </w:rPr>
      </w:pPr>
      <w:r w:rsidRPr="00472317">
        <w:rPr>
          <w:rFonts w:eastAsia="Times New Roman" w:cs="Arial"/>
          <w:color w:val="000000"/>
          <w:kern w:val="24"/>
          <w:szCs w:val="24"/>
          <w:lang w:eastAsia="en-CA"/>
        </w:rPr>
        <w:t>Like monoclonal antibodies, non-specific immunotherapies also help the immune system destroy cancer cells. Most non-specific immunotherapies are given after or at the same time as another cancer treatment, such as chemotherapy or radiation therapy. However, some non-specific immunotherapies are given as the main cancer treatment.</w:t>
      </w:r>
    </w:p>
    <w:p w14:paraId="2D047D18" w14:textId="77777777" w:rsidR="005150BB" w:rsidRPr="00472317" w:rsidRDefault="005150BB" w:rsidP="005150BB">
      <w:pPr>
        <w:kinsoku w:val="0"/>
        <w:overflowPunct w:val="0"/>
        <w:spacing w:before="86" w:line="240" w:lineRule="auto"/>
        <w:textAlignment w:val="baseline"/>
        <w:rPr>
          <w:rFonts w:eastAsia="Times New Roman"/>
          <w:szCs w:val="24"/>
          <w:lang w:eastAsia="en-CA"/>
        </w:rPr>
      </w:pPr>
      <w:r w:rsidRPr="00472317">
        <w:rPr>
          <w:rFonts w:eastAsia="Times New Roman" w:cs="Arial"/>
          <w:color w:val="000000"/>
          <w:kern w:val="24"/>
          <w:szCs w:val="24"/>
          <w:lang w:eastAsia="en-CA"/>
        </w:rPr>
        <w:t>Two common non-specific immunotherapies are:</w:t>
      </w:r>
    </w:p>
    <w:p w14:paraId="203FCF1F" w14:textId="77777777" w:rsidR="005150BB" w:rsidRDefault="00472317" w:rsidP="005150BB">
      <w:pPr>
        <w:kinsoku w:val="0"/>
        <w:overflowPunct w:val="0"/>
        <w:spacing w:before="86" w:line="240" w:lineRule="auto"/>
        <w:textAlignment w:val="baseline"/>
        <w:rPr>
          <w:rFonts w:eastAsia="Times New Roman" w:cs="Arial"/>
          <w:color w:val="000000"/>
          <w:kern w:val="24"/>
          <w:szCs w:val="24"/>
          <w:lang w:eastAsia="en-CA"/>
        </w:rPr>
      </w:pPr>
      <w:r>
        <w:rPr>
          <w:rFonts w:eastAsia="Times New Roman" w:cs="Arial"/>
          <w:b/>
          <w:bCs/>
          <w:color w:val="000000"/>
          <w:kern w:val="24"/>
          <w:szCs w:val="24"/>
          <w:lang w:eastAsia="en-CA"/>
        </w:rPr>
        <w:t>Interferons:</w:t>
      </w:r>
      <w:r w:rsidR="005150BB" w:rsidRPr="00472317">
        <w:rPr>
          <w:rFonts w:eastAsia="Times New Roman" w:cs="Arial"/>
          <w:b/>
          <w:bCs/>
          <w:color w:val="000000"/>
          <w:kern w:val="24"/>
          <w:szCs w:val="24"/>
          <w:lang w:eastAsia="en-CA"/>
        </w:rPr>
        <w:t xml:space="preserve"> </w:t>
      </w:r>
      <w:r w:rsidR="005150BB" w:rsidRPr="00472317">
        <w:rPr>
          <w:rFonts w:eastAsia="Times New Roman" w:cs="Arial"/>
          <w:color w:val="000000"/>
          <w:kern w:val="24"/>
          <w:szCs w:val="24"/>
          <w:lang w:eastAsia="en-CA"/>
        </w:rPr>
        <w:t xml:space="preserve">help the immune system fight cancer and may slow the growth of cancer </w:t>
      </w:r>
      <w:r w:rsidR="007B574E">
        <w:rPr>
          <w:rFonts w:eastAsia="Times New Roman" w:cs="Arial"/>
          <w:color w:val="000000"/>
          <w:kern w:val="24"/>
          <w:szCs w:val="24"/>
          <w:lang w:eastAsia="en-CA"/>
        </w:rPr>
        <w:t>cells</w:t>
      </w:r>
    </w:p>
    <w:p w14:paraId="4AF9A417" w14:textId="77777777" w:rsidR="00E23DEC" w:rsidRDefault="00E23DEC" w:rsidP="00E23DEC">
      <w:pPr>
        <w:kinsoku w:val="0"/>
        <w:overflowPunct w:val="0"/>
        <w:spacing w:before="86" w:line="240" w:lineRule="auto"/>
        <w:textAlignment w:val="baseline"/>
        <w:rPr>
          <w:rFonts w:eastAsia="Times New Roman" w:cs="Arial"/>
          <w:color w:val="000000"/>
          <w:kern w:val="24"/>
          <w:szCs w:val="24"/>
          <w:lang w:eastAsia="en-CA"/>
        </w:rPr>
      </w:pPr>
      <w:r w:rsidRPr="00472317">
        <w:rPr>
          <w:rFonts w:eastAsia="Times New Roman" w:cs="Arial"/>
          <w:b/>
          <w:bCs/>
          <w:color w:val="000000"/>
          <w:kern w:val="24"/>
          <w:szCs w:val="24"/>
          <w:lang w:eastAsia="en-CA"/>
        </w:rPr>
        <w:t>Interleukins</w:t>
      </w:r>
      <w:r>
        <w:rPr>
          <w:rFonts w:eastAsia="Times New Roman" w:cs="Arial"/>
          <w:b/>
          <w:bCs/>
          <w:color w:val="000000"/>
          <w:kern w:val="24"/>
          <w:szCs w:val="24"/>
          <w:lang w:eastAsia="en-CA"/>
        </w:rPr>
        <w:t>:</w:t>
      </w:r>
      <w:r w:rsidRPr="00472317">
        <w:rPr>
          <w:rFonts w:eastAsia="Times New Roman" w:cs="Arial"/>
          <w:b/>
          <w:bCs/>
          <w:color w:val="000000"/>
          <w:kern w:val="24"/>
          <w:szCs w:val="24"/>
          <w:lang w:eastAsia="en-CA"/>
        </w:rPr>
        <w:t xml:space="preserve"> </w:t>
      </w:r>
      <w:r w:rsidRPr="00472317">
        <w:rPr>
          <w:rFonts w:eastAsia="Times New Roman" w:cs="Arial"/>
          <w:color w:val="000000"/>
          <w:kern w:val="24"/>
          <w:szCs w:val="24"/>
          <w:lang w:eastAsia="en-CA"/>
        </w:rPr>
        <w:t>help the immune system produce cells that destroy cancer</w:t>
      </w:r>
    </w:p>
    <w:tbl>
      <w:tblPr>
        <w:tblStyle w:val="LightList-Accent2"/>
        <w:tblW w:w="0" w:type="auto"/>
        <w:jc w:val="center"/>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shd w:val="clear" w:color="auto" w:fill="C0D7EC" w:themeFill="accent1" w:themeFillTint="66"/>
        <w:tblCellMar>
          <w:top w:w="113" w:type="dxa"/>
          <w:bottom w:w="113" w:type="dxa"/>
        </w:tblCellMar>
        <w:tblLook w:val="01E0" w:firstRow="1" w:lastRow="1" w:firstColumn="1" w:lastColumn="1" w:noHBand="0" w:noVBand="0"/>
      </w:tblPr>
      <w:tblGrid>
        <w:gridCol w:w="1373"/>
        <w:gridCol w:w="5358"/>
        <w:gridCol w:w="2223"/>
      </w:tblGrid>
      <w:tr w:rsidR="00E23DEC" w:rsidRPr="00C42B51" w14:paraId="3599D9EC" w14:textId="77777777" w:rsidTr="00E23DEC">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84" w:type="dxa"/>
            <w:shd w:val="clear" w:color="auto" w:fill="234F77" w:themeFill="accent1" w:themeFillShade="80"/>
            <w:tcMar>
              <w:top w:w="113" w:type="dxa"/>
              <w:bottom w:w="113" w:type="dxa"/>
            </w:tcMar>
            <w:vAlign w:val="center"/>
          </w:tcPr>
          <w:p w14:paraId="6618D94D" w14:textId="77777777" w:rsidR="00E23DEC" w:rsidRPr="00E23DEC" w:rsidRDefault="00E23DEC" w:rsidP="00E23DEC">
            <w:pPr>
              <w:jc w:val="center"/>
              <w:rPr>
                <w:b w:val="0"/>
                <w:bCs w:val="0"/>
                <w:szCs w:val="24"/>
              </w:rPr>
            </w:pPr>
            <w:r w:rsidRPr="00E23DEC">
              <w:rPr>
                <w:b w:val="0"/>
                <w:bCs w:val="0"/>
                <w:szCs w:val="24"/>
              </w:rPr>
              <w:t>THERAPY</w:t>
            </w:r>
          </w:p>
        </w:tc>
        <w:tc>
          <w:tcPr>
            <w:cnfStyle w:val="000010000000" w:firstRow="0" w:lastRow="0" w:firstColumn="0" w:lastColumn="0" w:oddVBand="1" w:evenVBand="0" w:oddHBand="0" w:evenHBand="0" w:firstRowFirstColumn="0" w:firstRowLastColumn="0" w:lastRowFirstColumn="0" w:lastRowLastColumn="0"/>
            <w:tcW w:w="5528" w:type="dxa"/>
            <w:tcBorders>
              <w:top w:val="none" w:sz="0" w:space="0" w:color="auto"/>
              <w:left w:val="none" w:sz="0" w:space="0" w:color="auto"/>
              <w:right w:val="none" w:sz="0" w:space="0" w:color="auto"/>
            </w:tcBorders>
            <w:shd w:val="clear" w:color="auto" w:fill="234F77" w:themeFill="accent1" w:themeFillShade="80"/>
            <w:tcMar>
              <w:top w:w="113" w:type="dxa"/>
              <w:bottom w:w="113" w:type="dxa"/>
            </w:tcMar>
            <w:vAlign w:val="center"/>
          </w:tcPr>
          <w:p w14:paraId="62553BBB" w14:textId="77777777" w:rsidR="00E23DEC" w:rsidRPr="00E23DEC" w:rsidRDefault="00E23DEC" w:rsidP="00E23DEC">
            <w:pPr>
              <w:jc w:val="center"/>
              <w:rPr>
                <w:b w:val="0"/>
              </w:rPr>
            </w:pPr>
            <w:r w:rsidRPr="00E23DEC">
              <w:rPr>
                <w:b w:val="0"/>
              </w:rPr>
              <w:t>SIDE EFFECTS</w:t>
            </w:r>
          </w:p>
        </w:tc>
        <w:tc>
          <w:tcPr>
            <w:cnfStyle w:val="000100000000" w:firstRow="0" w:lastRow="0" w:firstColumn="0" w:lastColumn="1" w:oddVBand="0" w:evenVBand="0" w:oddHBand="0" w:evenHBand="0" w:firstRowFirstColumn="0" w:firstRowLastColumn="0" w:lastRowFirstColumn="0" w:lastRowLastColumn="0"/>
            <w:tcW w:w="2268" w:type="dxa"/>
            <w:shd w:val="clear" w:color="auto" w:fill="234F77" w:themeFill="accent1" w:themeFillShade="80"/>
            <w:tcMar>
              <w:top w:w="113" w:type="dxa"/>
              <w:bottom w:w="113" w:type="dxa"/>
            </w:tcMar>
            <w:vAlign w:val="center"/>
          </w:tcPr>
          <w:p w14:paraId="7AE17030" w14:textId="77777777" w:rsidR="00E23DEC" w:rsidRPr="00E23DEC" w:rsidRDefault="00E23DEC" w:rsidP="00E23DEC">
            <w:pPr>
              <w:jc w:val="center"/>
              <w:rPr>
                <w:rFonts w:cs="Tahoma"/>
                <w:b w:val="0"/>
                <w:szCs w:val="24"/>
              </w:rPr>
            </w:pPr>
            <w:r w:rsidRPr="00E23DEC">
              <w:rPr>
                <w:rFonts w:cs="Tahoma"/>
                <w:b w:val="0"/>
                <w:szCs w:val="24"/>
              </w:rPr>
              <w:t>USED TO TREAT</w:t>
            </w:r>
          </w:p>
        </w:tc>
      </w:tr>
      <w:tr w:rsidR="00E23DEC" w:rsidRPr="00C42B51" w14:paraId="0887DA96" w14:textId="77777777" w:rsidTr="00E23DE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84" w:type="dxa"/>
            <w:tcBorders>
              <w:top w:val="none" w:sz="0" w:space="0" w:color="auto"/>
              <w:left w:val="none" w:sz="0" w:space="0" w:color="auto"/>
              <w:bottom w:val="none" w:sz="0" w:space="0" w:color="auto"/>
            </w:tcBorders>
            <w:shd w:val="clear" w:color="auto" w:fill="C0D7EC" w:themeFill="accent1" w:themeFillTint="66"/>
            <w:tcMar>
              <w:top w:w="113" w:type="dxa"/>
              <w:bottom w:w="113" w:type="dxa"/>
            </w:tcMar>
            <w:vAlign w:val="center"/>
          </w:tcPr>
          <w:p w14:paraId="6A4A0F91" w14:textId="77777777" w:rsidR="00E23DEC" w:rsidRPr="00C42B51" w:rsidRDefault="00E23DEC" w:rsidP="00E23DEC">
            <w:pPr>
              <w:jc w:val="center"/>
              <w:rPr>
                <w:rFonts w:cs="Tahoma"/>
                <w:b w:val="0"/>
                <w:szCs w:val="24"/>
              </w:rPr>
            </w:pPr>
            <w:r w:rsidRPr="00C42B51">
              <w:rPr>
                <w:b w:val="0"/>
                <w:szCs w:val="24"/>
              </w:rPr>
              <w:t>Rituxan</w:t>
            </w:r>
          </w:p>
        </w:tc>
        <w:tc>
          <w:tcPr>
            <w:cnfStyle w:val="000010000000" w:firstRow="0" w:lastRow="0" w:firstColumn="0" w:lastColumn="0" w:oddVBand="1" w:evenVBand="0" w:oddHBand="0" w:evenHBand="0" w:firstRowFirstColumn="0" w:firstRowLastColumn="0" w:lastRowFirstColumn="0" w:lastRowLastColumn="0"/>
            <w:tcW w:w="5528" w:type="dxa"/>
            <w:tcBorders>
              <w:top w:val="none" w:sz="0" w:space="0" w:color="auto"/>
              <w:left w:val="none" w:sz="0" w:space="0" w:color="auto"/>
              <w:bottom w:val="none" w:sz="0" w:space="0" w:color="auto"/>
              <w:right w:val="none" w:sz="0" w:space="0" w:color="auto"/>
            </w:tcBorders>
            <w:shd w:val="clear" w:color="auto" w:fill="C0D7EC" w:themeFill="accent1" w:themeFillTint="66"/>
            <w:tcMar>
              <w:top w:w="113" w:type="dxa"/>
              <w:bottom w:w="113" w:type="dxa"/>
            </w:tcMar>
            <w:vAlign w:val="center"/>
          </w:tcPr>
          <w:p w14:paraId="36442FE7" w14:textId="77777777" w:rsidR="00E23DEC" w:rsidRPr="00C42B51" w:rsidRDefault="00E23DEC" w:rsidP="00E23DEC">
            <w:pPr>
              <w:jc w:val="center"/>
              <w:rPr>
                <w:rFonts w:cs="Tahoma"/>
                <w:szCs w:val="24"/>
              </w:rPr>
            </w:pPr>
            <w:r w:rsidRPr="00C42B51">
              <w:t>Allergic like reactions, mouth sores, myalgia, arthralgia, bronchospasm, dizziness, skin rash, increase sweating, nausea, peripheral edema, asthenia</w:t>
            </w:r>
          </w:p>
        </w:tc>
        <w:tc>
          <w:tcPr>
            <w:cnfStyle w:val="000100000000" w:firstRow="0" w:lastRow="0" w:firstColumn="0" w:lastColumn="1" w:oddVBand="0" w:evenVBand="0" w:oddHBand="0" w:evenHBand="0" w:firstRowFirstColumn="0" w:firstRowLastColumn="0" w:lastRowFirstColumn="0" w:lastRowLastColumn="0"/>
            <w:tcW w:w="2268" w:type="dxa"/>
            <w:tcBorders>
              <w:top w:val="none" w:sz="0" w:space="0" w:color="auto"/>
              <w:bottom w:val="none" w:sz="0" w:space="0" w:color="auto"/>
              <w:right w:val="none" w:sz="0" w:space="0" w:color="auto"/>
            </w:tcBorders>
            <w:shd w:val="clear" w:color="auto" w:fill="C0D7EC" w:themeFill="accent1" w:themeFillTint="66"/>
            <w:tcMar>
              <w:top w:w="113" w:type="dxa"/>
              <w:bottom w:w="113" w:type="dxa"/>
            </w:tcMar>
            <w:vAlign w:val="center"/>
          </w:tcPr>
          <w:p w14:paraId="70EE7EEA" w14:textId="77777777" w:rsidR="00E23DEC" w:rsidRPr="00C42B51" w:rsidRDefault="00764957" w:rsidP="00E23DEC">
            <w:pPr>
              <w:jc w:val="center"/>
              <w:rPr>
                <w:rFonts w:cs="Tahoma"/>
                <w:b w:val="0"/>
                <w:szCs w:val="24"/>
              </w:rPr>
            </w:pPr>
            <w:r>
              <w:rPr>
                <w:rFonts w:cs="Tahoma"/>
                <w:b w:val="0"/>
                <w:szCs w:val="24"/>
              </w:rPr>
              <w:t>L</w:t>
            </w:r>
            <w:r w:rsidR="00E23DEC" w:rsidRPr="00C42B51">
              <w:rPr>
                <w:rFonts w:cs="Tahoma"/>
                <w:b w:val="0"/>
                <w:szCs w:val="24"/>
              </w:rPr>
              <w:t>ymphoma</w:t>
            </w:r>
          </w:p>
        </w:tc>
      </w:tr>
      <w:tr w:rsidR="00E23DEC" w:rsidRPr="00C42B51" w14:paraId="7AD79763" w14:textId="77777777" w:rsidTr="00E23DEC">
        <w:trPr>
          <w:jc w:val="center"/>
        </w:trPr>
        <w:tc>
          <w:tcPr>
            <w:cnfStyle w:val="001000000000" w:firstRow="0" w:lastRow="0" w:firstColumn="1" w:lastColumn="0" w:oddVBand="0" w:evenVBand="0" w:oddHBand="0" w:evenHBand="0" w:firstRowFirstColumn="0" w:firstRowLastColumn="0" w:lastRowFirstColumn="0" w:lastRowLastColumn="0"/>
            <w:tcW w:w="1384" w:type="dxa"/>
            <w:shd w:val="clear" w:color="auto" w:fill="DFEBF5" w:themeFill="accent1" w:themeFillTint="33"/>
            <w:tcMar>
              <w:top w:w="113" w:type="dxa"/>
              <w:bottom w:w="113" w:type="dxa"/>
            </w:tcMar>
            <w:vAlign w:val="center"/>
          </w:tcPr>
          <w:p w14:paraId="5ED95E78" w14:textId="77777777" w:rsidR="00E23DEC" w:rsidRPr="00C42B51" w:rsidRDefault="00E23DEC" w:rsidP="00E23DEC">
            <w:pPr>
              <w:jc w:val="center"/>
              <w:rPr>
                <w:rFonts w:cs="Tahoma"/>
                <w:b w:val="0"/>
                <w:szCs w:val="24"/>
              </w:rPr>
            </w:pPr>
            <w:r w:rsidRPr="00C42B51">
              <w:rPr>
                <w:rFonts w:cs="Tahoma"/>
                <w:b w:val="0"/>
                <w:szCs w:val="24"/>
              </w:rPr>
              <w:t>Interferon</w:t>
            </w:r>
          </w:p>
        </w:tc>
        <w:tc>
          <w:tcPr>
            <w:cnfStyle w:val="000010000000" w:firstRow="0" w:lastRow="0" w:firstColumn="0" w:lastColumn="0" w:oddVBand="1" w:evenVBand="0" w:oddHBand="0" w:evenHBand="0" w:firstRowFirstColumn="0" w:firstRowLastColumn="0" w:lastRowFirstColumn="0" w:lastRowLastColumn="0"/>
            <w:tcW w:w="5528" w:type="dxa"/>
            <w:tcBorders>
              <w:left w:val="none" w:sz="0" w:space="0" w:color="auto"/>
              <w:right w:val="none" w:sz="0" w:space="0" w:color="auto"/>
            </w:tcBorders>
            <w:shd w:val="clear" w:color="auto" w:fill="DFEBF5" w:themeFill="accent1" w:themeFillTint="33"/>
            <w:tcMar>
              <w:top w:w="113" w:type="dxa"/>
              <w:bottom w:w="113" w:type="dxa"/>
            </w:tcMar>
            <w:vAlign w:val="center"/>
          </w:tcPr>
          <w:p w14:paraId="540A015A" w14:textId="77777777" w:rsidR="00E23DEC" w:rsidRPr="00C42B51" w:rsidRDefault="00E23DEC" w:rsidP="00E23DEC">
            <w:pPr>
              <w:jc w:val="center"/>
              <w:rPr>
                <w:rFonts w:cs="Tahoma"/>
                <w:szCs w:val="24"/>
              </w:rPr>
            </w:pPr>
            <w:r w:rsidRPr="00C42B51">
              <w:rPr>
                <w:rFonts w:cs="Tahoma"/>
                <w:szCs w:val="24"/>
              </w:rPr>
              <w:t>Flu-like symptoms, fatigue, skin irritation, dizziness, depression and emotional changes, hair loss, altered fertility, reduction in blood cell formation, effects on circulation</w:t>
            </w:r>
          </w:p>
        </w:tc>
        <w:tc>
          <w:tcPr>
            <w:cnfStyle w:val="000100000000" w:firstRow="0" w:lastRow="0" w:firstColumn="0" w:lastColumn="1" w:oddVBand="0" w:evenVBand="0" w:oddHBand="0" w:evenHBand="0" w:firstRowFirstColumn="0" w:firstRowLastColumn="0" w:lastRowFirstColumn="0" w:lastRowLastColumn="0"/>
            <w:tcW w:w="2268" w:type="dxa"/>
            <w:shd w:val="clear" w:color="auto" w:fill="DFEBF5" w:themeFill="accent1" w:themeFillTint="33"/>
            <w:tcMar>
              <w:top w:w="113" w:type="dxa"/>
              <w:bottom w:w="113" w:type="dxa"/>
            </w:tcMar>
            <w:vAlign w:val="center"/>
          </w:tcPr>
          <w:p w14:paraId="1EE2B8C8" w14:textId="77777777" w:rsidR="00E23DEC" w:rsidRPr="00C42B51" w:rsidRDefault="00E23DEC" w:rsidP="00E23DEC">
            <w:pPr>
              <w:jc w:val="center"/>
              <w:rPr>
                <w:rFonts w:cs="Tahoma"/>
                <w:b w:val="0"/>
                <w:szCs w:val="24"/>
              </w:rPr>
            </w:pPr>
            <w:r w:rsidRPr="00C42B51">
              <w:rPr>
                <w:rFonts w:cs="Tahoma"/>
                <w:b w:val="0"/>
                <w:szCs w:val="24"/>
              </w:rPr>
              <w:t>Melanoma</w:t>
            </w:r>
          </w:p>
        </w:tc>
      </w:tr>
      <w:tr w:rsidR="00E23DEC" w:rsidRPr="00C42B51" w14:paraId="7B6F7C2D" w14:textId="77777777" w:rsidTr="00E23DEC">
        <w:trPr>
          <w:cnfStyle w:val="010000000000" w:firstRow="0" w:lastRow="1"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84" w:type="dxa"/>
            <w:tcBorders>
              <w:top w:val="none" w:sz="0" w:space="0" w:color="auto"/>
              <w:left w:val="none" w:sz="0" w:space="0" w:color="auto"/>
              <w:bottom w:val="none" w:sz="0" w:space="0" w:color="auto"/>
            </w:tcBorders>
            <w:shd w:val="clear" w:color="auto" w:fill="C0D7EC" w:themeFill="accent1" w:themeFillTint="66"/>
            <w:tcMar>
              <w:top w:w="113" w:type="dxa"/>
              <w:bottom w:w="113" w:type="dxa"/>
            </w:tcMar>
            <w:vAlign w:val="center"/>
          </w:tcPr>
          <w:p w14:paraId="3BD79CCA" w14:textId="77777777" w:rsidR="00E23DEC" w:rsidRPr="00C42B51" w:rsidRDefault="00E23DEC" w:rsidP="00E23DEC">
            <w:pPr>
              <w:jc w:val="center"/>
              <w:rPr>
                <w:rFonts w:cs="Tahoma"/>
                <w:b w:val="0"/>
                <w:szCs w:val="24"/>
              </w:rPr>
            </w:pPr>
            <w:r w:rsidRPr="00C42B51">
              <w:rPr>
                <w:rFonts w:cs="Tahoma"/>
                <w:b w:val="0"/>
                <w:szCs w:val="24"/>
              </w:rPr>
              <w:t>Herceptin</w:t>
            </w:r>
          </w:p>
        </w:tc>
        <w:tc>
          <w:tcPr>
            <w:cnfStyle w:val="000010000000" w:firstRow="0" w:lastRow="0" w:firstColumn="0" w:lastColumn="0" w:oddVBand="1" w:evenVBand="0" w:oddHBand="0" w:evenHBand="0" w:firstRowFirstColumn="0" w:firstRowLastColumn="0" w:lastRowFirstColumn="0" w:lastRowLastColumn="0"/>
            <w:tcW w:w="5528" w:type="dxa"/>
            <w:tcBorders>
              <w:top w:val="none" w:sz="0" w:space="0" w:color="auto"/>
              <w:left w:val="none" w:sz="0" w:space="0" w:color="auto"/>
              <w:bottom w:val="none" w:sz="0" w:space="0" w:color="auto"/>
              <w:right w:val="none" w:sz="0" w:space="0" w:color="auto"/>
            </w:tcBorders>
            <w:shd w:val="clear" w:color="auto" w:fill="C0D7EC" w:themeFill="accent1" w:themeFillTint="66"/>
            <w:tcMar>
              <w:top w:w="113" w:type="dxa"/>
              <w:bottom w:w="113" w:type="dxa"/>
            </w:tcMar>
            <w:vAlign w:val="center"/>
          </w:tcPr>
          <w:p w14:paraId="59A6B38B" w14:textId="77777777" w:rsidR="00E23DEC" w:rsidRPr="00C42B51" w:rsidRDefault="00E23DEC" w:rsidP="00E23DEC">
            <w:pPr>
              <w:jc w:val="center"/>
              <w:rPr>
                <w:rFonts w:cs="Tahoma"/>
                <w:b w:val="0"/>
                <w:szCs w:val="24"/>
              </w:rPr>
            </w:pPr>
            <w:r w:rsidRPr="00C42B51">
              <w:rPr>
                <w:rFonts w:cs="Tahoma"/>
                <w:b w:val="0"/>
                <w:szCs w:val="24"/>
              </w:rPr>
              <w:t>Flu-like symptoms, tumour pain, headaches, heart changes, diarrhea</w:t>
            </w:r>
          </w:p>
        </w:tc>
        <w:tc>
          <w:tcPr>
            <w:cnfStyle w:val="000100000000" w:firstRow="0" w:lastRow="0" w:firstColumn="0" w:lastColumn="1" w:oddVBand="0" w:evenVBand="0" w:oddHBand="0" w:evenHBand="0" w:firstRowFirstColumn="0" w:firstRowLastColumn="0" w:lastRowFirstColumn="0" w:lastRowLastColumn="0"/>
            <w:tcW w:w="2268" w:type="dxa"/>
            <w:tcBorders>
              <w:top w:val="none" w:sz="0" w:space="0" w:color="auto"/>
              <w:bottom w:val="none" w:sz="0" w:space="0" w:color="auto"/>
              <w:right w:val="none" w:sz="0" w:space="0" w:color="auto"/>
            </w:tcBorders>
            <w:shd w:val="clear" w:color="auto" w:fill="C0D7EC" w:themeFill="accent1" w:themeFillTint="66"/>
            <w:tcMar>
              <w:top w:w="113" w:type="dxa"/>
              <w:bottom w:w="113" w:type="dxa"/>
            </w:tcMar>
            <w:vAlign w:val="center"/>
          </w:tcPr>
          <w:p w14:paraId="6B42C43E" w14:textId="77777777" w:rsidR="00E23DEC" w:rsidRPr="00C42B51" w:rsidRDefault="00E23DEC" w:rsidP="00E23DEC">
            <w:pPr>
              <w:jc w:val="center"/>
              <w:rPr>
                <w:rFonts w:cs="Tahoma"/>
                <w:b w:val="0"/>
                <w:szCs w:val="24"/>
              </w:rPr>
            </w:pPr>
            <w:r w:rsidRPr="00C42B51">
              <w:rPr>
                <w:rFonts w:cs="Tahoma"/>
                <w:b w:val="0"/>
                <w:szCs w:val="24"/>
              </w:rPr>
              <w:t>Breast Cancer</w:t>
            </w:r>
          </w:p>
        </w:tc>
      </w:tr>
    </w:tbl>
    <w:p w14:paraId="7EFBBBB6" w14:textId="77777777" w:rsidR="00E23DEC" w:rsidRPr="00060363" w:rsidRDefault="00E23DEC" w:rsidP="00846E3D">
      <w:pPr>
        <w:pStyle w:val="Heading2"/>
      </w:pPr>
      <w:bookmarkStart w:id="17" w:name="_Toc401086934"/>
      <w:r w:rsidRPr="00060363">
        <w:t>ANTI-ANGIOGENIC THERAPY</w:t>
      </w:r>
      <w:bookmarkEnd w:id="17"/>
    </w:p>
    <w:p w14:paraId="1A5D2E94" w14:textId="77777777" w:rsidR="00E23DEC" w:rsidRPr="00060363" w:rsidRDefault="00E23DEC" w:rsidP="00E23DEC">
      <w:pPr>
        <w:jc w:val="both"/>
        <w:rPr>
          <w:rFonts w:cs="Tahoma"/>
          <w:szCs w:val="24"/>
        </w:rPr>
      </w:pPr>
      <w:r w:rsidRPr="00A70256">
        <w:rPr>
          <w:rFonts w:cs="Tahoma"/>
          <w:szCs w:val="24"/>
        </w:rPr>
        <w:t xml:space="preserve">Anti-angiogenic agents are used to prevent or slow the growth of cancer by blocking the formation of new blood cells.  These agents do not kill cancer.  Avastin (Bevacizumab) is an example of this therapy used in </w:t>
      </w:r>
      <w:r w:rsidR="00DE5875" w:rsidRPr="00A70256">
        <w:rPr>
          <w:rFonts w:cs="Tahoma"/>
          <w:szCs w:val="24"/>
        </w:rPr>
        <w:t>metast</w:t>
      </w:r>
      <w:r w:rsidR="00DE5875">
        <w:rPr>
          <w:rFonts w:cs="Tahoma"/>
          <w:szCs w:val="24"/>
        </w:rPr>
        <w:t>at</w:t>
      </w:r>
      <w:r w:rsidR="00DE5875" w:rsidRPr="00A70256">
        <w:rPr>
          <w:rFonts w:cs="Tahoma"/>
          <w:szCs w:val="24"/>
        </w:rPr>
        <w:t>ic</w:t>
      </w:r>
      <w:r w:rsidRPr="00A70256">
        <w:rPr>
          <w:rFonts w:cs="Tahoma"/>
          <w:szCs w:val="24"/>
        </w:rPr>
        <w:t xml:space="preserve"> colorectal cancer and non-small cell lung cancer.  Side effects from this drug include delayed wound healing, bleeding and hypertension.</w:t>
      </w:r>
    </w:p>
    <w:p w14:paraId="03D0A82E" w14:textId="77777777" w:rsidR="00E23DEC" w:rsidRPr="00060363" w:rsidRDefault="00E23DEC" w:rsidP="00846E3D">
      <w:pPr>
        <w:pStyle w:val="Heading2"/>
      </w:pPr>
      <w:bookmarkStart w:id="18" w:name="_Toc401086935"/>
      <w:r w:rsidRPr="00060363">
        <w:t>HORMONAL THERAPY</w:t>
      </w:r>
      <w:bookmarkEnd w:id="18"/>
    </w:p>
    <w:p w14:paraId="76D099F7" w14:textId="77777777" w:rsidR="00E23DEC" w:rsidRPr="00060363" w:rsidRDefault="00E23DEC" w:rsidP="00E23DEC">
      <w:pPr>
        <w:jc w:val="both"/>
        <w:rPr>
          <w:rFonts w:cs="Tahoma"/>
          <w:szCs w:val="24"/>
        </w:rPr>
      </w:pPr>
      <w:r w:rsidRPr="00A70256">
        <w:rPr>
          <w:rFonts w:cs="Tahoma"/>
          <w:szCs w:val="24"/>
        </w:rPr>
        <w:t>Hormonal therapies are only used in hormonally driven cancer</w:t>
      </w:r>
      <w:r>
        <w:rPr>
          <w:rFonts w:cs="Tahoma"/>
          <w:szCs w:val="24"/>
        </w:rPr>
        <w:t xml:space="preserve">s such as breast and prostate. </w:t>
      </w:r>
      <w:r w:rsidRPr="00A70256">
        <w:rPr>
          <w:rFonts w:cs="Tahoma"/>
          <w:szCs w:val="24"/>
        </w:rPr>
        <w:t>They are used to prevent the sex hormones from</w:t>
      </w:r>
      <w:r>
        <w:rPr>
          <w:rFonts w:cs="Tahoma"/>
          <w:szCs w:val="24"/>
        </w:rPr>
        <w:t xml:space="preserve"> impacting the cancers growth. </w:t>
      </w:r>
      <w:r w:rsidRPr="00A70256">
        <w:rPr>
          <w:rFonts w:cs="Tahoma"/>
          <w:szCs w:val="24"/>
        </w:rPr>
        <w:t>Selective Estrogen Receptor Modultor (SERM) prevents estrogen from binding to the cell.  Tamoxifen is an example of a SERM drug</w:t>
      </w:r>
      <w:r>
        <w:rPr>
          <w:rFonts w:cs="Tahoma"/>
          <w:szCs w:val="24"/>
        </w:rPr>
        <w:t xml:space="preserve"> used in pre-menopausal women. </w:t>
      </w:r>
      <w:r w:rsidRPr="00A70256">
        <w:rPr>
          <w:rFonts w:cs="Tahoma"/>
          <w:szCs w:val="24"/>
        </w:rPr>
        <w:t>Aromatase Inhibitors prevent androgen from producing estrogen by blocking the enzyme ar</w:t>
      </w:r>
      <w:r>
        <w:rPr>
          <w:rFonts w:cs="Tahoma"/>
          <w:szCs w:val="24"/>
        </w:rPr>
        <w:t xml:space="preserve">omatase (Arimidex and Femara). </w:t>
      </w:r>
      <w:r w:rsidRPr="00A70256">
        <w:rPr>
          <w:rFonts w:cs="Tahoma"/>
          <w:szCs w:val="24"/>
        </w:rPr>
        <w:t>The aromatase inhibitor is often used in post-menopausal women.  Luteinizing hormone releasing hormone (LHRH) lowers the amount of testosterone a</w:t>
      </w:r>
      <w:r>
        <w:rPr>
          <w:rFonts w:cs="Tahoma"/>
          <w:szCs w:val="24"/>
        </w:rPr>
        <w:t xml:space="preserve">nd is used in prostate cancer. </w:t>
      </w:r>
      <w:r w:rsidRPr="00A70256">
        <w:rPr>
          <w:rFonts w:cs="Tahoma"/>
          <w:szCs w:val="24"/>
        </w:rPr>
        <w:t>Side effects from hormone therapy include GI symptoms, hypertension, weight gain, osteoporosis, altered mental state and joint problems.</w:t>
      </w:r>
    </w:p>
    <w:tbl>
      <w:tblPr>
        <w:tblStyle w:val="LightList-Accent2"/>
        <w:tblW w:w="0" w:type="auto"/>
        <w:jc w:val="center"/>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shd w:val="clear" w:color="auto" w:fill="C0D7EC" w:themeFill="accent1" w:themeFillTint="66"/>
        <w:tblCellMar>
          <w:top w:w="113" w:type="dxa"/>
          <w:bottom w:w="113" w:type="dxa"/>
        </w:tblCellMar>
        <w:tblLook w:val="01E0" w:firstRow="1" w:lastRow="1" w:firstColumn="1" w:lastColumn="1" w:noHBand="0" w:noVBand="0"/>
      </w:tblPr>
      <w:tblGrid>
        <w:gridCol w:w="1375"/>
        <w:gridCol w:w="5367"/>
        <w:gridCol w:w="2212"/>
      </w:tblGrid>
      <w:tr w:rsidR="00E23DEC" w:rsidRPr="00C42B51" w14:paraId="773AFC25" w14:textId="77777777" w:rsidTr="00D5546C">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84" w:type="dxa"/>
            <w:shd w:val="clear" w:color="auto" w:fill="234F77" w:themeFill="accent1" w:themeFillShade="80"/>
            <w:tcMar>
              <w:top w:w="113" w:type="dxa"/>
              <w:bottom w:w="113" w:type="dxa"/>
            </w:tcMar>
            <w:vAlign w:val="center"/>
          </w:tcPr>
          <w:p w14:paraId="3BAF8DD8" w14:textId="77777777" w:rsidR="00E23DEC" w:rsidRPr="00E23DEC" w:rsidRDefault="00E23DEC" w:rsidP="00D5546C">
            <w:pPr>
              <w:jc w:val="center"/>
              <w:rPr>
                <w:b w:val="0"/>
                <w:bCs w:val="0"/>
                <w:szCs w:val="24"/>
              </w:rPr>
            </w:pPr>
            <w:r w:rsidRPr="00E23DEC">
              <w:rPr>
                <w:b w:val="0"/>
                <w:bCs w:val="0"/>
                <w:szCs w:val="24"/>
              </w:rPr>
              <w:t>THERAPY</w:t>
            </w:r>
          </w:p>
        </w:tc>
        <w:tc>
          <w:tcPr>
            <w:cnfStyle w:val="000010000000" w:firstRow="0" w:lastRow="0" w:firstColumn="0" w:lastColumn="0" w:oddVBand="1" w:evenVBand="0" w:oddHBand="0" w:evenHBand="0" w:firstRowFirstColumn="0" w:firstRowLastColumn="0" w:lastRowFirstColumn="0" w:lastRowLastColumn="0"/>
            <w:tcW w:w="5528" w:type="dxa"/>
            <w:tcBorders>
              <w:top w:val="none" w:sz="0" w:space="0" w:color="auto"/>
              <w:left w:val="none" w:sz="0" w:space="0" w:color="auto"/>
              <w:right w:val="none" w:sz="0" w:space="0" w:color="auto"/>
            </w:tcBorders>
            <w:shd w:val="clear" w:color="auto" w:fill="234F77" w:themeFill="accent1" w:themeFillShade="80"/>
            <w:tcMar>
              <w:top w:w="113" w:type="dxa"/>
              <w:bottom w:w="113" w:type="dxa"/>
            </w:tcMar>
            <w:vAlign w:val="center"/>
          </w:tcPr>
          <w:p w14:paraId="58E16DB6" w14:textId="77777777" w:rsidR="00E23DEC" w:rsidRPr="00E23DEC" w:rsidRDefault="00E23DEC" w:rsidP="00D5546C">
            <w:pPr>
              <w:jc w:val="center"/>
              <w:rPr>
                <w:b w:val="0"/>
              </w:rPr>
            </w:pPr>
            <w:r w:rsidRPr="00E23DEC">
              <w:rPr>
                <w:b w:val="0"/>
              </w:rPr>
              <w:t>SIDE EFFECTS</w:t>
            </w:r>
          </w:p>
        </w:tc>
        <w:tc>
          <w:tcPr>
            <w:cnfStyle w:val="000100000000" w:firstRow="0" w:lastRow="0" w:firstColumn="0" w:lastColumn="1" w:oddVBand="0" w:evenVBand="0" w:oddHBand="0" w:evenHBand="0" w:firstRowFirstColumn="0" w:firstRowLastColumn="0" w:lastRowFirstColumn="0" w:lastRowLastColumn="0"/>
            <w:tcW w:w="2268" w:type="dxa"/>
            <w:shd w:val="clear" w:color="auto" w:fill="234F77" w:themeFill="accent1" w:themeFillShade="80"/>
            <w:tcMar>
              <w:top w:w="113" w:type="dxa"/>
              <w:bottom w:w="113" w:type="dxa"/>
            </w:tcMar>
            <w:vAlign w:val="center"/>
          </w:tcPr>
          <w:p w14:paraId="5B3ABB94" w14:textId="77777777" w:rsidR="00E23DEC" w:rsidRPr="00E23DEC" w:rsidRDefault="00E23DEC" w:rsidP="00D5546C">
            <w:pPr>
              <w:jc w:val="center"/>
              <w:rPr>
                <w:rFonts w:cs="Tahoma"/>
                <w:b w:val="0"/>
                <w:szCs w:val="24"/>
              </w:rPr>
            </w:pPr>
            <w:r w:rsidRPr="00E23DEC">
              <w:rPr>
                <w:rFonts w:cs="Tahoma"/>
                <w:b w:val="0"/>
                <w:szCs w:val="24"/>
              </w:rPr>
              <w:t>USED TO TREAT</w:t>
            </w:r>
          </w:p>
        </w:tc>
      </w:tr>
      <w:tr w:rsidR="00E23DEC" w:rsidRPr="00C42B51" w14:paraId="440E418C" w14:textId="77777777" w:rsidTr="00E23DE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84" w:type="dxa"/>
            <w:tcBorders>
              <w:top w:val="none" w:sz="0" w:space="0" w:color="auto"/>
              <w:left w:val="none" w:sz="0" w:space="0" w:color="auto"/>
              <w:bottom w:val="none" w:sz="0" w:space="0" w:color="auto"/>
            </w:tcBorders>
            <w:shd w:val="clear" w:color="auto" w:fill="C0D7EC" w:themeFill="accent1" w:themeFillTint="66"/>
            <w:tcMar>
              <w:top w:w="113" w:type="dxa"/>
              <w:bottom w:w="113" w:type="dxa"/>
            </w:tcMar>
            <w:vAlign w:val="center"/>
          </w:tcPr>
          <w:p w14:paraId="2CE82069" w14:textId="77777777" w:rsidR="00E23DEC" w:rsidRPr="00E23DEC" w:rsidRDefault="00E23DEC" w:rsidP="00E23DEC">
            <w:pPr>
              <w:jc w:val="center"/>
              <w:rPr>
                <w:rFonts w:cs="Tahoma"/>
                <w:b w:val="0"/>
                <w:szCs w:val="24"/>
              </w:rPr>
            </w:pPr>
            <w:r w:rsidRPr="00E23DEC">
              <w:rPr>
                <w:rFonts w:cs="Tahoma"/>
                <w:b w:val="0"/>
                <w:szCs w:val="24"/>
              </w:rPr>
              <w:t>Tamoxifen</w:t>
            </w:r>
          </w:p>
        </w:tc>
        <w:tc>
          <w:tcPr>
            <w:cnfStyle w:val="000010000000" w:firstRow="0" w:lastRow="0" w:firstColumn="0" w:lastColumn="0" w:oddVBand="1" w:evenVBand="0" w:oddHBand="0" w:evenHBand="0" w:firstRowFirstColumn="0" w:firstRowLastColumn="0" w:lastRowFirstColumn="0" w:lastRowLastColumn="0"/>
            <w:tcW w:w="5528" w:type="dxa"/>
            <w:tcBorders>
              <w:top w:val="none" w:sz="0" w:space="0" w:color="auto"/>
              <w:left w:val="none" w:sz="0" w:space="0" w:color="auto"/>
              <w:bottom w:val="none" w:sz="0" w:space="0" w:color="auto"/>
              <w:right w:val="none" w:sz="0" w:space="0" w:color="auto"/>
            </w:tcBorders>
            <w:shd w:val="clear" w:color="auto" w:fill="C0D7EC" w:themeFill="accent1" w:themeFillTint="66"/>
            <w:tcMar>
              <w:top w:w="113" w:type="dxa"/>
              <w:bottom w:w="113" w:type="dxa"/>
            </w:tcMar>
            <w:vAlign w:val="center"/>
          </w:tcPr>
          <w:p w14:paraId="6030377B" w14:textId="77777777" w:rsidR="00E23DEC" w:rsidRPr="00E23DEC" w:rsidRDefault="00E23DEC" w:rsidP="00E23DEC">
            <w:pPr>
              <w:jc w:val="center"/>
              <w:rPr>
                <w:rFonts w:cs="Tahoma"/>
                <w:szCs w:val="24"/>
              </w:rPr>
            </w:pPr>
            <w:r w:rsidRPr="00E23DEC">
              <w:rPr>
                <w:rFonts w:cs="Tahoma"/>
                <w:szCs w:val="24"/>
              </w:rPr>
              <w:t>Nausea and indigestion, weight gain, changes to period, depression, tiredness, blood clots, visual problems</w:t>
            </w:r>
          </w:p>
        </w:tc>
        <w:tc>
          <w:tcPr>
            <w:cnfStyle w:val="000100000000" w:firstRow="0" w:lastRow="0" w:firstColumn="0" w:lastColumn="1" w:oddVBand="0" w:evenVBand="0" w:oddHBand="0" w:evenHBand="0" w:firstRowFirstColumn="0" w:firstRowLastColumn="0" w:lastRowFirstColumn="0" w:lastRowLastColumn="0"/>
            <w:tcW w:w="2268" w:type="dxa"/>
            <w:tcBorders>
              <w:top w:val="none" w:sz="0" w:space="0" w:color="auto"/>
              <w:bottom w:val="none" w:sz="0" w:space="0" w:color="auto"/>
              <w:right w:val="none" w:sz="0" w:space="0" w:color="auto"/>
            </w:tcBorders>
            <w:shd w:val="clear" w:color="auto" w:fill="C0D7EC" w:themeFill="accent1" w:themeFillTint="66"/>
            <w:tcMar>
              <w:top w:w="113" w:type="dxa"/>
              <w:bottom w:w="113" w:type="dxa"/>
            </w:tcMar>
            <w:vAlign w:val="center"/>
          </w:tcPr>
          <w:p w14:paraId="34CD53A2" w14:textId="77777777" w:rsidR="00E23DEC" w:rsidRPr="00E23DEC" w:rsidRDefault="00E23DEC" w:rsidP="00E23DEC">
            <w:pPr>
              <w:jc w:val="center"/>
              <w:rPr>
                <w:rFonts w:cs="Tahoma"/>
                <w:b w:val="0"/>
                <w:szCs w:val="24"/>
              </w:rPr>
            </w:pPr>
            <w:r w:rsidRPr="00E23DEC">
              <w:rPr>
                <w:rFonts w:cs="Tahoma"/>
                <w:b w:val="0"/>
                <w:szCs w:val="24"/>
              </w:rPr>
              <w:t>Breast cancer</w:t>
            </w:r>
          </w:p>
        </w:tc>
      </w:tr>
      <w:tr w:rsidR="00E23DEC" w:rsidRPr="00C42B51" w14:paraId="35F2F0E4" w14:textId="77777777" w:rsidTr="00E23DEC">
        <w:trPr>
          <w:cnfStyle w:val="010000000000" w:firstRow="0" w:lastRow="1"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84" w:type="dxa"/>
            <w:tcBorders>
              <w:top w:val="none" w:sz="0" w:space="0" w:color="auto"/>
              <w:left w:val="none" w:sz="0" w:space="0" w:color="auto"/>
              <w:bottom w:val="none" w:sz="0" w:space="0" w:color="auto"/>
            </w:tcBorders>
            <w:shd w:val="clear" w:color="auto" w:fill="DFEBF5" w:themeFill="accent1" w:themeFillTint="33"/>
            <w:tcMar>
              <w:top w:w="113" w:type="dxa"/>
              <w:bottom w:w="113" w:type="dxa"/>
            </w:tcMar>
            <w:vAlign w:val="center"/>
          </w:tcPr>
          <w:p w14:paraId="71F56D93" w14:textId="77777777" w:rsidR="00E23DEC" w:rsidRPr="00E23DEC" w:rsidRDefault="00E23DEC" w:rsidP="00E23DEC">
            <w:pPr>
              <w:jc w:val="center"/>
              <w:rPr>
                <w:rFonts w:cs="Tahoma"/>
                <w:b w:val="0"/>
                <w:szCs w:val="24"/>
              </w:rPr>
            </w:pPr>
            <w:r w:rsidRPr="00E23DEC">
              <w:rPr>
                <w:rFonts w:cs="Tahoma"/>
                <w:b w:val="0"/>
                <w:szCs w:val="24"/>
              </w:rPr>
              <w:t>Arimidex</w:t>
            </w:r>
          </w:p>
        </w:tc>
        <w:tc>
          <w:tcPr>
            <w:cnfStyle w:val="000010000000" w:firstRow="0" w:lastRow="0" w:firstColumn="0" w:lastColumn="0" w:oddVBand="1" w:evenVBand="0" w:oddHBand="0" w:evenHBand="0" w:firstRowFirstColumn="0" w:firstRowLastColumn="0" w:lastRowFirstColumn="0" w:lastRowLastColumn="0"/>
            <w:tcW w:w="5528" w:type="dxa"/>
            <w:tcBorders>
              <w:top w:val="none" w:sz="0" w:space="0" w:color="auto"/>
              <w:left w:val="none" w:sz="0" w:space="0" w:color="auto"/>
              <w:bottom w:val="none" w:sz="0" w:space="0" w:color="auto"/>
              <w:right w:val="none" w:sz="0" w:space="0" w:color="auto"/>
            </w:tcBorders>
            <w:shd w:val="clear" w:color="auto" w:fill="DFEBF5" w:themeFill="accent1" w:themeFillTint="33"/>
            <w:tcMar>
              <w:top w:w="113" w:type="dxa"/>
              <w:bottom w:w="113" w:type="dxa"/>
            </w:tcMar>
            <w:vAlign w:val="center"/>
          </w:tcPr>
          <w:p w14:paraId="6F7998CF" w14:textId="77777777" w:rsidR="00E23DEC" w:rsidRPr="00E23DEC" w:rsidRDefault="00E23DEC" w:rsidP="00E23DEC">
            <w:pPr>
              <w:jc w:val="center"/>
              <w:rPr>
                <w:rFonts w:cs="Tahoma"/>
                <w:b w:val="0"/>
                <w:szCs w:val="24"/>
              </w:rPr>
            </w:pPr>
            <w:r w:rsidRPr="00E23DEC">
              <w:rPr>
                <w:rFonts w:cs="Tahoma"/>
                <w:b w:val="0"/>
                <w:szCs w:val="24"/>
              </w:rPr>
              <w:t>Hot flashes and sweats, vaginal dryness, hair thinning, skin rashes, vaginal bleeding, joint pain, muscular stiffness, risk of osteoporosis</w:t>
            </w:r>
          </w:p>
        </w:tc>
        <w:tc>
          <w:tcPr>
            <w:cnfStyle w:val="000100000000" w:firstRow="0" w:lastRow="0" w:firstColumn="0" w:lastColumn="1" w:oddVBand="0" w:evenVBand="0" w:oddHBand="0" w:evenHBand="0" w:firstRowFirstColumn="0" w:firstRowLastColumn="0" w:lastRowFirstColumn="0" w:lastRowLastColumn="0"/>
            <w:tcW w:w="2268" w:type="dxa"/>
            <w:tcBorders>
              <w:top w:val="none" w:sz="0" w:space="0" w:color="auto"/>
              <w:bottom w:val="none" w:sz="0" w:space="0" w:color="auto"/>
              <w:right w:val="none" w:sz="0" w:space="0" w:color="auto"/>
            </w:tcBorders>
            <w:shd w:val="clear" w:color="auto" w:fill="DFEBF5" w:themeFill="accent1" w:themeFillTint="33"/>
            <w:tcMar>
              <w:top w:w="113" w:type="dxa"/>
              <w:bottom w:w="113" w:type="dxa"/>
            </w:tcMar>
            <w:vAlign w:val="center"/>
          </w:tcPr>
          <w:p w14:paraId="26E83982" w14:textId="77777777" w:rsidR="00E23DEC" w:rsidRPr="00E23DEC" w:rsidRDefault="00E23DEC" w:rsidP="00E23DEC">
            <w:pPr>
              <w:jc w:val="center"/>
              <w:rPr>
                <w:rFonts w:cs="Tahoma"/>
                <w:b w:val="0"/>
                <w:szCs w:val="24"/>
              </w:rPr>
            </w:pPr>
            <w:r w:rsidRPr="00E23DEC">
              <w:rPr>
                <w:rFonts w:cs="Tahoma"/>
                <w:b w:val="0"/>
                <w:szCs w:val="24"/>
              </w:rPr>
              <w:t>Breast cancer</w:t>
            </w:r>
          </w:p>
        </w:tc>
      </w:tr>
    </w:tbl>
    <w:p w14:paraId="44102B4D" w14:textId="77777777" w:rsidR="00E23DEC" w:rsidRDefault="00E23DEC"/>
    <w:p w14:paraId="3B5A05F6" w14:textId="77777777" w:rsidR="00E23DEC" w:rsidRPr="00060363" w:rsidRDefault="00E23DEC" w:rsidP="00846E3D">
      <w:pPr>
        <w:pStyle w:val="Heading2"/>
      </w:pPr>
      <w:bookmarkStart w:id="19" w:name="_Toc401086936"/>
      <w:r w:rsidRPr="00060363">
        <w:t xml:space="preserve">AUTOLOGOUS PERIPHERAL STEM CELL TRANSPLANT </w:t>
      </w:r>
      <w:r>
        <w:t>(SCT)</w:t>
      </w:r>
      <w:bookmarkEnd w:id="19"/>
    </w:p>
    <w:p w14:paraId="07A371CE" w14:textId="77777777" w:rsidR="00E23DEC" w:rsidRDefault="00E23DEC" w:rsidP="00C63068">
      <w:pPr>
        <w:pStyle w:val="ListParagraph"/>
        <w:ind w:left="0"/>
        <w:rPr>
          <w:rFonts w:cs="Tahoma"/>
          <w:szCs w:val="24"/>
        </w:rPr>
      </w:pPr>
      <w:r>
        <w:rPr>
          <w:rFonts w:cs="Tahoma"/>
          <w:szCs w:val="24"/>
        </w:rPr>
        <w:t>Autologous SCT is when a patient receives their own harvested stem cells at a later date.</w:t>
      </w:r>
    </w:p>
    <w:p w14:paraId="2451B199" w14:textId="77777777" w:rsidR="00E23DEC" w:rsidRPr="00BB2A66" w:rsidRDefault="00E23DEC" w:rsidP="00AE2B14">
      <w:pPr>
        <w:spacing w:after="0"/>
        <w:contextualSpacing/>
        <w:rPr>
          <w:rFonts w:cs="Tahoma"/>
          <w:szCs w:val="24"/>
        </w:rPr>
      </w:pPr>
      <w:r w:rsidRPr="00BB2A66">
        <w:rPr>
          <w:rFonts w:cs="Tahoma"/>
          <w:szCs w:val="24"/>
        </w:rPr>
        <w:t xml:space="preserve">Who </w:t>
      </w:r>
      <w:r w:rsidR="00BB2A66" w:rsidRPr="00BB2A66">
        <w:rPr>
          <w:rFonts w:cs="Tahoma"/>
          <w:szCs w:val="24"/>
        </w:rPr>
        <w:t>gets</w:t>
      </w:r>
      <w:r w:rsidRPr="00BB2A66">
        <w:rPr>
          <w:rFonts w:cs="Tahoma"/>
          <w:szCs w:val="24"/>
        </w:rPr>
        <w:t xml:space="preserve"> an autologous SCT?</w:t>
      </w:r>
    </w:p>
    <w:p w14:paraId="6D16F22D" w14:textId="77777777" w:rsidR="00E23DEC" w:rsidRPr="00BB2A66" w:rsidRDefault="00E23DEC" w:rsidP="006D3659">
      <w:pPr>
        <w:pStyle w:val="ListParagraph"/>
        <w:numPr>
          <w:ilvl w:val="0"/>
          <w:numId w:val="12"/>
        </w:numPr>
        <w:spacing w:after="0"/>
        <w:ind w:left="714" w:hanging="357"/>
        <w:rPr>
          <w:rFonts w:cs="Tahoma"/>
          <w:szCs w:val="24"/>
        </w:rPr>
      </w:pPr>
      <w:r w:rsidRPr="00BB2A66">
        <w:rPr>
          <w:rFonts w:cs="Tahoma"/>
          <w:szCs w:val="24"/>
        </w:rPr>
        <w:t xml:space="preserve">Patients with Lymphoma who do not go into remission </w:t>
      </w:r>
    </w:p>
    <w:p w14:paraId="2455A003" w14:textId="77777777" w:rsidR="00E23DEC" w:rsidRPr="00BB2A66" w:rsidRDefault="00E23DEC" w:rsidP="006D3659">
      <w:pPr>
        <w:pStyle w:val="ListParagraph"/>
        <w:numPr>
          <w:ilvl w:val="0"/>
          <w:numId w:val="12"/>
        </w:numPr>
        <w:spacing w:after="0"/>
        <w:ind w:left="714" w:hanging="357"/>
        <w:rPr>
          <w:rFonts w:cs="Tahoma"/>
          <w:szCs w:val="24"/>
        </w:rPr>
      </w:pPr>
      <w:r w:rsidRPr="00BB2A66">
        <w:rPr>
          <w:rFonts w:cs="Tahoma"/>
          <w:szCs w:val="24"/>
        </w:rPr>
        <w:t xml:space="preserve">Patients with Hodgkin’s disease who do not go into remission </w:t>
      </w:r>
    </w:p>
    <w:p w14:paraId="03E849B7" w14:textId="77777777" w:rsidR="00E23DEC" w:rsidRPr="00BB2A66" w:rsidRDefault="00E23DEC" w:rsidP="006D3659">
      <w:pPr>
        <w:pStyle w:val="ListParagraph"/>
        <w:numPr>
          <w:ilvl w:val="0"/>
          <w:numId w:val="12"/>
        </w:numPr>
        <w:spacing w:after="0"/>
        <w:ind w:left="714" w:hanging="357"/>
        <w:rPr>
          <w:rFonts w:cs="Tahoma"/>
          <w:szCs w:val="24"/>
        </w:rPr>
      </w:pPr>
      <w:r w:rsidRPr="00BB2A66">
        <w:rPr>
          <w:rFonts w:cs="Tahoma"/>
          <w:szCs w:val="24"/>
        </w:rPr>
        <w:t>Patients with relapsed disease</w:t>
      </w:r>
    </w:p>
    <w:p w14:paraId="0160B4EC" w14:textId="77777777" w:rsidR="00E23DEC" w:rsidRDefault="00E23DEC" w:rsidP="006D3659">
      <w:pPr>
        <w:pStyle w:val="ListParagraph"/>
        <w:numPr>
          <w:ilvl w:val="0"/>
          <w:numId w:val="12"/>
        </w:numPr>
        <w:spacing w:after="0"/>
        <w:ind w:left="714" w:hanging="357"/>
      </w:pPr>
      <w:r>
        <w:t>Patients with</w:t>
      </w:r>
      <w:r w:rsidRPr="00D10745">
        <w:t xml:space="preserve"> Myeloma with </w:t>
      </w:r>
      <w:r>
        <w:t>the goal of extending remission</w:t>
      </w:r>
      <w:r w:rsidRPr="00D10745">
        <w:t xml:space="preserve">  </w:t>
      </w:r>
    </w:p>
    <w:p w14:paraId="76096120" w14:textId="77777777" w:rsidR="00BB2A66" w:rsidRDefault="00E23DEC" w:rsidP="00C63068">
      <w:pPr>
        <w:spacing w:before="200" w:after="0"/>
      </w:pPr>
      <w:r w:rsidRPr="00060363">
        <w:t>Rationale for Autologous Transplant</w:t>
      </w:r>
    </w:p>
    <w:p w14:paraId="60E00CF3" w14:textId="77777777" w:rsidR="00E23DEC" w:rsidRPr="00BB2A66" w:rsidRDefault="00E23DEC" w:rsidP="006D3659">
      <w:pPr>
        <w:pStyle w:val="ListParagraph"/>
        <w:numPr>
          <w:ilvl w:val="0"/>
          <w:numId w:val="13"/>
        </w:numPr>
        <w:spacing w:after="0"/>
        <w:ind w:left="714" w:hanging="357"/>
        <w:rPr>
          <w:rFonts w:cs="Tahoma"/>
          <w:szCs w:val="24"/>
        </w:rPr>
      </w:pPr>
      <w:r w:rsidRPr="00BB2A66">
        <w:rPr>
          <w:rFonts w:cs="Tahoma"/>
          <w:szCs w:val="24"/>
        </w:rPr>
        <w:t>Intensified regimens treat the tumour but can damage the bone marrow</w:t>
      </w:r>
    </w:p>
    <w:p w14:paraId="0E5DA31E" w14:textId="77777777" w:rsidR="00E23DEC" w:rsidRPr="00BB2A66" w:rsidRDefault="00E23DEC" w:rsidP="006D3659">
      <w:pPr>
        <w:pStyle w:val="ListParagraph"/>
        <w:numPr>
          <w:ilvl w:val="0"/>
          <w:numId w:val="13"/>
        </w:numPr>
        <w:spacing w:after="0"/>
        <w:ind w:left="714" w:hanging="357"/>
        <w:rPr>
          <w:rFonts w:cs="Tahoma"/>
          <w:szCs w:val="24"/>
        </w:rPr>
      </w:pPr>
      <w:r w:rsidRPr="00BB2A66">
        <w:rPr>
          <w:rFonts w:cs="Tahoma"/>
          <w:szCs w:val="24"/>
        </w:rPr>
        <w:t>Stem cells support and rescue the patient from severe myelosuppression</w:t>
      </w:r>
    </w:p>
    <w:p w14:paraId="39476B66" w14:textId="77777777" w:rsidR="00E23DEC" w:rsidRPr="00BB2A66" w:rsidRDefault="00E23DEC" w:rsidP="006D3659">
      <w:pPr>
        <w:pStyle w:val="ListParagraph"/>
        <w:numPr>
          <w:ilvl w:val="0"/>
          <w:numId w:val="13"/>
        </w:numPr>
        <w:spacing w:after="0"/>
        <w:ind w:left="714" w:hanging="357"/>
        <w:rPr>
          <w:rFonts w:cs="Tahoma"/>
          <w:szCs w:val="24"/>
        </w:rPr>
      </w:pPr>
      <w:r w:rsidRPr="00BB2A66">
        <w:rPr>
          <w:rFonts w:cs="Tahoma"/>
          <w:szCs w:val="24"/>
        </w:rPr>
        <w:t>Eligibility Criteria includes; age, performance status of 0-2 (ECOG), adequate organ function.</w:t>
      </w:r>
    </w:p>
    <w:p w14:paraId="03EFF60F" w14:textId="77777777" w:rsidR="00AE2B14" w:rsidRDefault="00AE2B14" w:rsidP="00E23DEC">
      <w:pPr>
        <w:rPr>
          <w:rFonts w:cs="Tahoma"/>
          <w:b/>
          <w:szCs w:val="24"/>
        </w:rPr>
      </w:pPr>
    </w:p>
    <w:p w14:paraId="27BF544C" w14:textId="77777777" w:rsidR="00AE2B14" w:rsidRPr="00060363" w:rsidRDefault="00AE2B14" w:rsidP="00E23DEC">
      <w:pPr>
        <w:rPr>
          <w:rFonts w:cs="Tahoma"/>
          <w:b/>
          <w:szCs w:val="24"/>
        </w:rPr>
      </w:pPr>
    </w:p>
    <w:p w14:paraId="7211BFF2" w14:textId="77777777" w:rsidR="00AE2B14" w:rsidRPr="00AE2B14" w:rsidRDefault="00AE2B14" w:rsidP="00846E3D">
      <w:pPr>
        <w:pStyle w:val="Heading2"/>
      </w:pPr>
      <w:bookmarkStart w:id="20" w:name="_Toc401065617"/>
      <w:bookmarkStart w:id="21" w:name="_Toc401086937"/>
      <w:r w:rsidRPr="00AE2B14">
        <w:t>AUTOLOGOUS PERIPHERAL STEM CELL TRANSPLANT (SCT)</w:t>
      </w:r>
      <w:r w:rsidR="00CF6BF7">
        <w:t xml:space="preserve"> - </w:t>
      </w:r>
      <w:r>
        <w:t>continued</w:t>
      </w:r>
      <w:bookmarkEnd w:id="20"/>
      <w:bookmarkEnd w:id="21"/>
    </w:p>
    <w:p w14:paraId="2DFDAD0A" w14:textId="77777777" w:rsidR="00E23DEC" w:rsidRPr="00060363" w:rsidRDefault="00E23DEC" w:rsidP="00AE2B14">
      <w:pPr>
        <w:contextualSpacing/>
        <w:jc w:val="both"/>
        <w:rPr>
          <w:rFonts w:cs="Tahoma"/>
          <w:szCs w:val="24"/>
        </w:rPr>
      </w:pPr>
      <w:r w:rsidRPr="00060363">
        <w:rPr>
          <w:rFonts w:cs="Tahoma"/>
          <w:szCs w:val="24"/>
        </w:rPr>
        <w:t xml:space="preserve">Steps to the Autologous Peripheral Stem Cell Transplant </w:t>
      </w:r>
    </w:p>
    <w:p w14:paraId="77E41180" w14:textId="77777777" w:rsidR="00E23DEC" w:rsidRPr="00060363" w:rsidRDefault="00E23DEC" w:rsidP="006D3659">
      <w:pPr>
        <w:numPr>
          <w:ilvl w:val="0"/>
          <w:numId w:val="4"/>
        </w:numPr>
        <w:spacing w:after="0"/>
        <w:contextualSpacing/>
        <w:jc w:val="both"/>
        <w:rPr>
          <w:rFonts w:cs="Tahoma"/>
          <w:szCs w:val="24"/>
        </w:rPr>
      </w:pPr>
      <w:r w:rsidRPr="00060363">
        <w:rPr>
          <w:rFonts w:cs="Tahoma"/>
          <w:szCs w:val="24"/>
        </w:rPr>
        <w:t>Mobilization of stem cells</w:t>
      </w:r>
    </w:p>
    <w:p w14:paraId="03805689" w14:textId="77777777" w:rsidR="00E23DEC" w:rsidRPr="00060363" w:rsidRDefault="00E23DEC" w:rsidP="006D3659">
      <w:pPr>
        <w:numPr>
          <w:ilvl w:val="0"/>
          <w:numId w:val="4"/>
        </w:numPr>
        <w:spacing w:after="0"/>
        <w:contextualSpacing/>
        <w:jc w:val="both"/>
        <w:rPr>
          <w:rFonts w:cs="Tahoma"/>
          <w:szCs w:val="24"/>
        </w:rPr>
      </w:pPr>
      <w:r w:rsidRPr="00060363">
        <w:rPr>
          <w:rFonts w:cs="Tahoma"/>
          <w:szCs w:val="24"/>
        </w:rPr>
        <w:t>Stem cell harvest (1-2 days), takes about 8-9 hours, frozen in liquid nitrogen.</w:t>
      </w:r>
    </w:p>
    <w:p w14:paraId="6D848322" w14:textId="77777777" w:rsidR="00E23DEC" w:rsidRPr="00060363" w:rsidRDefault="00E23DEC" w:rsidP="006D3659">
      <w:pPr>
        <w:numPr>
          <w:ilvl w:val="0"/>
          <w:numId w:val="4"/>
        </w:numPr>
        <w:spacing w:after="0"/>
        <w:contextualSpacing/>
        <w:jc w:val="both"/>
        <w:rPr>
          <w:rFonts w:cs="Tahoma"/>
          <w:szCs w:val="24"/>
        </w:rPr>
      </w:pPr>
      <w:r w:rsidRPr="00060363">
        <w:rPr>
          <w:rFonts w:cs="Tahoma"/>
          <w:szCs w:val="24"/>
        </w:rPr>
        <w:t xml:space="preserve">High dose chemotherapy (BEAM chemotherapy or </w:t>
      </w:r>
      <w:r w:rsidR="00DE5875">
        <w:rPr>
          <w:rFonts w:cs="Tahoma"/>
          <w:szCs w:val="24"/>
        </w:rPr>
        <w:t>Melphala</w:t>
      </w:r>
      <w:r w:rsidR="00DE5875" w:rsidRPr="00060363">
        <w:rPr>
          <w:rFonts w:cs="Tahoma"/>
          <w:szCs w:val="24"/>
        </w:rPr>
        <w:t>n</w:t>
      </w:r>
      <w:r w:rsidRPr="00060363">
        <w:rPr>
          <w:rFonts w:cs="Tahoma"/>
          <w:szCs w:val="24"/>
        </w:rPr>
        <w:t>)</w:t>
      </w:r>
    </w:p>
    <w:p w14:paraId="0FA7A67E" w14:textId="77777777" w:rsidR="00E23DEC" w:rsidRPr="00060363" w:rsidRDefault="00E23DEC" w:rsidP="006D3659">
      <w:pPr>
        <w:numPr>
          <w:ilvl w:val="0"/>
          <w:numId w:val="4"/>
        </w:numPr>
        <w:spacing w:after="0"/>
        <w:contextualSpacing/>
        <w:jc w:val="both"/>
        <w:rPr>
          <w:rFonts w:cs="Tahoma"/>
          <w:szCs w:val="24"/>
        </w:rPr>
      </w:pPr>
      <w:r w:rsidRPr="00060363">
        <w:rPr>
          <w:rFonts w:cs="Tahoma"/>
          <w:szCs w:val="24"/>
        </w:rPr>
        <w:t>Reinfusion of stems cells</w:t>
      </w:r>
    </w:p>
    <w:p w14:paraId="2DAADC0F" w14:textId="77777777" w:rsidR="00E23DEC" w:rsidRPr="00D10745" w:rsidRDefault="00E23DEC" w:rsidP="006D3659">
      <w:pPr>
        <w:numPr>
          <w:ilvl w:val="0"/>
          <w:numId w:val="4"/>
        </w:numPr>
        <w:spacing w:after="0"/>
        <w:contextualSpacing/>
        <w:jc w:val="both"/>
        <w:rPr>
          <w:rFonts w:cs="Tahoma"/>
          <w:szCs w:val="24"/>
        </w:rPr>
      </w:pPr>
      <w:r w:rsidRPr="00060363">
        <w:rPr>
          <w:rFonts w:cs="Tahoma"/>
          <w:szCs w:val="24"/>
        </w:rPr>
        <w:t>Recovery</w:t>
      </w:r>
    </w:p>
    <w:p w14:paraId="0EC8EC57" w14:textId="77777777" w:rsidR="00E23DEC" w:rsidRPr="00060363" w:rsidRDefault="00E23DEC" w:rsidP="00846E3D">
      <w:pPr>
        <w:pStyle w:val="Heading2"/>
      </w:pPr>
      <w:bookmarkStart w:id="22" w:name="_Toc401086938"/>
      <w:r w:rsidRPr="00060363">
        <w:t xml:space="preserve">ALLOGENEIC TRANSPLANT </w:t>
      </w:r>
      <w:bookmarkEnd w:id="22"/>
    </w:p>
    <w:p w14:paraId="4D1F849F" w14:textId="77777777" w:rsidR="00E23DEC" w:rsidRPr="005003EB" w:rsidRDefault="00E23DEC" w:rsidP="006D3659">
      <w:pPr>
        <w:pStyle w:val="ListParagraph"/>
        <w:numPr>
          <w:ilvl w:val="0"/>
          <w:numId w:val="8"/>
        </w:numPr>
        <w:spacing w:after="0"/>
        <w:jc w:val="both"/>
        <w:rPr>
          <w:rFonts w:cs="Tahoma"/>
          <w:szCs w:val="24"/>
        </w:rPr>
      </w:pPr>
      <w:r w:rsidRPr="005003EB">
        <w:rPr>
          <w:rFonts w:cs="Tahoma"/>
          <w:szCs w:val="24"/>
        </w:rPr>
        <w:t xml:space="preserve">Refers to bone marrow or stem cells obtained from a donor intended for infusion into another person.  </w:t>
      </w:r>
      <w:r w:rsidR="00AE2B14">
        <w:rPr>
          <w:rFonts w:cs="Tahoma"/>
          <w:szCs w:val="24"/>
        </w:rPr>
        <w:t>Donor’s</w:t>
      </w:r>
      <w:r w:rsidRPr="005003EB">
        <w:rPr>
          <w:rFonts w:cs="Tahoma"/>
          <w:szCs w:val="24"/>
        </w:rPr>
        <w:t xml:space="preserve"> immune cells seek and destroy recipient disease.</w:t>
      </w:r>
    </w:p>
    <w:p w14:paraId="4D2F9862" w14:textId="77777777" w:rsidR="00E23DEC" w:rsidRPr="005003EB" w:rsidRDefault="00764957" w:rsidP="006D3659">
      <w:pPr>
        <w:pStyle w:val="ListParagraph"/>
        <w:numPr>
          <w:ilvl w:val="0"/>
          <w:numId w:val="8"/>
        </w:numPr>
        <w:spacing w:after="0"/>
        <w:jc w:val="both"/>
        <w:rPr>
          <w:rFonts w:cs="Tahoma"/>
          <w:szCs w:val="24"/>
        </w:rPr>
      </w:pPr>
      <w:r>
        <w:rPr>
          <w:rFonts w:cs="Tahoma"/>
          <w:szCs w:val="24"/>
        </w:rPr>
        <w:t>Used in leukemia and l</w:t>
      </w:r>
      <w:r w:rsidR="00E23DEC" w:rsidRPr="005003EB">
        <w:rPr>
          <w:rFonts w:cs="Tahoma"/>
          <w:szCs w:val="24"/>
        </w:rPr>
        <w:t>ymphoma</w:t>
      </w:r>
    </w:p>
    <w:p w14:paraId="35F5D286" w14:textId="77777777" w:rsidR="00E23DEC" w:rsidRPr="005003EB" w:rsidRDefault="00E23DEC" w:rsidP="006D3659">
      <w:pPr>
        <w:pStyle w:val="ListParagraph"/>
        <w:numPr>
          <w:ilvl w:val="0"/>
          <w:numId w:val="8"/>
        </w:numPr>
        <w:spacing w:after="0"/>
        <w:jc w:val="both"/>
        <w:rPr>
          <w:rFonts w:cs="Tahoma"/>
          <w:szCs w:val="24"/>
        </w:rPr>
      </w:pPr>
      <w:r>
        <w:rPr>
          <w:rFonts w:cs="Tahoma"/>
          <w:szCs w:val="24"/>
        </w:rPr>
        <w:t xml:space="preserve">Patients have a </w:t>
      </w:r>
      <w:r w:rsidRPr="005003EB">
        <w:rPr>
          <w:rFonts w:cs="Tahoma"/>
          <w:szCs w:val="24"/>
        </w:rPr>
        <w:t>25% chance of having a sibling match</w:t>
      </w:r>
      <w:r>
        <w:rPr>
          <w:rFonts w:cs="Tahoma"/>
          <w:szCs w:val="24"/>
        </w:rPr>
        <w:t xml:space="preserve"> or</w:t>
      </w:r>
      <w:r w:rsidRPr="005003EB">
        <w:rPr>
          <w:rFonts w:cs="Tahoma"/>
          <w:szCs w:val="24"/>
        </w:rPr>
        <w:t xml:space="preserve"> other donors </w:t>
      </w:r>
      <w:r>
        <w:rPr>
          <w:rFonts w:cs="Tahoma"/>
          <w:szCs w:val="24"/>
        </w:rPr>
        <w:t xml:space="preserve">may </w:t>
      </w:r>
      <w:r w:rsidRPr="005003EB">
        <w:rPr>
          <w:rFonts w:cs="Tahoma"/>
          <w:szCs w:val="24"/>
        </w:rPr>
        <w:t xml:space="preserve">come from Bone Marrow Donors Worldwide.  Human </w:t>
      </w:r>
      <w:r w:rsidR="00764957">
        <w:rPr>
          <w:rFonts w:cs="Tahoma"/>
          <w:szCs w:val="24"/>
        </w:rPr>
        <w:t>l</w:t>
      </w:r>
      <w:r w:rsidR="00DE5875" w:rsidRPr="005003EB">
        <w:rPr>
          <w:rFonts w:cs="Tahoma"/>
          <w:szCs w:val="24"/>
        </w:rPr>
        <w:t>eukocyte</w:t>
      </w:r>
      <w:r w:rsidRPr="005003EB">
        <w:rPr>
          <w:rFonts w:cs="Tahoma"/>
          <w:szCs w:val="24"/>
        </w:rPr>
        <w:t xml:space="preserve"> </w:t>
      </w:r>
      <w:r w:rsidR="00764957">
        <w:rPr>
          <w:rFonts w:cs="Tahoma"/>
          <w:szCs w:val="24"/>
        </w:rPr>
        <w:t>a</w:t>
      </w:r>
      <w:r w:rsidR="00DE5875" w:rsidRPr="005003EB">
        <w:rPr>
          <w:rFonts w:cs="Tahoma"/>
          <w:szCs w:val="24"/>
        </w:rPr>
        <w:t>ntigen</w:t>
      </w:r>
      <w:r w:rsidRPr="005003EB">
        <w:rPr>
          <w:rFonts w:cs="Tahoma"/>
          <w:szCs w:val="24"/>
        </w:rPr>
        <w:t xml:space="preserve"> (HLA) typing of volunteers/unrelated donors are updated to an international database on a monthly basis from 41 countries.</w:t>
      </w:r>
    </w:p>
    <w:p w14:paraId="329A403D" w14:textId="77777777" w:rsidR="00E23DEC" w:rsidRPr="005003EB" w:rsidRDefault="00E23DEC" w:rsidP="006D3659">
      <w:pPr>
        <w:pStyle w:val="ListParagraph"/>
        <w:numPr>
          <w:ilvl w:val="0"/>
          <w:numId w:val="8"/>
        </w:numPr>
        <w:spacing w:after="0"/>
        <w:jc w:val="both"/>
        <w:rPr>
          <w:rFonts w:cs="Tahoma"/>
          <w:szCs w:val="24"/>
        </w:rPr>
      </w:pPr>
      <w:r w:rsidRPr="005003EB">
        <w:rPr>
          <w:rFonts w:cs="Tahoma"/>
          <w:szCs w:val="24"/>
        </w:rPr>
        <w:t xml:space="preserve">Criteria for Allogeneic Transplant includes; HLA compatibility, gender, age, </w:t>
      </w:r>
      <w:bookmarkStart w:id="23" w:name="OLE_LINK1"/>
      <w:r>
        <w:rPr>
          <w:rFonts w:cs="Tahoma"/>
          <w:szCs w:val="24"/>
        </w:rPr>
        <w:t xml:space="preserve">Cytomegalovirus </w:t>
      </w:r>
      <w:bookmarkEnd w:id="23"/>
      <w:r>
        <w:rPr>
          <w:rFonts w:cs="Tahoma"/>
          <w:szCs w:val="24"/>
        </w:rPr>
        <w:t xml:space="preserve">(CMV)* </w:t>
      </w:r>
      <w:r w:rsidRPr="005003EB">
        <w:rPr>
          <w:rFonts w:cs="Tahoma"/>
          <w:szCs w:val="24"/>
        </w:rPr>
        <w:t>status (leading cause of infection), ABO (blood group) compatibility, health considerations.</w:t>
      </w:r>
    </w:p>
    <w:p w14:paraId="629F2AAA" w14:textId="77777777" w:rsidR="00E23DEC" w:rsidRDefault="00764957" w:rsidP="006D3659">
      <w:pPr>
        <w:pStyle w:val="ListParagraph"/>
        <w:numPr>
          <w:ilvl w:val="0"/>
          <w:numId w:val="8"/>
        </w:numPr>
        <w:spacing w:after="0"/>
        <w:jc w:val="both"/>
        <w:rPr>
          <w:rFonts w:cs="Tahoma"/>
          <w:szCs w:val="24"/>
        </w:rPr>
      </w:pPr>
      <w:r>
        <w:rPr>
          <w:rFonts w:cs="Tahoma"/>
          <w:szCs w:val="24"/>
        </w:rPr>
        <w:t>Complications:</w:t>
      </w:r>
      <w:r w:rsidR="00E23DEC" w:rsidRPr="005003EB">
        <w:rPr>
          <w:rFonts w:cs="Tahoma"/>
          <w:szCs w:val="24"/>
        </w:rPr>
        <w:t xml:space="preserve"> mucositis, CNS problems, cardiac and pulmonary problems, Hepatic sinusoidal obstruction syndrome (VOD), nausea, vomiting, infection, febrile neutropenia, Graft versus Host Disease (effects skin, liver, GI).</w:t>
      </w:r>
    </w:p>
    <w:p w14:paraId="0F34B90B" w14:textId="77777777" w:rsidR="00E23DEC" w:rsidRDefault="00E23DEC" w:rsidP="00E23DEC">
      <w:pPr>
        <w:pStyle w:val="ListBullet"/>
        <w:numPr>
          <w:ilvl w:val="0"/>
          <w:numId w:val="0"/>
        </w:numPr>
        <w:ind w:left="360" w:hanging="360"/>
      </w:pPr>
    </w:p>
    <w:p w14:paraId="74AB8314" w14:textId="77777777" w:rsidR="00E23DEC" w:rsidRPr="00AE2B14" w:rsidRDefault="00E23DEC" w:rsidP="00E23DEC">
      <w:pPr>
        <w:pStyle w:val="ListBullet"/>
        <w:numPr>
          <w:ilvl w:val="0"/>
          <w:numId w:val="0"/>
        </w:numPr>
        <w:ind w:left="360" w:hanging="360"/>
        <w:rPr>
          <w:i/>
        </w:rPr>
      </w:pPr>
      <w:r w:rsidRPr="00AE2B14">
        <w:rPr>
          <w:i/>
        </w:rPr>
        <w:t>*</w:t>
      </w:r>
      <w:r w:rsidRPr="00AE2B14">
        <w:rPr>
          <w:rFonts w:cs="Tahoma"/>
          <w:i/>
          <w:szCs w:val="24"/>
        </w:rPr>
        <w:t xml:space="preserve"> </w:t>
      </w:r>
      <w:r w:rsidRPr="00AE2B14">
        <w:rPr>
          <w:rFonts w:asciiTheme="minorHAnsi" w:hAnsiTheme="minorHAnsi" w:cs="Tahoma"/>
          <w:i/>
          <w:szCs w:val="24"/>
        </w:rPr>
        <w:t>Cytomegalovirus</w:t>
      </w:r>
      <w:r w:rsidRPr="00AE2B14">
        <w:rPr>
          <w:rFonts w:asciiTheme="minorHAnsi" w:hAnsiTheme="minorHAnsi"/>
          <w:i/>
        </w:rPr>
        <w:t xml:space="preserve"> is in the herpes family. It may cause extreme sickness or even death for a patient receiving a transplant.</w:t>
      </w:r>
      <w:r w:rsidRPr="00AE2B14">
        <w:rPr>
          <w:i/>
        </w:rPr>
        <w:t xml:space="preserve"> </w:t>
      </w:r>
    </w:p>
    <w:p w14:paraId="72D09D49" w14:textId="77777777" w:rsidR="00E23DEC" w:rsidRPr="00764957" w:rsidRDefault="00E23DEC" w:rsidP="00E23DEC">
      <w:pPr>
        <w:pStyle w:val="ListBullet"/>
        <w:numPr>
          <w:ilvl w:val="0"/>
          <w:numId w:val="0"/>
        </w:numPr>
        <w:ind w:left="360"/>
      </w:pPr>
    </w:p>
    <w:p w14:paraId="482EDFA6" w14:textId="77777777" w:rsidR="00764957" w:rsidRPr="00764957" w:rsidRDefault="00764957" w:rsidP="00764957">
      <w:pPr>
        <w:pStyle w:val="Caption"/>
        <w:keepNext/>
        <w:rPr>
          <w:b w:val="0"/>
          <w:color w:val="auto"/>
        </w:rPr>
      </w:pPr>
      <w:r w:rsidRPr="00764957">
        <w:rPr>
          <w:b w:val="0"/>
          <w:color w:val="auto"/>
        </w:rPr>
        <w:t xml:space="preserve">Table </w:t>
      </w:r>
      <w:r w:rsidRPr="00764957">
        <w:rPr>
          <w:b w:val="0"/>
          <w:color w:val="auto"/>
        </w:rPr>
        <w:fldChar w:fldCharType="begin"/>
      </w:r>
      <w:r w:rsidRPr="00764957">
        <w:rPr>
          <w:b w:val="0"/>
          <w:color w:val="auto"/>
        </w:rPr>
        <w:instrText xml:space="preserve"> SEQ Table \* ARABIC </w:instrText>
      </w:r>
      <w:r w:rsidRPr="00764957">
        <w:rPr>
          <w:b w:val="0"/>
          <w:color w:val="auto"/>
        </w:rPr>
        <w:fldChar w:fldCharType="separate"/>
      </w:r>
      <w:r w:rsidR="0079422E">
        <w:rPr>
          <w:b w:val="0"/>
          <w:noProof/>
          <w:color w:val="auto"/>
        </w:rPr>
        <w:t>1</w:t>
      </w:r>
      <w:r w:rsidRPr="00764957">
        <w:rPr>
          <w:b w:val="0"/>
          <w:color w:val="auto"/>
        </w:rPr>
        <w:fldChar w:fldCharType="end"/>
      </w:r>
      <w:r w:rsidRPr="00764957">
        <w:rPr>
          <w:b w:val="0"/>
          <w:color w:val="auto"/>
        </w:rPr>
        <w:t>: Allogeneic transplant summary</w:t>
      </w:r>
    </w:p>
    <w:tbl>
      <w:tblPr>
        <w:tblStyle w:val="LightList-Accent2"/>
        <w:tblW w:w="0" w:type="auto"/>
        <w:jc w:val="center"/>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shd w:val="clear" w:color="auto" w:fill="C0D7EC" w:themeFill="accent1" w:themeFillTint="66"/>
        <w:tblLook w:val="01E0" w:firstRow="1" w:lastRow="1" w:firstColumn="1" w:lastColumn="1" w:noHBand="0" w:noVBand="0"/>
      </w:tblPr>
      <w:tblGrid>
        <w:gridCol w:w="4365"/>
        <w:gridCol w:w="4589"/>
      </w:tblGrid>
      <w:tr w:rsidR="00AE2B14" w:rsidRPr="00AE2B14" w14:paraId="6435078A" w14:textId="77777777" w:rsidTr="001629C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485" w:type="dxa"/>
            <w:shd w:val="clear" w:color="auto" w:fill="234F77" w:themeFill="accent1" w:themeFillShade="80"/>
            <w:tcMar>
              <w:top w:w="113" w:type="dxa"/>
              <w:bottom w:w="113" w:type="dxa"/>
            </w:tcMar>
            <w:vAlign w:val="center"/>
          </w:tcPr>
          <w:p w14:paraId="4946ACF5" w14:textId="77777777" w:rsidR="00AE2B14" w:rsidRPr="00AE2B14" w:rsidRDefault="00AE2B14" w:rsidP="00D5546C">
            <w:pPr>
              <w:jc w:val="center"/>
              <w:rPr>
                <w:rFonts w:cs="Tahoma"/>
                <w:b w:val="0"/>
                <w:caps/>
                <w:szCs w:val="24"/>
              </w:rPr>
            </w:pPr>
            <w:r w:rsidRPr="00AE2B14">
              <w:rPr>
                <w:rFonts w:cs="Tahoma"/>
                <w:b w:val="0"/>
                <w:caps/>
                <w:szCs w:val="24"/>
              </w:rPr>
              <w:t>Myeloablative (Bone Marrow)</w:t>
            </w:r>
          </w:p>
        </w:tc>
        <w:tc>
          <w:tcPr>
            <w:cnfStyle w:val="000100000000" w:firstRow="0" w:lastRow="0" w:firstColumn="0" w:lastColumn="1" w:oddVBand="0" w:evenVBand="0" w:oddHBand="0" w:evenHBand="0" w:firstRowFirstColumn="0" w:firstRowLastColumn="0" w:lastRowFirstColumn="0" w:lastRowLastColumn="0"/>
            <w:tcW w:w="4695" w:type="dxa"/>
            <w:shd w:val="clear" w:color="auto" w:fill="234F77" w:themeFill="accent1" w:themeFillShade="80"/>
            <w:tcMar>
              <w:top w:w="113" w:type="dxa"/>
              <w:bottom w:w="113" w:type="dxa"/>
            </w:tcMar>
            <w:vAlign w:val="center"/>
          </w:tcPr>
          <w:p w14:paraId="3766220C" w14:textId="77777777" w:rsidR="00AE2B14" w:rsidRPr="00AE2B14" w:rsidRDefault="00AE2B14" w:rsidP="00D5546C">
            <w:pPr>
              <w:jc w:val="center"/>
              <w:rPr>
                <w:rFonts w:cs="Tahoma"/>
                <w:b w:val="0"/>
                <w:bCs w:val="0"/>
                <w:caps/>
                <w:szCs w:val="24"/>
              </w:rPr>
            </w:pPr>
            <w:r w:rsidRPr="00AE2B14">
              <w:rPr>
                <w:rFonts w:cs="Tahoma"/>
                <w:b w:val="0"/>
                <w:caps/>
                <w:szCs w:val="24"/>
              </w:rPr>
              <w:t>Non-Myeloablative (Stem Cell)</w:t>
            </w:r>
          </w:p>
        </w:tc>
      </w:tr>
      <w:tr w:rsidR="00AE2B14" w:rsidRPr="00AE2B14" w14:paraId="47693FA7" w14:textId="77777777" w:rsidTr="001629C7">
        <w:trPr>
          <w:cnfStyle w:val="010000000000" w:firstRow="0" w:lastRow="1"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485" w:type="dxa"/>
            <w:tcBorders>
              <w:top w:val="none" w:sz="0" w:space="0" w:color="auto"/>
              <w:left w:val="none" w:sz="0" w:space="0" w:color="auto"/>
              <w:bottom w:val="none" w:sz="0" w:space="0" w:color="auto"/>
            </w:tcBorders>
            <w:shd w:val="clear" w:color="auto" w:fill="C0D7EC" w:themeFill="accent1" w:themeFillTint="66"/>
            <w:tcMar>
              <w:top w:w="113" w:type="dxa"/>
              <w:bottom w:w="113" w:type="dxa"/>
            </w:tcMar>
            <w:vAlign w:val="center"/>
          </w:tcPr>
          <w:p w14:paraId="616F2986" w14:textId="77777777" w:rsidR="00AE2B14" w:rsidRPr="001629C7" w:rsidRDefault="00AE2B14" w:rsidP="006D3659">
            <w:pPr>
              <w:pStyle w:val="ListParagraph"/>
              <w:numPr>
                <w:ilvl w:val="0"/>
                <w:numId w:val="14"/>
              </w:numPr>
              <w:rPr>
                <w:rFonts w:cs="Tahoma"/>
                <w:b w:val="0"/>
                <w:szCs w:val="24"/>
              </w:rPr>
            </w:pPr>
            <w:r w:rsidRPr="001629C7">
              <w:rPr>
                <w:rFonts w:cs="Tahoma"/>
                <w:b w:val="0"/>
                <w:szCs w:val="24"/>
              </w:rPr>
              <w:t>Full transplant</w:t>
            </w:r>
          </w:p>
          <w:p w14:paraId="0098E535" w14:textId="77777777" w:rsidR="001629C7" w:rsidRPr="001629C7" w:rsidRDefault="00AE2B14" w:rsidP="006D3659">
            <w:pPr>
              <w:pStyle w:val="ListParagraph"/>
              <w:numPr>
                <w:ilvl w:val="0"/>
                <w:numId w:val="14"/>
              </w:numPr>
              <w:rPr>
                <w:rFonts w:cs="Tahoma"/>
                <w:b w:val="0"/>
                <w:szCs w:val="24"/>
              </w:rPr>
            </w:pPr>
            <w:r w:rsidRPr="001629C7">
              <w:rPr>
                <w:rFonts w:cs="Tahoma"/>
                <w:b w:val="0"/>
                <w:szCs w:val="24"/>
              </w:rPr>
              <w:t>High dose chemotherapy</w:t>
            </w:r>
          </w:p>
          <w:p w14:paraId="049DC879" w14:textId="77777777" w:rsidR="001629C7" w:rsidRPr="001629C7" w:rsidRDefault="001629C7" w:rsidP="006D3659">
            <w:pPr>
              <w:pStyle w:val="ListParagraph"/>
              <w:numPr>
                <w:ilvl w:val="0"/>
                <w:numId w:val="14"/>
              </w:numPr>
              <w:rPr>
                <w:rFonts w:cs="Tahoma"/>
                <w:b w:val="0"/>
                <w:szCs w:val="24"/>
              </w:rPr>
            </w:pPr>
            <w:r w:rsidRPr="001629C7">
              <w:rPr>
                <w:rFonts w:cs="Tahoma"/>
                <w:b w:val="0"/>
                <w:szCs w:val="24"/>
              </w:rPr>
              <w:t>6 radiation treatments</w:t>
            </w:r>
          </w:p>
          <w:p w14:paraId="34206F80" w14:textId="77777777" w:rsidR="001629C7" w:rsidRPr="001629C7" w:rsidRDefault="001629C7" w:rsidP="006D3659">
            <w:pPr>
              <w:pStyle w:val="ListParagraph"/>
              <w:numPr>
                <w:ilvl w:val="0"/>
                <w:numId w:val="14"/>
              </w:numPr>
              <w:rPr>
                <w:b w:val="0"/>
              </w:rPr>
            </w:pPr>
            <w:r w:rsidRPr="001629C7">
              <w:rPr>
                <w:rFonts w:cs="Tahoma"/>
                <w:b w:val="0"/>
                <w:szCs w:val="24"/>
              </w:rPr>
              <w:t>Less graft vs host disease</w:t>
            </w:r>
          </w:p>
          <w:p w14:paraId="5B62408C" w14:textId="77777777" w:rsidR="001629C7" w:rsidRPr="001629C7" w:rsidRDefault="001629C7" w:rsidP="006D3659">
            <w:pPr>
              <w:pStyle w:val="ListParagraph"/>
              <w:numPr>
                <w:ilvl w:val="0"/>
                <w:numId w:val="14"/>
              </w:numPr>
              <w:rPr>
                <w:b w:val="0"/>
              </w:rPr>
            </w:pPr>
            <w:r w:rsidRPr="001629C7">
              <w:rPr>
                <w:rFonts w:cs="Tahoma"/>
                <w:b w:val="0"/>
                <w:szCs w:val="24"/>
              </w:rPr>
              <w:t>Hospitalization (4-6 weeks)</w:t>
            </w:r>
          </w:p>
        </w:tc>
        <w:tc>
          <w:tcPr>
            <w:cnfStyle w:val="000100000000" w:firstRow="0" w:lastRow="0" w:firstColumn="0" w:lastColumn="1" w:oddVBand="0" w:evenVBand="0" w:oddHBand="0" w:evenHBand="0" w:firstRowFirstColumn="0" w:firstRowLastColumn="0" w:lastRowFirstColumn="0" w:lastRowLastColumn="0"/>
            <w:tcW w:w="4695" w:type="dxa"/>
            <w:tcBorders>
              <w:top w:val="none" w:sz="0" w:space="0" w:color="auto"/>
              <w:bottom w:val="none" w:sz="0" w:space="0" w:color="auto"/>
              <w:right w:val="none" w:sz="0" w:space="0" w:color="auto"/>
            </w:tcBorders>
            <w:shd w:val="clear" w:color="auto" w:fill="C0D7EC" w:themeFill="accent1" w:themeFillTint="66"/>
            <w:tcMar>
              <w:top w:w="113" w:type="dxa"/>
              <w:bottom w:w="113" w:type="dxa"/>
            </w:tcMar>
            <w:vAlign w:val="center"/>
          </w:tcPr>
          <w:p w14:paraId="63531A81" w14:textId="77777777" w:rsidR="001629C7" w:rsidRPr="001629C7" w:rsidRDefault="001629C7" w:rsidP="006D3659">
            <w:pPr>
              <w:pStyle w:val="ListParagraph"/>
              <w:numPr>
                <w:ilvl w:val="0"/>
                <w:numId w:val="14"/>
              </w:numPr>
              <w:rPr>
                <w:rFonts w:cs="Tahoma"/>
                <w:b w:val="0"/>
                <w:szCs w:val="24"/>
              </w:rPr>
            </w:pPr>
            <w:r w:rsidRPr="001629C7">
              <w:rPr>
                <w:rFonts w:cs="Tahoma"/>
                <w:b w:val="0"/>
                <w:szCs w:val="24"/>
              </w:rPr>
              <w:t>Mini transplant</w:t>
            </w:r>
          </w:p>
          <w:p w14:paraId="062CAEB8" w14:textId="77777777" w:rsidR="001629C7" w:rsidRPr="001629C7" w:rsidRDefault="001629C7" w:rsidP="006D3659">
            <w:pPr>
              <w:pStyle w:val="ListParagraph"/>
              <w:numPr>
                <w:ilvl w:val="0"/>
                <w:numId w:val="14"/>
              </w:numPr>
              <w:rPr>
                <w:rFonts w:cs="Tahoma"/>
                <w:b w:val="0"/>
                <w:szCs w:val="24"/>
              </w:rPr>
            </w:pPr>
            <w:r w:rsidRPr="001629C7">
              <w:rPr>
                <w:rFonts w:cs="Tahoma"/>
                <w:b w:val="0"/>
                <w:szCs w:val="24"/>
              </w:rPr>
              <w:t>Immunosuppressive chemotherapy</w:t>
            </w:r>
          </w:p>
          <w:p w14:paraId="7B3772E0" w14:textId="77777777" w:rsidR="001629C7" w:rsidRPr="001629C7" w:rsidRDefault="001629C7" w:rsidP="006D3659">
            <w:pPr>
              <w:pStyle w:val="ListParagraph"/>
              <w:numPr>
                <w:ilvl w:val="0"/>
                <w:numId w:val="14"/>
              </w:numPr>
              <w:rPr>
                <w:rFonts w:cs="Tahoma"/>
                <w:b w:val="0"/>
                <w:szCs w:val="24"/>
              </w:rPr>
            </w:pPr>
            <w:r w:rsidRPr="001629C7">
              <w:rPr>
                <w:rFonts w:cs="Tahoma"/>
                <w:b w:val="0"/>
                <w:szCs w:val="24"/>
              </w:rPr>
              <w:t>1 radiation</w:t>
            </w:r>
          </w:p>
          <w:p w14:paraId="193EF7C2" w14:textId="77777777" w:rsidR="001629C7" w:rsidRPr="001629C7" w:rsidRDefault="001629C7" w:rsidP="006D3659">
            <w:pPr>
              <w:pStyle w:val="ListParagraph"/>
              <w:numPr>
                <w:ilvl w:val="0"/>
                <w:numId w:val="14"/>
              </w:numPr>
              <w:rPr>
                <w:rFonts w:cs="Tahoma"/>
                <w:b w:val="0"/>
                <w:szCs w:val="24"/>
              </w:rPr>
            </w:pPr>
            <w:r w:rsidRPr="001629C7">
              <w:rPr>
                <w:rFonts w:cs="Tahoma"/>
                <w:b w:val="0"/>
                <w:szCs w:val="24"/>
              </w:rPr>
              <w:t>Done as outpatient</w:t>
            </w:r>
          </w:p>
          <w:p w14:paraId="1FB39509" w14:textId="77777777" w:rsidR="00AE2B14" w:rsidRPr="001629C7" w:rsidRDefault="001629C7" w:rsidP="006D3659">
            <w:pPr>
              <w:pStyle w:val="ListParagraph"/>
              <w:numPr>
                <w:ilvl w:val="0"/>
                <w:numId w:val="14"/>
              </w:numPr>
              <w:rPr>
                <w:rFonts w:cs="Tahoma"/>
                <w:b w:val="0"/>
                <w:szCs w:val="24"/>
              </w:rPr>
            </w:pPr>
            <w:r w:rsidRPr="001629C7">
              <w:rPr>
                <w:rFonts w:cs="Tahoma"/>
                <w:b w:val="0"/>
                <w:szCs w:val="24"/>
              </w:rPr>
              <w:t>More Graft vs Host disease</w:t>
            </w:r>
          </w:p>
        </w:tc>
      </w:tr>
    </w:tbl>
    <w:p w14:paraId="2BBBCB27" w14:textId="77777777" w:rsidR="00AE2B14" w:rsidRDefault="00AE2B14" w:rsidP="00E23DEC">
      <w:pPr>
        <w:pStyle w:val="ListBullet"/>
        <w:numPr>
          <w:ilvl w:val="0"/>
          <w:numId w:val="0"/>
        </w:numPr>
        <w:ind w:left="360"/>
      </w:pPr>
    </w:p>
    <w:p w14:paraId="5E6D56B5" w14:textId="77777777" w:rsidR="00E23DEC" w:rsidRPr="00060363" w:rsidRDefault="001629C7" w:rsidP="001629C7">
      <w:pPr>
        <w:spacing w:after="0"/>
        <w:contextualSpacing/>
        <w:rPr>
          <w:rFonts w:cs="Tahoma"/>
          <w:szCs w:val="24"/>
        </w:rPr>
      </w:pPr>
      <w:r>
        <w:rPr>
          <w:rFonts w:cs="Tahoma"/>
          <w:szCs w:val="24"/>
        </w:rPr>
        <w:t>Graft Versus Host D</w:t>
      </w:r>
      <w:r w:rsidR="00E23DEC" w:rsidRPr="00060363">
        <w:rPr>
          <w:rFonts w:cs="Tahoma"/>
          <w:szCs w:val="24"/>
        </w:rPr>
        <w:t>isease</w:t>
      </w:r>
    </w:p>
    <w:p w14:paraId="23A438CB" w14:textId="77777777" w:rsidR="00E23DEC" w:rsidRPr="006B0551" w:rsidRDefault="00E23DEC" w:rsidP="006D3659">
      <w:pPr>
        <w:pStyle w:val="ListParagraph"/>
        <w:numPr>
          <w:ilvl w:val="0"/>
          <w:numId w:val="5"/>
        </w:numPr>
        <w:spacing w:after="0"/>
        <w:rPr>
          <w:rFonts w:cs="Tahoma"/>
          <w:b/>
          <w:szCs w:val="24"/>
        </w:rPr>
      </w:pPr>
      <w:r w:rsidRPr="006B0551">
        <w:rPr>
          <w:rFonts w:cs="Tahoma"/>
          <w:szCs w:val="24"/>
        </w:rPr>
        <w:t>The T cells of the donor attack the health cells of the</w:t>
      </w:r>
      <w:r w:rsidRPr="006B0551">
        <w:rPr>
          <w:rFonts w:cs="Tahoma"/>
          <w:b/>
          <w:szCs w:val="24"/>
        </w:rPr>
        <w:t xml:space="preserve"> </w:t>
      </w:r>
      <w:r w:rsidR="00764957">
        <w:rPr>
          <w:rFonts w:cs="Tahoma"/>
          <w:szCs w:val="24"/>
        </w:rPr>
        <w:t>patient</w:t>
      </w:r>
    </w:p>
    <w:p w14:paraId="6E2391D2" w14:textId="77777777" w:rsidR="00E23DEC" w:rsidRPr="006B0551" w:rsidRDefault="001629C7" w:rsidP="006D3659">
      <w:pPr>
        <w:pStyle w:val="ListParagraph"/>
        <w:numPr>
          <w:ilvl w:val="0"/>
          <w:numId w:val="5"/>
        </w:numPr>
        <w:spacing w:after="0"/>
        <w:rPr>
          <w:rFonts w:cs="Tahoma"/>
          <w:b/>
          <w:szCs w:val="24"/>
        </w:rPr>
      </w:pPr>
      <w:r>
        <w:rPr>
          <w:rFonts w:cs="Tahoma"/>
          <w:szCs w:val="24"/>
        </w:rPr>
        <w:t>Acute vs c</w:t>
      </w:r>
      <w:r w:rsidR="00E23DEC" w:rsidRPr="006B0551">
        <w:rPr>
          <w:rFonts w:cs="Tahoma"/>
          <w:szCs w:val="24"/>
        </w:rPr>
        <w:t>hronic (after 100 days)</w:t>
      </w:r>
    </w:p>
    <w:p w14:paraId="659E0977" w14:textId="77777777" w:rsidR="00E23DEC" w:rsidRPr="006B0551" w:rsidRDefault="00E23DEC" w:rsidP="006D3659">
      <w:pPr>
        <w:pStyle w:val="ListParagraph"/>
        <w:numPr>
          <w:ilvl w:val="0"/>
          <w:numId w:val="5"/>
        </w:numPr>
        <w:spacing w:after="0"/>
        <w:rPr>
          <w:rFonts w:cs="Tahoma"/>
          <w:b/>
          <w:szCs w:val="24"/>
        </w:rPr>
      </w:pPr>
      <w:r w:rsidRPr="006B0551">
        <w:rPr>
          <w:rFonts w:cs="Tahoma"/>
          <w:szCs w:val="24"/>
        </w:rPr>
        <w:t>Organ involvement includes; skin, liver and GI</w:t>
      </w:r>
    </w:p>
    <w:p w14:paraId="7ADE14E3" w14:textId="77777777" w:rsidR="00E23DEC" w:rsidRDefault="00E23DEC"/>
    <w:p w14:paraId="34D42F91" w14:textId="77777777" w:rsidR="00E23DEC" w:rsidRDefault="00E23DEC"/>
    <w:p w14:paraId="4B31A51E" w14:textId="77777777" w:rsidR="00B03512" w:rsidRPr="00A157FB" w:rsidRDefault="00B03512" w:rsidP="005B72D7">
      <w:pPr>
        <w:pStyle w:val="Heading1"/>
      </w:pPr>
      <w:bookmarkStart w:id="24" w:name="_Toc401086939"/>
      <w:r>
        <w:t>Lab Values</w:t>
      </w:r>
      <w:bookmarkEnd w:id="24"/>
    </w:p>
    <w:p w14:paraId="4A9848C3" w14:textId="77777777" w:rsidR="00B03512" w:rsidRPr="00C63068" w:rsidRDefault="00B03512" w:rsidP="00846E3D">
      <w:pPr>
        <w:pStyle w:val="Heading2"/>
      </w:pPr>
      <w:bookmarkStart w:id="25" w:name="_Toc401065620"/>
      <w:bookmarkStart w:id="26" w:name="_Toc401086940"/>
      <w:r w:rsidRPr="00C63068">
        <w:t>Thrombocytopenia</w:t>
      </w:r>
      <w:bookmarkEnd w:id="25"/>
      <w:bookmarkEnd w:id="26"/>
      <w:r w:rsidRPr="00C63068">
        <w:t xml:space="preserve"> </w:t>
      </w:r>
    </w:p>
    <w:p w14:paraId="4F2C4B03" w14:textId="77777777" w:rsidR="00B03512" w:rsidRPr="005003EB" w:rsidRDefault="00B03512" w:rsidP="00C63068">
      <w:pPr>
        <w:jc w:val="both"/>
        <w:rPr>
          <w:rFonts w:cs="Tahoma"/>
          <w:b/>
          <w:szCs w:val="24"/>
        </w:rPr>
      </w:pPr>
      <w:r>
        <w:rPr>
          <w:rFonts w:cs="Tahoma"/>
          <w:szCs w:val="24"/>
        </w:rPr>
        <w:t xml:space="preserve">A patient with </w:t>
      </w:r>
      <w:r w:rsidR="006A06DD">
        <w:rPr>
          <w:rFonts w:cs="Tahoma"/>
          <w:szCs w:val="24"/>
        </w:rPr>
        <w:t>Thrombocytopenia</w:t>
      </w:r>
      <w:r>
        <w:rPr>
          <w:rFonts w:cs="Tahoma"/>
          <w:szCs w:val="24"/>
        </w:rPr>
        <w:t xml:space="preserve"> will have a l</w:t>
      </w:r>
      <w:r w:rsidRPr="004B1724">
        <w:rPr>
          <w:rFonts w:cs="Tahoma"/>
          <w:szCs w:val="24"/>
        </w:rPr>
        <w:t xml:space="preserve">ow platelet count </w:t>
      </w:r>
      <w:r>
        <w:rPr>
          <w:rFonts w:cs="Tahoma"/>
          <w:szCs w:val="24"/>
        </w:rPr>
        <w:t xml:space="preserve">which </w:t>
      </w:r>
      <w:r w:rsidRPr="004B1724">
        <w:rPr>
          <w:rFonts w:cs="Tahoma"/>
          <w:szCs w:val="24"/>
        </w:rPr>
        <w:t>can result in bruising, fatigue and bleeding.</w:t>
      </w:r>
    </w:p>
    <w:p w14:paraId="71469AB0" w14:textId="77777777" w:rsidR="00B03512" w:rsidRDefault="00764957" w:rsidP="00B03512">
      <w:pPr>
        <w:jc w:val="both"/>
        <w:rPr>
          <w:rFonts w:cs="Tahoma"/>
          <w:szCs w:val="24"/>
        </w:rPr>
      </w:pPr>
      <w:r>
        <w:rPr>
          <w:rFonts w:cs="Tahoma"/>
          <w:szCs w:val="24"/>
        </w:rPr>
        <w:t>Normal platelets 15</w:t>
      </w:r>
      <w:r w:rsidR="00B03512" w:rsidRPr="00060363">
        <w:rPr>
          <w:rFonts w:cs="Tahoma"/>
          <w:szCs w:val="24"/>
        </w:rPr>
        <w:t>0-400</w:t>
      </w:r>
      <w:r w:rsidR="00B03512" w:rsidRPr="005003EB">
        <w:rPr>
          <w:rFonts w:cs="Tahoma"/>
          <w:szCs w:val="24"/>
        </w:rPr>
        <w:t xml:space="preserve"> X 10</w:t>
      </w:r>
      <w:r w:rsidR="00B03512" w:rsidRPr="005003EB">
        <w:rPr>
          <w:rFonts w:cs="Tahoma"/>
          <w:szCs w:val="24"/>
          <w:vertAlign w:val="superscript"/>
        </w:rPr>
        <w:t>9</w:t>
      </w:r>
      <w:r w:rsidR="00B03512" w:rsidRPr="005003EB">
        <w:rPr>
          <w:rFonts w:cs="Tahoma"/>
          <w:szCs w:val="24"/>
        </w:rPr>
        <w:t>/L</w:t>
      </w:r>
    </w:p>
    <w:tbl>
      <w:tblPr>
        <w:tblStyle w:val="LightList-Accent2"/>
        <w:tblW w:w="0" w:type="auto"/>
        <w:jc w:val="center"/>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shd w:val="clear" w:color="auto" w:fill="C0D7EC" w:themeFill="accent1" w:themeFillTint="66"/>
        <w:tblLook w:val="01E0" w:firstRow="1" w:lastRow="1" w:firstColumn="1" w:lastColumn="1" w:noHBand="0" w:noVBand="0"/>
      </w:tblPr>
      <w:tblGrid>
        <w:gridCol w:w="2663"/>
        <w:gridCol w:w="6291"/>
      </w:tblGrid>
      <w:tr w:rsidR="00B03512" w:rsidRPr="00561E3B" w14:paraId="30C67F11" w14:textId="77777777" w:rsidTr="00EC35AD">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18" w:type="dxa"/>
            <w:shd w:val="clear" w:color="auto" w:fill="234F77" w:themeFill="accent1" w:themeFillShade="80"/>
            <w:tcMar>
              <w:top w:w="57" w:type="dxa"/>
              <w:left w:w="85" w:type="dxa"/>
              <w:bottom w:w="57" w:type="dxa"/>
              <w:right w:w="85" w:type="dxa"/>
            </w:tcMar>
            <w:vAlign w:val="center"/>
          </w:tcPr>
          <w:p w14:paraId="3CA941A8" w14:textId="77777777" w:rsidR="00B03512" w:rsidRPr="007354EB" w:rsidRDefault="00B03512" w:rsidP="00D5546C">
            <w:pPr>
              <w:jc w:val="center"/>
              <w:rPr>
                <w:rFonts w:cs="Tahoma"/>
                <w:b w:val="0"/>
                <w:szCs w:val="24"/>
              </w:rPr>
            </w:pPr>
            <w:r>
              <w:rPr>
                <w:rFonts w:cs="Tahoma"/>
                <w:b w:val="0"/>
                <w:szCs w:val="24"/>
              </w:rPr>
              <w:t>PLATELET LEVEL</w:t>
            </w:r>
          </w:p>
        </w:tc>
        <w:tc>
          <w:tcPr>
            <w:cnfStyle w:val="000100000000" w:firstRow="0" w:lastRow="0" w:firstColumn="0" w:lastColumn="1" w:oddVBand="0" w:evenVBand="0" w:oddHBand="0" w:evenHBand="0" w:firstRowFirstColumn="0" w:firstRowLastColumn="0" w:lastRowFirstColumn="0" w:lastRowLastColumn="0"/>
            <w:tcW w:w="6462" w:type="dxa"/>
            <w:shd w:val="clear" w:color="auto" w:fill="234F77" w:themeFill="accent1" w:themeFillShade="80"/>
            <w:tcMar>
              <w:top w:w="57" w:type="dxa"/>
              <w:left w:w="85" w:type="dxa"/>
              <w:bottom w:w="57" w:type="dxa"/>
              <w:right w:w="85" w:type="dxa"/>
            </w:tcMar>
            <w:vAlign w:val="center"/>
          </w:tcPr>
          <w:p w14:paraId="44489D47" w14:textId="77777777" w:rsidR="00B03512" w:rsidRPr="007354EB" w:rsidRDefault="00B03512" w:rsidP="00B03512">
            <w:pPr>
              <w:jc w:val="center"/>
              <w:rPr>
                <w:rFonts w:cs="Tahoma"/>
                <w:b w:val="0"/>
                <w:bCs w:val="0"/>
                <w:szCs w:val="24"/>
              </w:rPr>
            </w:pPr>
            <w:r>
              <w:rPr>
                <w:rFonts w:cs="Tahoma"/>
                <w:b w:val="0"/>
                <w:szCs w:val="24"/>
              </w:rPr>
              <w:t>ACTIVITY LEVEL</w:t>
            </w:r>
          </w:p>
        </w:tc>
      </w:tr>
      <w:tr w:rsidR="00B03512" w:rsidRPr="00B03512" w14:paraId="25A6C849" w14:textId="77777777" w:rsidTr="00EC35A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18" w:type="dxa"/>
            <w:tcBorders>
              <w:top w:val="none" w:sz="0" w:space="0" w:color="auto"/>
              <w:left w:val="none" w:sz="0" w:space="0" w:color="auto"/>
              <w:bottom w:val="none" w:sz="0" w:space="0" w:color="auto"/>
            </w:tcBorders>
            <w:shd w:val="clear" w:color="auto" w:fill="C0D7EC" w:themeFill="accent1" w:themeFillTint="66"/>
            <w:tcMar>
              <w:top w:w="57" w:type="dxa"/>
              <w:left w:w="85" w:type="dxa"/>
              <w:bottom w:w="57" w:type="dxa"/>
              <w:right w:w="85" w:type="dxa"/>
            </w:tcMar>
            <w:vAlign w:val="center"/>
          </w:tcPr>
          <w:p w14:paraId="4A057396" w14:textId="77777777" w:rsidR="00B03512" w:rsidRPr="00B03512" w:rsidRDefault="00B03512" w:rsidP="00B03512">
            <w:pPr>
              <w:jc w:val="center"/>
              <w:rPr>
                <w:rFonts w:cs="Tahoma"/>
                <w:b w:val="0"/>
                <w:szCs w:val="24"/>
              </w:rPr>
            </w:pPr>
            <w:r w:rsidRPr="00B03512">
              <w:rPr>
                <w:rFonts w:cs="Tahoma"/>
                <w:b w:val="0"/>
                <w:szCs w:val="24"/>
              </w:rPr>
              <w:t>50-150 X 10</w:t>
            </w:r>
            <w:r w:rsidRPr="00B03512">
              <w:rPr>
                <w:rFonts w:cs="Tahoma"/>
                <w:b w:val="0"/>
                <w:szCs w:val="24"/>
                <w:vertAlign w:val="superscript"/>
              </w:rPr>
              <w:t>9</w:t>
            </w:r>
            <w:r w:rsidRPr="00B03512">
              <w:rPr>
                <w:rFonts w:cs="Tahoma"/>
                <w:b w:val="0"/>
                <w:szCs w:val="24"/>
              </w:rPr>
              <w:t>/L</w:t>
            </w:r>
          </w:p>
        </w:tc>
        <w:tc>
          <w:tcPr>
            <w:cnfStyle w:val="000100000000" w:firstRow="0" w:lastRow="0" w:firstColumn="0" w:lastColumn="1" w:oddVBand="0" w:evenVBand="0" w:oddHBand="0" w:evenHBand="0" w:firstRowFirstColumn="0" w:firstRowLastColumn="0" w:lastRowFirstColumn="0" w:lastRowLastColumn="0"/>
            <w:tcW w:w="6462" w:type="dxa"/>
            <w:tcBorders>
              <w:top w:val="none" w:sz="0" w:space="0" w:color="auto"/>
              <w:bottom w:val="none" w:sz="0" w:space="0" w:color="auto"/>
              <w:right w:val="none" w:sz="0" w:space="0" w:color="auto"/>
            </w:tcBorders>
            <w:shd w:val="clear" w:color="auto" w:fill="C0D7EC" w:themeFill="accent1" w:themeFillTint="66"/>
            <w:tcMar>
              <w:top w:w="57" w:type="dxa"/>
              <w:left w:w="85" w:type="dxa"/>
              <w:bottom w:w="57" w:type="dxa"/>
              <w:right w:w="85" w:type="dxa"/>
            </w:tcMar>
            <w:vAlign w:val="center"/>
          </w:tcPr>
          <w:p w14:paraId="4E30151D" w14:textId="77777777" w:rsidR="00B03512" w:rsidRPr="00B03512" w:rsidRDefault="00B03512" w:rsidP="00B03512">
            <w:pPr>
              <w:jc w:val="center"/>
              <w:rPr>
                <w:rFonts w:cs="Tahoma"/>
                <w:b w:val="0"/>
                <w:szCs w:val="24"/>
              </w:rPr>
            </w:pPr>
            <w:r w:rsidRPr="00B03512">
              <w:rPr>
                <w:rFonts w:cs="Tahoma"/>
                <w:b w:val="0"/>
                <w:szCs w:val="24"/>
              </w:rPr>
              <w:t>Restive exercise, biking, ambulation</w:t>
            </w:r>
          </w:p>
        </w:tc>
      </w:tr>
      <w:tr w:rsidR="00B03512" w:rsidRPr="00B03512" w14:paraId="3793FE77" w14:textId="77777777" w:rsidTr="00EC35AD">
        <w:trPr>
          <w:jc w:val="center"/>
        </w:trPr>
        <w:tc>
          <w:tcPr>
            <w:cnfStyle w:val="001000000000" w:firstRow="0" w:lastRow="0" w:firstColumn="1" w:lastColumn="0" w:oddVBand="0" w:evenVBand="0" w:oddHBand="0" w:evenHBand="0" w:firstRowFirstColumn="0" w:firstRowLastColumn="0" w:lastRowFirstColumn="0" w:lastRowLastColumn="0"/>
            <w:tcW w:w="2718" w:type="dxa"/>
            <w:shd w:val="clear" w:color="auto" w:fill="DFEBF5" w:themeFill="accent1" w:themeFillTint="33"/>
            <w:tcMar>
              <w:top w:w="57" w:type="dxa"/>
              <w:left w:w="85" w:type="dxa"/>
              <w:bottom w:w="57" w:type="dxa"/>
              <w:right w:w="85" w:type="dxa"/>
            </w:tcMar>
            <w:vAlign w:val="center"/>
          </w:tcPr>
          <w:p w14:paraId="0A5E6EB1" w14:textId="77777777" w:rsidR="00B03512" w:rsidRPr="00B03512" w:rsidRDefault="00B03512" w:rsidP="00B03512">
            <w:pPr>
              <w:jc w:val="center"/>
              <w:rPr>
                <w:rFonts w:cs="Tahoma"/>
                <w:b w:val="0"/>
                <w:szCs w:val="24"/>
              </w:rPr>
            </w:pPr>
            <w:r w:rsidRPr="00B03512">
              <w:rPr>
                <w:rFonts w:cs="Tahoma"/>
                <w:b w:val="0"/>
                <w:szCs w:val="24"/>
              </w:rPr>
              <w:t>30-50 X 10</w:t>
            </w:r>
            <w:r w:rsidRPr="00B03512">
              <w:rPr>
                <w:rFonts w:cs="Tahoma"/>
                <w:b w:val="0"/>
                <w:szCs w:val="24"/>
                <w:vertAlign w:val="superscript"/>
              </w:rPr>
              <w:t>9</w:t>
            </w:r>
            <w:r w:rsidRPr="00B03512">
              <w:rPr>
                <w:rFonts w:cs="Tahoma"/>
                <w:b w:val="0"/>
                <w:szCs w:val="24"/>
              </w:rPr>
              <w:t>/L</w:t>
            </w:r>
          </w:p>
        </w:tc>
        <w:tc>
          <w:tcPr>
            <w:cnfStyle w:val="000100000000" w:firstRow="0" w:lastRow="0" w:firstColumn="0" w:lastColumn="1" w:oddVBand="0" w:evenVBand="0" w:oddHBand="0" w:evenHBand="0" w:firstRowFirstColumn="0" w:firstRowLastColumn="0" w:lastRowFirstColumn="0" w:lastRowLastColumn="0"/>
            <w:tcW w:w="6462" w:type="dxa"/>
            <w:shd w:val="clear" w:color="auto" w:fill="DFEBF5" w:themeFill="accent1" w:themeFillTint="33"/>
            <w:tcMar>
              <w:top w:w="57" w:type="dxa"/>
              <w:left w:w="85" w:type="dxa"/>
              <w:bottom w:w="57" w:type="dxa"/>
              <w:right w:w="85" w:type="dxa"/>
            </w:tcMar>
            <w:vAlign w:val="center"/>
          </w:tcPr>
          <w:p w14:paraId="63C92B6E" w14:textId="77777777" w:rsidR="00B03512" w:rsidRPr="00B03512" w:rsidRDefault="00B03512" w:rsidP="00B03512">
            <w:pPr>
              <w:jc w:val="center"/>
              <w:rPr>
                <w:rFonts w:cs="Tahoma"/>
                <w:b w:val="0"/>
                <w:szCs w:val="24"/>
              </w:rPr>
            </w:pPr>
            <w:r w:rsidRPr="00B03512">
              <w:rPr>
                <w:rFonts w:cs="Tahoma"/>
                <w:b w:val="0"/>
                <w:szCs w:val="24"/>
              </w:rPr>
              <w:t>Active range of motion, ambulation</w:t>
            </w:r>
          </w:p>
        </w:tc>
      </w:tr>
      <w:tr w:rsidR="00B03512" w:rsidRPr="00B03512" w14:paraId="0DBC95C4" w14:textId="77777777" w:rsidTr="00EC35A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18" w:type="dxa"/>
            <w:tcBorders>
              <w:top w:val="none" w:sz="0" w:space="0" w:color="auto"/>
              <w:left w:val="none" w:sz="0" w:space="0" w:color="auto"/>
              <w:bottom w:val="none" w:sz="0" w:space="0" w:color="auto"/>
            </w:tcBorders>
            <w:shd w:val="clear" w:color="auto" w:fill="C0D7EC" w:themeFill="accent1" w:themeFillTint="66"/>
            <w:tcMar>
              <w:top w:w="57" w:type="dxa"/>
              <w:left w:w="85" w:type="dxa"/>
              <w:bottom w:w="57" w:type="dxa"/>
              <w:right w:w="85" w:type="dxa"/>
            </w:tcMar>
            <w:vAlign w:val="center"/>
          </w:tcPr>
          <w:p w14:paraId="4395FD76" w14:textId="77777777" w:rsidR="00B03512" w:rsidRPr="00B03512" w:rsidRDefault="00B03512" w:rsidP="00B03512">
            <w:pPr>
              <w:jc w:val="center"/>
              <w:rPr>
                <w:rFonts w:cs="Tahoma"/>
                <w:b w:val="0"/>
                <w:szCs w:val="24"/>
              </w:rPr>
            </w:pPr>
            <w:r w:rsidRPr="00B03512">
              <w:rPr>
                <w:rFonts w:cs="Tahoma"/>
                <w:b w:val="0"/>
                <w:szCs w:val="24"/>
              </w:rPr>
              <w:t>20-30 X 10</w:t>
            </w:r>
            <w:r w:rsidRPr="00B03512">
              <w:rPr>
                <w:rFonts w:cs="Tahoma"/>
                <w:b w:val="0"/>
                <w:szCs w:val="24"/>
                <w:vertAlign w:val="superscript"/>
              </w:rPr>
              <w:t>9</w:t>
            </w:r>
            <w:r w:rsidRPr="00B03512">
              <w:rPr>
                <w:rFonts w:cs="Tahoma"/>
                <w:b w:val="0"/>
                <w:szCs w:val="24"/>
              </w:rPr>
              <w:t>/L</w:t>
            </w:r>
          </w:p>
        </w:tc>
        <w:tc>
          <w:tcPr>
            <w:cnfStyle w:val="000100000000" w:firstRow="0" w:lastRow="0" w:firstColumn="0" w:lastColumn="1" w:oddVBand="0" w:evenVBand="0" w:oddHBand="0" w:evenHBand="0" w:firstRowFirstColumn="0" w:firstRowLastColumn="0" w:lastRowFirstColumn="0" w:lastRowLastColumn="0"/>
            <w:tcW w:w="6462" w:type="dxa"/>
            <w:tcBorders>
              <w:top w:val="none" w:sz="0" w:space="0" w:color="auto"/>
              <w:bottom w:val="none" w:sz="0" w:space="0" w:color="auto"/>
              <w:right w:val="none" w:sz="0" w:space="0" w:color="auto"/>
            </w:tcBorders>
            <w:shd w:val="clear" w:color="auto" w:fill="C0D7EC" w:themeFill="accent1" w:themeFillTint="66"/>
            <w:tcMar>
              <w:top w:w="57" w:type="dxa"/>
              <w:left w:w="85" w:type="dxa"/>
              <w:bottom w:w="57" w:type="dxa"/>
              <w:right w:w="85" w:type="dxa"/>
            </w:tcMar>
            <w:vAlign w:val="center"/>
          </w:tcPr>
          <w:p w14:paraId="6C2976B9" w14:textId="77777777" w:rsidR="00B03512" w:rsidRPr="00B03512" w:rsidRDefault="00B03512" w:rsidP="00B03512">
            <w:pPr>
              <w:jc w:val="center"/>
              <w:rPr>
                <w:rFonts w:cs="Tahoma"/>
                <w:b w:val="0"/>
                <w:szCs w:val="24"/>
              </w:rPr>
            </w:pPr>
            <w:r w:rsidRPr="00B03512">
              <w:rPr>
                <w:rFonts w:cs="Tahoma"/>
                <w:b w:val="0"/>
                <w:szCs w:val="24"/>
              </w:rPr>
              <w:t>Light exercise (no resistance)</w:t>
            </w:r>
          </w:p>
        </w:tc>
      </w:tr>
      <w:tr w:rsidR="00B03512" w:rsidRPr="00B03512" w14:paraId="4E68BE15" w14:textId="77777777" w:rsidTr="00EC35AD">
        <w:trPr>
          <w:cnfStyle w:val="010000000000" w:firstRow="0" w:lastRow="1"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18" w:type="dxa"/>
            <w:tcBorders>
              <w:top w:val="none" w:sz="0" w:space="0" w:color="auto"/>
              <w:left w:val="none" w:sz="0" w:space="0" w:color="auto"/>
              <w:bottom w:val="none" w:sz="0" w:space="0" w:color="auto"/>
            </w:tcBorders>
            <w:shd w:val="clear" w:color="auto" w:fill="DFEBF5" w:themeFill="accent1" w:themeFillTint="33"/>
            <w:tcMar>
              <w:top w:w="57" w:type="dxa"/>
              <w:left w:w="85" w:type="dxa"/>
              <w:bottom w:w="57" w:type="dxa"/>
              <w:right w:w="85" w:type="dxa"/>
            </w:tcMar>
            <w:vAlign w:val="center"/>
          </w:tcPr>
          <w:p w14:paraId="16CA2BBD" w14:textId="77777777" w:rsidR="00B03512" w:rsidRPr="00B03512" w:rsidRDefault="00B03512" w:rsidP="00B03512">
            <w:pPr>
              <w:jc w:val="center"/>
              <w:rPr>
                <w:rFonts w:cs="Tahoma"/>
                <w:b w:val="0"/>
                <w:szCs w:val="24"/>
              </w:rPr>
            </w:pPr>
            <w:r w:rsidRPr="00B03512">
              <w:rPr>
                <w:rFonts w:cs="Tahoma"/>
                <w:b w:val="0"/>
                <w:szCs w:val="24"/>
              </w:rPr>
              <w:t>&lt;20 X 10</w:t>
            </w:r>
            <w:r w:rsidRPr="00B03512">
              <w:rPr>
                <w:rFonts w:cs="Tahoma"/>
                <w:b w:val="0"/>
                <w:szCs w:val="24"/>
                <w:vertAlign w:val="superscript"/>
              </w:rPr>
              <w:t>9</w:t>
            </w:r>
            <w:r w:rsidRPr="00B03512">
              <w:rPr>
                <w:rFonts w:cs="Tahoma"/>
                <w:b w:val="0"/>
                <w:szCs w:val="24"/>
              </w:rPr>
              <w:t>/L</w:t>
            </w:r>
          </w:p>
        </w:tc>
        <w:tc>
          <w:tcPr>
            <w:cnfStyle w:val="000100000000" w:firstRow="0" w:lastRow="0" w:firstColumn="0" w:lastColumn="1" w:oddVBand="0" w:evenVBand="0" w:oddHBand="0" w:evenHBand="0" w:firstRowFirstColumn="0" w:firstRowLastColumn="0" w:lastRowFirstColumn="0" w:lastRowLastColumn="0"/>
            <w:tcW w:w="6462" w:type="dxa"/>
            <w:tcBorders>
              <w:top w:val="none" w:sz="0" w:space="0" w:color="auto"/>
              <w:bottom w:val="none" w:sz="0" w:space="0" w:color="auto"/>
              <w:right w:val="none" w:sz="0" w:space="0" w:color="auto"/>
            </w:tcBorders>
            <w:shd w:val="clear" w:color="auto" w:fill="DFEBF5" w:themeFill="accent1" w:themeFillTint="33"/>
            <w:tcMar>
              <w:top w:w="57" w:type="dxa"/>
              <w:left w:w="85" w:type="dxa"/>
              <w:bottom w:w="57" w:type="dxa"/>
              <w:right w:w="85" w:type="dxa"/>
            </w:tcMar>
            <w:vAlign w:val="center"/>
          </w:tcPr>
          <w:p w14:paraId="64FCB997" w14:textId="77777777" w:rsidR="00B03512" w:rsidRPr="00B03512" w:rsidRDefault="00B03512" w:rsidP="00B03512">
            <w:pPr>
              <w:jc w:val="center"/>
              <w:rPr>
                <w:rFonts w:cs="Tahoma"/>
                <w:b w:val="0"/>
                <w:szCs w:val="24"/>
              </w:rPr>
            </w:pPr>
            <w:r w:rsidRPr="00B03512">
              <w:rPr>
                <w:rFonts w:cs="Tahoma"/>
                <w:b w:val="0"/>
                <w:szCs w:val="24"/>
              </w:rPr>
              <w:t>Activities of daily living, reduce risk of falls</w:t>
            </w:r>
          </w:p>
        </w:tc>
      </w:tr>
    </w:tbl>
    <w:p w14:paraId="2350F882" w14:textId="77777777" w:rsidR="00B03512" w:rsidRPr="00060363" w:rsidRDefault="00B03512" w:rsidP="00EC35AD">
      <w:pPr>
        <w:jc w:val="right"/>
        <w:rPr>
          <w:rFonts w:cs="Tahoma"/>
          <w:szCs w:val="24"/>
        </w:rPr>
      </w:pPr>
      <w:r w:rsidRPr="00060363">
        <w:rPr>
          <w:rFonts w:cs="Tahoma"/>
          <w:szCs w:val="24"/>
        </w:rPr>
        <w:t>Goodman 2003</w:t>
      </w:r>
    </w:p>
    <w:p w14:paraId="745A54A3" w14:textId="77777777" w:rsidR="00B03512" w:rsidRPr="00C63068" w:rsidRDefault="00B03512" w:rsidP="00846E3D">
      <w:pPr>
        <w:pStyle w:val="Heading2"/>
      </w:pPr>
      <w:bookmarkStart w:id="27" w:name="_Toc401065621"/>
      <w:bookmarkStart w:id="28" w:name="_Toc401086941"/>
      <w:r w:rsidRPr="00C63068">
        <w:t>Hemoglobin</w:t>
      </w:r>
      <w:bookmarkEnd w:id="27"/>
      <w:bookmarkEnd w:id="28"/>
    </w:p>
    <w:p w14:paraId="486DE102" w14:textId="77777777" w:rsidR="00EC35AD" w:rsidRDefault="00B03512" w:rsidP="00EC35AD">
      <w:pPr>
        <w:jc w:val="both"/>
        <w:rPr>
          <w:rFonts w:cs="Tahoma"/>
          <w:szCs w:val="24"/>
        </w:rPr>
      </w:pPr>
      <w:r>
        <w:rPr>
          <w:lang w:val="en"/>
        </w:rPr>
        <w:t>Hemoglobin is a protein in red blood cells that carries oxygen.</w:t>
      </w:r>
    </w:p>
    <w:p w14:paraId="3A5DE3DE" w14:textId="77777777" w:rsidR="00B03512" w:rsidRDefault="00EC35AD" w:rsidP="00EC35AD">
      <w:pPr>
        <w:jc w:val="both"/>
        <w:rPr>
          <w:rFonts w:cs="Tahoma"/>
          <w:szCs w:val="24"/>
        </w:rPr>
      </w:pPr>
      <w:r>
        <w:rPr>
          <w:rFonts w:cs="Tahoma"/>
          <w:szCs w:val="24"/>
        </w:rPr>
        <w:t>Normal H</w:t>
      </w:r>
      <w:r w:rsidR="00B03512" w:rsidRPr="005003EB">
        <w:rPr>
          <w:rFonts w:cs="Tahoma"/>
          <w:szCs w:val="24"/>
        </w:rPr>
        <w:t xml:space="preserve">emoglobin </w:t>
      </w:r>
      <w:r>
        <w:rPr>
          <w:rFonts w:cs="Tahoma"/>
          <w:szCs w:val="24"/>
        </w:rPr>
        <w:t xml:space="preserve">levels are </w:t>
      </w:r>
      <w:r w:rsidR="00B03512" w:rsidRPr="005003EB">
        <w:rPr>
          <w:rFonts w:cs="Tahoma"/>
          <w:szCs w:val="24"/>
        </w:rPr>
        <w:t>130-150 g/L in m</w:t>
      </w:r>
      <w:r w:rsidR="00B03512">
        <w:rPr>
          <w:rFonts w:cs="Tahoma"/>
          <w:szCs w:val="24"/>
        </w:rPr>
        <w:t>ales and 120-140 g/L in females.</w:t>
      </w:r>
    </w:p>
    <w:tbl>
      <w:tblPr>
        <w:tblStyle w:val="LightList-Accent2"/>
        <w:tblW w:w="0" w:type="auto"/>
        <w:jc w:val="center"/>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shd w:val="clear" w:color="auto" w:fill="C0D7EC" w:themeFill="accent1" w:themeFillTint="66"/>
        <w:tblLook w:val="01E0" w:firstRow="1" w:lastRow="1" w:firstColumn="1" w:lastColumn="1" w:noHBand="0" w:noVBand="0"/>
      </w:tblPr>
      <w:tblGrid>
        <w:gridCol w:w="2673"/>
        <w:gridCol w:w="6281"/>
      </w:tblGrid>
      <w:tr w:rsidR="00EC35AD" w:rsidRPr="00561E3B" w14:paraId="3D80363E" w14:textId="77777777" w:rsidTr="00EC35AD">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18" w:type="dxa"/>
            <w:shd w:val="clear" w:color="auto" w:fill="234F77" w:themeFill="accent1" w:themeFillShade="80"/>
            <w:tcMar>
              <w:top w:w="57" w:type="dxa"/>
              <w:left w:w="85" w:type="dxa"/>
              <w:bottom w:w="57" w:type="dxa"/>
              <w:right w:w="85" w:type="dxa"/>
            </w:tcMar>
            <w:vAlign w:val="center"/>
          </w:tcPr>
          <w:p w14:paraId="3EFB82D5" w14:textId="77777777" w:rsidR="00EC35AD" w:rsidRPr="007354EB" w:rsidRDefault="00EC35AD" w:rsidP="00D5546C">
            <w:pPr>
              <w:jc w:val="center"/>
              <w:rPr>
                <w:rFonts w:cs="Tahoma"/>
                <w:b w:val="0"/>
                <w:szCs w:val="24"/>
              </w:rPr>
            </w:pPr>
            <w:r>
              <w:rPr>
                <w:rFonts w:cs="Tahoma"/>
                <w:b w:val="0"/>
                <w:szCs w:val="24"/>
              </w:rPr>
              <w:t>HEMOGLOBIN LEVEL</w:t>
            </w:r>
          </w:p>
        </w:tc>
        <w:tc>
          <w:tcPr>
            <w:cnfStyle w:val="000100000000" w:firstRow="0" w:lastRow="0" w:firstColumn="0" w:lastColumn="1" w:oddVBand="0" w:evenVBand="0" w:oddHBand="0" w:evenHBand="0" w:firstRowFirstColumn="0" w:firstRowLastColumn="0" w:lastRowFirstColumn="0" w:lastRowLastColumn="0"/>
            <w:tcW w:w="6462" w:type="dxa"/>
            <w:shd w:val="clear" w:color="auto" w:fill="234F77" w:themeFill="accent1" w:themeFillShade="80"/>
            <w:tcMar>
              <w:top w:w="57" w:type="dxa"/>
              <w:left w:w="85" w:type="dxa"/>
              <w:bottom w:w="57" w:type="dxa"/>
              <w:right w:w="85" w:type="dxa"/>
            </w:tcMar>
            <w:vAlign w:val="center"/>
          </w:tcPr>
          <w:p w14:paraId="51D6EE49" w14:textId="77777777" w:rsidR="00EC35AD" w:rsidRPr="007354EB" w:rsidRDefault="00EC35AD" w:rsidP="00D5546C">
            <w:pPr>
              <w:jc w:val="center"/>
              <w:rPr>
                <w:rFonts w:cs="Tahoma"/>
                <w:b w:val="0"/>
                <w:bCs w:val="0"/>
                <w:szCs w:val="24"/>
              </w:rPr>
            </w:pPr>
            <w:r>
              <w:rPr>
                <w:rFonts w:cs="Tahoma"/>
                <w:b w:val="0"/>
                <w:szCs w:val="24"/>
              </w:rPr>
              <w:t>ACTIVITY LEVEL</w:t>
            </w:r>
          </w:p>
        </w:tc>
      </w:tr>
      <w:tr w:rsidR="00EC35AD" w:rsidRPr="00B03512" w14:paraId="5A8C122C" w14:textId="77777777" w:rsidTr="00EC35A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18" w:type="dxa"/>
            <w:tcBorders>
              <w:top w:val="none" w:sz="0" w:space="0" w:color="auto"/>
              <w:left w:val="none" w:sz="0" w:space="0" w:color="auto"/>
              <w:bottom w:val="none" w:sz="0" w:space="0" w:color="auto"/>
            </w:tcBorders>
            <w:shd w:val="clear" w:color="auto" w:fill="C0D7EC" w:themeFill="accent1" w:themeFillTint="66"/>
            <w:tcMar>
              <w:top w:w="57" w:type="dxa"/>
              <w:left w:w="85" w:type="dxa"/>
              <w:bottom w:w="57" w:type="dxa"/>
              <w:right w:w="85" w:type="dxa"/>
            </w:tcMar>
            <w:vAlign w:val="center"/>
          </w:tcPr>
          <w:p w14:paraId="7AADCC8D" w14:textId="77777777" w:rsidR="00EC35AD" w:rsidRPr="00EC35AD" w:rsidRDefault="00EC35AD" w:rsidP="00EC35AD">
            <w:pPr>
              <w:jc w:val="center"/>
              <w:rPr>
                <w:rFonts w:cs="Tahoma"/>
                <w:b w:val="0"/>
                <w:szCs w:val="24"/>
              </w:rPr>
            </w:pPr>
            <w:r w:rsidRPr="00EC35AD">
              <w:rPr>
                <w:rFonts w:cs="Tahoma"/>
                <w:b w:val="0"/>
                <w:szCs w:val="24"/>
              </w:rPr>
              <w:t>100-120 g/L</w:t>
            </w:r>
          </w:p>
        </w:tc>
        <w:tc>
          <w:tcPr>
            <w:cnfStyle w:val="000100000000" w:firstRow="0" w:lastRow="0" w:firstColumn="0" w:lastColumn="1" w:oddVBand="0" w:evenVBand="0" w:oddHBand="0" w:evenHBand="0" w:firstRowFirstColumn="0" w:firstRowLastColumn="0" w:lastRowFirstColumn="0" w:lastRowLastColumn="0"/>
            <w:tcW w:w="6462" w:type="dxa"/>
            <w:tcBorders>
              <w:top w:val="none" w:sz="0" w:space="0" w:color="auto"/>
              <w:bottom w:val="none" w:sz="0" w:space="0" w:color="auto"/>
              <w:right w:val="none" w:sz="0" w:space="0" w:color="auto"/>
            </w:tcBorders>
            <w:shd w:val="clear" w:color="auto" w:fill="C0D7EC" w:themeFill="accent1" w:themeFillTint="66"/>
            <w:tcMar>
              <w:top w:w="57" w:type="dxa"/>
              <w:left w:w="85" w:type="dxa"/>
              <w:bottom w:w="57" w:type="dxa"/>
              <w:right w:w="85" w:type="dxa"/>
            </w:tcMar>
            <w:vAlign w:val="center"/>
          </w:tcPr>
          <w:p w14:paraId="788D29DE" w14:textId="77777777" w:rsidR="00EC35AD" w:rsidRPr="00EC35AD" w:rsidRDefault="00EC35AD" w:rsidP="00EC35AD">
            <w:pPr>
              <w:jc w:val="center"/>
              <w:rPr>
                <w:rFonts w:cs="Tahoma"/>
                <w:b w:val="0"/>
                <w:szCs w:val="24"/>
              </w:rPr>
            </w:pPr>
            <w:r w:rsidRPr="00EC35AD">
              <w:rPr>
                <w:rFonts w:cs="Tahoma"/>
                <w:b w:val="0"/>
                <w:szCs w:val="24"/>
              </w:rPr>
              <w:t>Aerobic exercise as tolerated</w:t>
            </w:r>
          </w:p>
        </w:tc>
      </w:tr>
      <w:tr w:rsidR="00EC35AD" w:rsidRPr="00B03512" w14:paraId="2E5DC6AD" w14:textId="77777777" w:rsidTr="00EC35AD">
        <w:trPr>
          <w:jc w:val="center"/>
        </w:trPr>
        <w:tc>
          <w:tcPr>
            <w:cnfStyle w:val="001000000000" w:firstRow="0" w:lastRow="0" w:firstColumn="1" w:lastColumn="0" w:oddVBand="0" w:evenVBand="0" w:oddHBand="0" w:evenHBand="0" w:firstRowFirstColumn="0" w:firstRowLastColumn="0" w:lastRowFirstColumn="0" w:lastRowLastColumn="0"/>
            <w:tcW w:w="2718" w:type="dxa"/>
            <w:shd w:val="clear" w:color="auto" w:fill="DFEBF5" w:themeFill="accent1" w:themeFillTint="33"/>
            <w:tcMar>
              <w:top w:w="57" w:type="dxa"/>
              <w:left w:w="85" w:type="dxa"/>
              <w:bottom w:w="57" w:type="dxa"/>
              <w:right w:w="85" w:type="dxa"/>
            </w:tcMar>
            <w:vAlign w:val="center"/>
          </w:tcPr>
          <w:p w14:paraId="4AA20ACF" w14:textId="77777777" w:rsidR="00EC35AD" w:rsidRPr="00EC35AD" w:rsidRDefault="00EC35AD" w:rsidP="00EC35AD">
            <w:pPr>
              <w:jc w:val="center"/>
              <w:rPr>
                <w:rFonts w:cs="Tahoma"/>
                <w:b w:val="0"/>
                <w:szCs w:val="24"/>
              </w:rPr>
            </w:pPr>
            <w:r w:rsidRPr="00EC35AD">
              <w:rPr>
                <w:rFonts w:cs="Tahoma"/>
                <w:b w:val="0"/>
                <w:szCs w:val="24"/>
              </w:rPr>
              <w:t>80-100 g/L</w:t>
            </w:r>
          </w:p>
        </w:tc>
        <w:tc>
          <w:tcPr>
            <w:cnfStyle w:val="000100000000" w:firstRow="0" w:lastRow="0" w:firstColumn="0" w:lastColumn="1" w:oddVBand="0" w:evenVBand="0" w:oddHBand="0" w:evenHBand="0" w:firstRowFirstColumn="0" w:firstRowLastColumn="0" w:lastRowFirstColumn="0" w:lastRowLastColumn="0"/>
            <w:tcW w:w="6462" w:type="dxa"/>
            <w:shd w:val="clear" w:color="auto" w:fill="DFEBF5" w:themeFill="accent1" w:themeFillTint="33"/>
            <w:tcMar>
              <w:top w:w="57" w:type="dxa"/>
              <w:left w:w="85" w:type="dxa"/>
              <w:bottom w:w="57" w:type="dxa"/>
              <w:right w:w="85" w:type="dxa"/>
            </w:tcMar>
            <w:vAlign w:val="center"/>
          </w:tcPr>
          <w:p w14:paraId="45858576" w14:textId="77777777" w:rsidR="00EC35AD" w:rsidRPr="00EC35AD" w:rsidRDefault="00EC35AD" w:rsidP="00EC35AD">
            <w:pPr>
              <w:jc w:val="center"/>
              <w:rPr>
                <w:rFonts w:cs="Tahoma"/>
                <w:b w:val="0"/>
                <w:szCs w:val="24"/>
              </w:rPr>
            </w:pPr>
            <w:r w:rsidRPr="00EC35AD">
              <w:rPr>
                <w:rFonts w:cs="Tahoma"/>
                <w:b w:val="0"/>
                <w:szCs w:val="24"/>
              </w:rPr>
              <w:t>Ambulation as tolerated, monitor for shortness of breath, weakness and light headedness.</w:t>
            </w:r>
          </w:p>
        </w:tc>
      </w:tr>
      <w:tr w:rsidR="00EC35AD" w:rsidRPr="00B03512" w14:paraId="368F50A2" w14:textId="77777777" w:rsidTr="00EC35AD">
        <w:trPr>
          <w:cnfStyle w:val="010000000000" w:firstRow="0" w:lastRow="1"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18" w:type="dxa"/>
            <w:tcBorders>
              <w:top w:val="none" w:sz="0" w:space="0" w:color="auto"/>
              <w:left w:val="none" w:sz="0" w:space="0" w:color="auto"/>
              <w:bottom w:val="none" w:sz="0" w:space="0" w:color="auto"/>
            </w:tcBorders>
            <w:shd w:val="clear" w:color="auto" w:fill="C0D7EC" w:themeFill="accent1" w:themeFillTint="66"/>
            <w:tcMar>
              <w:top w:w="57" w:type="dxa"/>
              <w:left w:w="85" w:type="dxa"/>
              <w:bottom w:w="57" w:type="dxa"/>
              <w:right w:w="85" w:type="dxa"/>
            </w:tcMar>
            <w:vAlign w:val="center"/>
          </w:tcPr>
          <w:p w14:paraId="5E9BA746" w14:textId="77777777" w:rsidR="00EC35AD" w:rsidRPr="00EC35AD" w:rsidRDefault="00EC35AD" w:rsidP="00EC35AD">
            <w:pPr>
              <w:jc w:val="center"/>
              <w:rPr>
                <w:rFonts w:cs="Tahoma"/>
                <w:b w:val="0"/>
                <w:szCs w:val="24"/>
              </w:rPr>
            </w:pPr>
            <w:r w:rsidRPr="00EC35AD">
              <w:rPr>
                <w:rFonts w:cs="Tahoma"/>
                <w:b w:val="0"/>
                <w:szCs w:val="24"/>
              </w:rPr>
              <w:t>&lt;80 g/L</w:t>
            </w:r>
          </w:p>
        </w:tc>
        <w:tc>
          <w:tcPr>
            <w:cnfStyle w:val="000100000000" w:firstRow="0" w:lastRow="0" w:firstColumn="0" w:lastColumn="1" w:oddVBand="0" w:evenVBand="0" w:oddHBand="0" w:evenHBand="0" w:firstRowFirstColumn="0" w:firstRowLastColumn="0" w:lastRowFirstColumn="0" w:lastRowLastColumn="0"/>
            <w:tcW w:w="6462" w:type="dxa"/>
            <w:tcBorders>
              <w:top w:val="none" w:sz="0" w:space="0" w:color="auto"/>
              <w:bottom w:val="none" w:sz="0" w:space="0" w:color="auto"/>
              <w:right w:val="none" w:sz="0" w:space="0" w:color="auto"/>
            </w:tcBorders>
            <w:shd w:val="clear" w:color="auto" w:fill="C0D7EC" w:themeFill="accent1" w:themeFillTint="66"/>
            <w:tcMar>
              <w:top w:w="57" w:type="dxa"/>
              <w:left w:w="85" w:type="dxa"/>
              <w:bottom w:w="57" w:type="dxa"/>
              <w:right w:w="85" w:type="dxa"/>
            </w:tcMar>
            <w:vAlign w:val="center"/>
          </w:tcPr>
          <w:p w14:paraId="146D0CC3" w14:textId="77777777" w:rsidR="00EC35AD" w:rsidRPr="00EC35AD" w:rsidRDefault="00EC35AD" w:rsidP="00EC35AD">
            <w:pPr>
              <w:jc w:val="center"/>
              <w:rPr>
                <w:rFonts w:cs="Tahoma"/>
                <w:b w:val="0"/>
                <w:szCs w:val="24"/>
              </w:rPr>
            </w:pPr>
            <w:r w:rsidRPr="00EC35AD">
              <w:rPr>
                <w:rFonts w:cs="Tahoma"/>
                <w:b w:val="0"/>
                <w:szCs w:val="24"/>
              </w:rPr>
              <w:t>Limited activity</w:t>
            </w:r>
          </w:p>
        </w:tc>
      </w:tr>
    </w:tbl>
    <w:p w14:paraId="33152EBE" w14:textId="77777777" w:rsidR="00B03512" w:rsidRPr="00C63068" w:rsidRDefault="00B03512" w:rsidP="00846E3D">
      <w:pPr>
        <w:pStyle w:val="Heading2"/>
      </w:pPr>
      <w:bookmarkStart w:id="29" w:name="_Toc401065622"/>
      <w:bookmarkStart w:id="30" w:name="_Toc401086942"/>
      <w:r w:rsidRPr="00C63068">
        <w:t>Neutropenia</w:t>
      </w:r>
      <w:bookmarkEnd w:id="29"/>
      <w:bookmarkEnd w:id="30"/>
    </w:p>
    <w:p w14:paraId="4EAF0B56" w14:textId="77777777" w:rsidR="00B03512" w:rsidRDefault="00B03512" w:rsidP="00B03512">
      <w:pPr>
        <w:jc w:val="both"/>
        <w:rPr>
          <w:rFonts w:cs="Tahoma"/>
          <w:szCs w:val="24"/>
        </w:rPr>
      </w:pPr>
      <w:r w:rsidRPr="00060363">
        <w:rPr>
          <w:rFonts w:cs="Tahoma"/>
          <w:szCs w:val="24"/>
        </w:rPr>
        <w:t xml:space="preserve">Absolute </w:t>
      </w:r>
      <w:r>
        <w:rPr>
          <w:rFonts w:cs="Tahoma"/>
          <w:szCs w:val="24"/>
        </w:rPr>
        <w:t>Neutrophil</w:t>
      </w:r>
      <w:r w:rsidRPr="00060363">
        <w:rPr>
          <w:rFonts w:cs="Tahoma"/>
          <w:szCs w:val="24"/>
        </w:rPr>
        <w:t xml:space="preserve"> Count (ANC); </w:t>
      </w:r>
      <w:r>
        <w:rPr>
          <w:rFonts w:cs="Tahoma"/>
          <w:szCs w:val="24"/>
        </w:rPr>
        <w:t>n</w:t>
      </w:r>
      <w:r w:rsidRPr="00060363">
        <w:rPr>
          <w:rFonts w:cs="Tahoma"/>
          <w:szCs w:val="24"/>
        </w:rPr>
        <w:t xml:space="preserve">eutrophils are the precursors to the white blood </w:t>
      </w:r>
      <w:r w:rsidR="00DE5875">
        <w:rPr>
          <w:rFonts w:cs="Tahoma"/>
          <w:szCs w:val="24"/>
        </w:rPr>
        <w:t>cell</w:t>
      </w:r>
      <w:r w:rsidR="00DE5875" w:rsidRPr="00060363">
        <w:rPr>
          <w:rFonts w:cs="Tahoma"/>
          <w:szCs w:val="24"/>
        </w:rPr>
        <w:t>s</w:t>
      </w:r>
      <w:r w:rsidRPr="00060363">
        <w:rPr>
          <w:rFonts w:cs="Tahoma"/>
          <w:szCs w:val="24"/>
        </w:rPr>
        <w:t xml:space="preserve"> and help to predict infection risk.  </w:t>
      </w:r>
    </w:p>
    <w:p w14:paraId="2C52B3B1" w14:textId="77777777" w:rsidR="00B03512" w:rsidRDefault="00B03512" w:rsidP="00B03512">
      <w:pPr>
        <w:jc w:val="both"/>
        <w:rPr>
          <w:rFonts w:cs="Tahoma"/>
          <w:szCs w:val="24"/>
        </w:rPr>
      </w:pPr>
      <w:r>
        <w:rPr>
          <w:rFonts w:cs="Tahoma"/>
          <w:szCs w:val="24"/>
        </w:rPr>
        <w:t>A n</w:t>
      </w:r>
      <w:r w:rsidRPr="00060363">
        <w:rPr>
          <w:rFonts w:cs="Tahoma"/>
          <w:szCs w:val="24"/>
        </w:rPr>
        <w:t xml:space="preserve">ormal </w:t>
      </w:r>
      <w:r>
        <w:rPr>
          <w:rFonts w:cs="Tahoma"/>
          <w:szCs w:val="24"/>
        </w:rPr>
        <w:t>n</w:t>
      </w:r>
      <w:r w:rsidRPr="00060363">
        <w:rPr>
          <w:rFonts w:cs="Tahoma"/>
          <w:szCs w:val="24"/>
        </w:rPr>
        <w:t>eutroph</w:t>
      </w:r>
      <w:r>
        <w:rPr>
          <w:rFonts w:cs="Tahoma"/>
          <w:szCs w:val="24"/>
        </w:rPr>
        <w:t>il count is</w:t>
      </w:r>
      <w:r w:rsidRPr="00060363">
        <w:rPr>
          <w:rFonts w:cs="Tahoma"/>
          <w:szCs w:val="24"/>
        </w:rPr>
        <w:t xml:space="preserve"> from 2.5 to 8 </w:t>
      </w:r>
      <w:r w:rsidRPr="005003EB">
        <w:rPr>
          <w:rFonts w:cs="Tahoma"/>
          <w:szCs w:val="24"/>
        </w:rPr>
        <w:t>X 10</w:t>
      </w:r>
      <w:r w:rsidRPr="005003EB">
        <w:rPr>
          <w:rFonts w:cs="Tahoma"/>
          <w:szCs w:val="24"/>
          <w:vertAlign w:val="superscript"/>
        </w:rPr>
        <w:t>9</w:t>
      </w:r>
      <w:r w:rsidRPr="005003EB">
        <w:rPr>
          <w:rFonts w:cs="Tahoma"/>
          <w:szCs w:val="24"/>
        </w:rPr>
        <w:t>/L</w:t>
      </w:r>
      <w:r>
        <w:rPr>
          <w:rFonts w:cs="Tahoma"/>
          <w:szCs w:val="24"/>
        </w:rPr>
        <w:t xml:space="preserve">.  A patient would be considered </w:t>
      </w:r>
      <w:r w:rsidRPr="004B1724">
        <w:rPr>
          <w:rFonts w:cs="Tahoma"/>
          <w:szCs w:val="24"/>
        </w:rPr>
        <w:t>neutropenic</w:t>
      </w:r>
      <w:r>
        <w:rPr>
          <w:rFonts w:cs="Tahoma"/>
          <w:szCs w:val="24"/>
        </w:rPr>
        <w:t xml:space="preserve"> with a neutrophil count of </w:t>
      </w:r>
      <w:r w:rsidRPr="00731F06">
        <w:rPr>
          <w:rFonts w:cs="Tahoma"/>
          <w:szCs w:val="24"/>
        </w:rPr>
        <w:t>&lt;2.0 X 10</w:t>
      </w:r>
      <w:r w:rsidRPr="00731F06">
        <w:rPr>
          <w:rFonts w:cs="Tahoma"/>
          <w:szCs w:val="24"/>
          <w:vertAlign w:val="superscript"/>
        </w:rPr>
        <w:t>9</w:t>
      </w:r>
      <w:r w:rsidRPr="00731F06">
        <w:rPr>
          <w:rFonts w:cs="Tahoma"/>
          <w:szCs w:val="24"/>
        </w:rPr>
        <w:t>/L</w:t>
      </w:r>
      <w:r>
        <w:rPr>
          <w:rFonts w:cs="Tahoma"/>
          <w:szCs w:val="24"/>
        </w:rPr>
        <w:t xml:space="preserve">.  The degree of neutropenia is as follows: </w:t>
      </w:r>
    </w:p>
    <w:tbl>
      <w:tblPr>
        <w:tblStyle w:val="LightList-Accent2"/>
        <w:tblW w:w="0" w:type="auto"/>
        <w:jc w:val="center"/>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shd w:val="clear" w:color="auto" w:fill="C0D7EC" w:themeFill="accent1" w:themeFillTint="66"/>
        <w:tblLook w:val="01E0" w:firstRow="1" w:lastRow="1" w:firstColumn="1" w:lastColumn="1" w:noHBand="0" w:noVBand="0"/>
      </w:tblPr>
      <w:tblGrid>
        <w:gridCol w:w="2668"/>
        <w:gridCol w:w="6286"/>
      </w:tblGrid>
      <w:tr w:rsidR="00EC35AD" w:rsidRPr="00B03512" w14:paraId="66A73960" w14:textId="77777777" w:rsidTr="00D5546C">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16" w:type="dxa"/>
            <w:shd w:val="clear" w:color="auto" w:fill="C0D7EC" w:themeFill="accent1" w:themeFillTint="66"/>
            <w:tcMar>
              <w:top w:w="57" w:type="dxa"/>
              <w:left w:w="85" w:type="dxa"/>
              <w:bottom w:w="57" w:type="dxa"/>
              <w:right w:w="85" w:type="dxa"/>
            </w:tcMar>
          </w:tcPr>
          <w:p w14:paraId="7BC451C8" w14:textId="77777777" w:rsidR="00EC35AD" w:rsidRPr="00EC35AD" w:rsidRDefault="00EC35AD" w:rsidP="00D5546C">
            <w:pPr>
              <w:rPr>
                <w:b w:val="0"/>
                <w:color w:val="auto"/>
              </w:rPr>
            </w:pPr>
            <w:r w:rsidRPr="00EC35AD">
              <w:rPr>
                <w:b w:val="0"/>
                <w:color w:val="auto"/>
              </w:rPr>
              <w:t>Mild</w:t>
            </w:r>
          </w:p>
        </w:tc>
        <w:tc>
          <w:tcPr>
            <w:cnfStyle w:val="000100000000" w:firstRow="0" w:lastRow="0" w:firstColumn="0" w:lastColumn="1" w:oddVBand="0" w:evenVBand="0" w:oddHBand="0" w:evenHBand="0" w:firstRowFirstColumn="0" w:firstRowLastColumn="0" w:lastRowFirstColumn="0" w:lastRowLastColumn="0"/>
            <w:tcW w:w="6454" w:type="dxa"/>
            <w:shd w:val="clear" w:color="auto" w:fill="C0D7EC" w:themeFill="accent1" w:themeFillTint="66"/>
            <w:tcMar>
              <w:top w:w="57" w:type="dxa"/>
              <w:left w:w="85" w:type="dxa"/>
              <w:bottom w:w="57" w:type="dxa"/>
              <w:right w:w="85" w:type="dxa"/>
            </w:tcMar>
          </w:tcPr>
          <w:p w14:paraId="3582669C" w14:textId="77777777" w:rsidR="00EC35AD" w:rsidRPr="00EC35AD" w:rsidRDefault="00EC35AD" w:rsidP="00D5546C">
            <w:pPr>
              <w:rPr>
                <w:b w:val="0"/>
                <w:color w:val="auto"/>
              </w:rPr>
            </w:pPr>
            <w:r w:rsidRPr="00EC35AD">
              <w:rPr>
                <w:b w:val="0"/>
                <w:color w:val="auto"/>
              </w:rPr>
              <w:t>&gt;1.0 and &lt;1.5 X 109/L</w:t>
            </w:r>
          </w:p>
        </w:tc>
      </w:tr>
      <w:tr w:rsidR="00EC35AD" w:rsidRPr="00B03512" w14:paraId="55D9B533" w14:textId="77777777" w:rsidTr="00D5546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16" w:type="dxa"/>
            <w:tcBorders>
              <w:top w:val="none" w:sz="0" w:space="0" w:color="auto"/>
              <w:left w:val="none" w:sz="0" w:space="0" w:color="auto"/>
              <w:bottom w:val="none" w:sz="0" w:space="0" w:color="auto"/>
            </w:tcBorders>
            <w:shd w:val="clear" w:color="auto" w:fill="DFEBF5" w:themeFill="accent1" w:themeFillTint="33"/>
            <w:tcMar>
              <w:top w:w="57" w:type="dxa"/>
              <w:left w:w="85" w:type="dxa"/>
              <w:bottom w:w="57" w:type="dxa"/>
              <w:right w:w="85" w:type="dxa"/>
            </w:tcMar>
          </w:tcPr>
          <w:p w14:paraId="3850F563" w14:textId="77777777" w:rsidR="00EC35AD" w:rsidRPr="00EC35AD" w:rsidRDefault="00EC35AD" w:rsidP="00D5546C">
            <w:pPr>
              <w:rPr>
                <w:b w:val="0"/>
              </w:rPr>
            </w:pPr>
            <w:r w:rsidRPr="00EC35AD">
              <w:rPr>
                <w:b w:val="0"/>
              </w:rPr>
              <w:t>Moderate</w:t>
            </w:r>
          </w:p>
        </w:tc>
        <w:tc>
          <w:tcPr>
            <w:cnfStyle w:val="000100000000" w:firstRow="0" w:lastRow="0" w:firstColumn="0" w:lastColumn="1" w:oddVBand="0" w:evenVBand="0" w:oddHBand="0" w:evenHBand="0" w:firstRowFirstColumn="0" w:firstRowLastColumn="0" w:lastRowFirstColumn="0" w:lastRowLastColumn="0"/>
            <w:tcW w:w="6454" w:type="dxa"/>
            <w:tcBorders>
              <w:top w:val="none" w:sz="0" w:space="0" w:color="auto"/>
              <w:bottom w:val="none" w:sz="0" w:space="0" w:color="auto"/>
              <w:right w:val="none" w:sz="0" w:space="0" w:color="auto"/>
            </w:tcBorders>
            <w:shd w:val="clear" w:color="auto" w:fill="DFEBF5" w:themeFill="accent1" w:themeFillTint="33"/>
            <w:tcMar>
              <w:top w:w="57" w:type="dxa"/>
              <w:left w:w="85" w:type="dxa"/>
              <w:bottom w:w="57" w:type="dxa"/>
              <w:right w:w="85" w:type="dxa"/>
            </w:tcMar>
          </w:tcPr>
          <w:p w14:paraId="14E2A4D1" w14:textId="77777777" w:rsidR="00EC35AD" w:rsidRPr="00EC35AD" w:rsidRDefault="00EC35AD" w:rsidP="00D5546C">
            <w:pPr>
              <w:rPr>
                <w:b w:val="0"/>
              </w:rPr>
            </w:pPr>
            <w:r w:rsidRPr="00EC35AD">
              <w:rPr>
                <w:b w:val="0"/>
              </w:rPr>
              <w:t>&gt;0.5 and &lt;1.0 X 109/L</w:t>
            </w:r>
          </w:p>
        </w:tc>
      </w:tr>
      <w:tr w:rsidR="00EC35AD" w:rsidRPr="00B03512" w14:paraId="0EC2EDD7" w14:textId="77777777" w:rsidTr="00D5546C">
        <w:trPr>
          <w:cnfStyle w:val="010000000000" w:firstRow="0" w:lastRow="1"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16" w:type="dxa"/>
            <w:tcBorders>
              <w:top w:val="none" w:sz="0" w:space="0" w:color="auto"/>
              <w:left w:val="none" w:sz="0" w:space="0" w:color="auto"/>
              <w:bottom w:val="none" w:sz="0" w:space="0" w:color="auto"/>
            </w:tcBorders>
            <w:shd w:val="clear" w:color="auto" w:fill="C0D7EC" w:themeFill="accent1" w:themeFillTint="66"/>
            <w:tcMar>
              <w:top w:w="57" w:type="dxa"/>
              <w:left w:w="85" w:type="dxa"/>
              <w:bottom w:w="57" w:type="dxa"/>
              <w:right w:w="85" w:type="dxa"/>
            </w:tcMar>
          </w:tcPr>
          <w:p w14:paraId="1C09461D" w14:textId="77777777" w:rsidR="00EC35AD" w:rsidRPr="00EC35AD" w:rsidRDefault="00EC35AD" w:rsidP="00D5546C">
            <w:pPr>
              <w:rPr>
                <w:b w:val="0"/>
              </w:rPr>
            </w:pPr>
            <w:r w:rsidRPr="00EC35AD">
              <w:rPr>
                <w:b w:val="0"/>
              </w:rPr>
              <w:t>severe</w:t>
            </w:r>
          </w:p>
        </w:tc>
        <w:tc>
          <w:tcPr>
            <w:cnfStyle w:val="000100000000" w:firstRow="0" w:lastRow="0" w:firstColumn="0" w:lastColumn="1" w:oddVBand="0" w:evenVBand="0" w:oddHBand="0" w:evenHBand="0" w:firstRowFirstColumn="0" w:firstRowLastColumn="0" w:lastRowFirstColumn="0" w:lastRowLastColumn="0"/>
            <w:tcW w:w="6454" w:type="dxa"/>
            <w:tcBorders>
              <w:top w:val="none" w:sz="0" w:space="0" w:color="auto"/>
              <w:bottom w:val="none" w:sz="0" w:space="0" w:color="auto"/>
              <w:right w:val="none" w:sz="0" w:space="0" w:color="auto"/>
            </w:tcBorders>
            <w:shd w:val="clear" w:color="auto" w:fill="C0D7EC" w:themeFill="accent1" w:themeFillTint="66"/>
            <w:tcMar>
              <w:top w:w="57" w:type="dxa"/>
              <w:left w:w="85" w:type="dxa"/>
              <w:bottom w:w="57" w:type="dxa"/>
              <w:right w:w="85" w:type="dxa"/>
            </w:tcMar>
          </w:tcPr>
          <w:p w14:paraId="2AD37F2F" w14:textId="77777777" w:rsidR="00EC35AD" w:rsidRPr="00EC35AD" w:rsidRDefault="00EC35AD" w:rsidP="00D5546C">
            <w:pPr>
              <w:rPr>
                <w:b w:val="0"/>
              </w:rPr>
            </w:pPr>
            <w:r w:rsidRPr="00EC35AD">
              <w:rPr>
                <w:b w:val="0"/>
              </w:rPr>
              <w:t>&lt;0.5 X 109/L</w:t>
            </w:r>
          </w:p>
        </w:tc>
      </w:tr>
    </w:tbl>
    <w:p w14:paraId="672B1AAF" w14:textId="77777777" w:rsidR="00EC35AD" w:rsidRDefault="00EC35AD" w:rsidP="00EC35AD">
      <w:pPr>
        <w:spacing w:after="0"/>
        <w:jc w:val="both"/>
        <w:rPr>
          <w:rFonts w:cs="Tahoma"/>
          <w:szCs w:val="24"/>
        </w:rPr>
      </w:pPr>
    </w:p>
    <w:p w14:paraId="7BAB93A5" w14:textId="77777777" w:rsidR="00B03512" w:rsidRPr="00060363" w:rsidRDefault="00B03512" w:rsidP="00B03512">
      <w:pPr>
        <w:jc w:val="both"/>
        <w:rPr>
          <w:rFonts w:cs="Tahoma"/>
          <w:szCs w:val="24"/>
        </w:rPr>
      </w:pPr>
      <w:r w:rsidRPr="00214383">
        <w:rPr>
          <w:rFonts w:cs="Tahoma"/>
          <w:szCs w:val="24"/>
        </w:rPr>
        <w:t>When a patient is neutropenic they do not have the typical signs of infection.  The most reliable sign will be a fever (38 degrees).  Neutropenic patients with a fever need medical attention immediately.</w:t>
      </w:r>
    </w:p>
    <w:p w14:paraId="004C2C9D" w14:textId="77777777" w:rsidR="00B03512" w:rsidRPr="00A157FB" w:rsidRDefault="00B03512" w:rsidP="005B72D7">
      <w:pPr>
        <w:pStyle w:val="Heading1"/>
      </w:pPr>
      <w:bookmarkStart w:id="31" w:name="_Toc401086943"/>
      <w:r w:rsidRPr="002D33CA">
        <w:t>Medica</w:t>
      </w:r>
      <w:r w:rsidR="00EC35AD">
        <w:t>l Contraindications for Exercise</w:t>
      </w:r>
      <w:bookmarkEnd w:id="31"/>
    </w:p>
    <w:p w14:paraId="05582655" w14:textId="77777777" w:rsidR="00B03512" w:rsidRDefault="00B03512" w:rsidP="00EC35AD">
      <w:pPr>
        <w:spacing w:after="0" w:line="23" w:lineRule="atLeast"/>
        <w:contextualSpacing/>
        <w:rPr>
          <w:rFonts w:cs="Tahoma"/>
          <w:szCs w:val="24"/>
        </w:rPr>
      </w:pPr>
      <w:r>
        <w:rPr>
          <w:rFonts w:cs="Tahoma"/>
          <w:szCs w:val="24"/>
        </w:rPr>
        <w:t>All of the following require attention from an on</w:t>
      </w:r>
      <w:r w:rsidR="00EC35AD">
        <w:rPr>
          <w:rFonts w:cs="Tahoma"/>
          <w:szCs w:val="24"/>
        </w:rPr>
        <w:t>cologist:</w:t>
      </w:r>
      <w:r w:rsidR="009D03E7" w:rsidRPr="009D03E7">
        <w:rPr>
          <w:rStyle w:val="EndnoteReference"/>
        </w:rPr>
        <w:t xml:space="preserve"> </w:t>
      </w:r>
      <w:r w:rsidR="009D03E7">
        <w:rPr>
          <w:rStyle w:val="EndnoteReference"/>
        </w:rPr>
        <w:endnoteReference w:id="7"/>
      </w:r>
    </w:p>
    <w:p w14:paraId="21C32D33" w14:textId="77777777" w:rsidR="00B03512" w:rsidRPr="002D33CA" w:rsidRDefault="00B03512" w:rsidP="006D3659">
      <w:pPr>
        <w:numPr>
          <w:ilvl w:val="0"/>
          <w:numId w:val="9"/>
        </w:numPr>
        <w:spacing w:after="0" w:line="23" w:lineRule="atLeast"/>
        <w:contextualSpacing/>
        <w:rPr>
          <w:rFonts w:cs="Tahoma"/>
          <w:szCs w:val="24"/>
        </w:rPr>
      </w:pPr>
      <w:r w:rsidRPr="002D33CA">
        <w:rPr>
          <w:rFonts w:cs="Tahoma"/>
          <w:szCs w:val="24"/>
        </w:rPr>
        <w:t>Anemia (Hemoglobin less the 80 g/L)</w:t>
      </w:r>
    </w:p>
    <w:p w14:paraId="57A9C6B8" w14:textId="77777777" w:rsidR="00B03512" w:rsidRPr="002D33CA" w:rsidRDefault="00B03512" w:rsidP="006D3659">
      <w:pPr>
        <w:numPr>
          <w:ilvl w:val="0"/>
          <w:numId w:val="9"/>
        </w:numPr>
        <w:spacing w:after="0" w:line="23" w:lineRule="atLeast"/>
        <w:contextualSpacing/>
        <w:rPr>
          <w:rFonts w:cs="Tahoma"/>
          <w:szCs w:val="24"/>
        </w:rPr>
      </w:pPr>
      <w:r w:rsidRPr="002D33CA">
        <w:rPr>
          <w:rFonts w:cs="Tahoma"/>
          <w:szCs w:val="24"/>
        </w:rPr>
        <w:t xml:space="preserve">Thrombocytopenia (platelets less </w:t>
      </w:r>
      <w:r w:rsidR="00DE5875" w:rsidRPr="002D33CA">
        <w:rPr>
          <w:rFonts w:cs="Tahoma"/>
          <w:szCs w:val="24"/>
        </w:rPr>
        <w:t>than</w:t>
      </w:r>
      <w:r w:rsidRPr="002D33CA">
        <w:rPr>
          <w:rFonts w:cs="Tahoma"/>
          <w:szCs w:val="24"/>
        </w:rPr>
        <w:t xml:space="preserve"> 50 X 10</w:t>
      </w:r>
      <w:r w:rsidRPr="002D33CA">
        <w:rPr>
          <w:rFonts w:cs="Tahoma"/>
          <w:szCs w:val="24"/>
          <w:vertAlign w:val="superscript"/>
        </w:rPr>
        <w:t>9</w:t>
      </w:r>
      <w:r w:rsidRPr="002D33CA">
        <w:rPr>
          <w:rFonts w:cs="Tahoma"/>
          <w:szCs w:val="24"/>
        </w:rPr>
        <w:t>/L)</w:t>
      </w:r>
    </w:p>
    <w:p w14:paraId="2739558D" w14:textId="77777777" w:rsidR="00B03512" w:rsidRPr="002D33CA" w:rsidRDefault="00B03512" w:rsidP="006D3659">
      <w:pPr>
        <w:numPr>
          <w:ilvl w:val="0"/>
          <w:numId w:val="9"/>
        </w:numPr>
        <w:spacing w:after="0" w:line="23" w:lineRule="atLeast"/>
        <w:contextualSpacing/>
        <w:rPr>
          <w:rFonts w:cs="Tahoma"/>
          <w:szCs w:val="24"/>
        </w:rPr>
      </w:pPr>
      <w:r w:rsidRPr="002D33CA">
        <w:rPr>
          <w:rFonts w:cs="Tahoma"/>
          <w:szCs w:val="24"/>
        </w:rPr>
        <w:t xml:space="preserve">Absolute </w:t>
      </w:r>
      <w:r w:rsidR="00DE5875" w:rsidRPr="00596554">
        <w:rPr>
          <w:rFonts w:cs="Tahoma"/>
          <w:szCs w:val="24"/>
        </w:rPr>
        <w:t>neutrophil</w:t>
      </w:r>
      <w:r w:rsidRPr="002D33CA">
        <w:rPr>
          <w:rFonts w:cs="Tahoma"/>
          <w:szCs w:val="24"/>
        </w:rPr>
        <w:t xml:space="preserve"> 1.0 X 10</w:t>
      </w:r>
      <w:r w:rsidRPr="002D33CA">
        <w:rPr>
          <w:rFonts w:cs="Tahoma"/>
          <w:szCs w:val="24"/>
          <w:vertAlign w:val="superscript"/>
        </w:rPr>
        <w:t>9</w:t>
      </w:r>
      <w:r w:rsidRPr="002D33CA">
        <w:rPr>
          <w:rFonts w:cs="Tahoma"/>
          <w:szCs w:val="24"/>
        </w:rPr>
        <w:t>/L or less</w:t>
      </w:r>
    </w:p>
    <w:p w14:paraId="5D93D624" w14:textId="77777777" w:rsidR="00B03512" w:rsidRPr="002D33CA" w:rsidRDefault="00B03512" w:rsidP="006D3659">
      <w:pPr>
        <w:numPr>
          <w:ilvl w:val="0"/>
          <w:numId w:val="9"/>
        </w:numPr>
        <w:spacing w:after="0" w:line="23" w:lineRule="atLeast"/>
        <w:contextualSpacing/>
        <w:rPr>
          <w:rFonts w:cs="Tahoma"/>
          <w:szCs w:val="24"/>
        </w:rPr>
      </w:pPr>
      <w:r w:rsidRPr="002D33CA">
        <w:rPr>
          <w:rFonts w:cs="Tahoma"/>
          <w:szCs w:val="24"/>
        </w:rPr>
        <w:t>Fever of 38 or greater</w:t>
      </w:r>
    </w:p>
    <w:p w14:paraId="0B8B0DB4" w14:textId="77777777" w:rsidR="00B03512" w:rsidRPr="002D33CA" w:rsidRDefault="00B03512" w:rsidP="006D3659">
      <w:pPr>
        <w:numPr>
          <w:ilvl w:val="0"/>
          <w:numId w:val="9"/>
        </w:numPr>
        <w:spacing w:after="0" w:line="23" w:lineRule="atLeast"/>
        <w:contextualSpacing/>
        <w:rPr>
          <w:rFonts w:cs="Tahoma"/>
          <w:szCs w:val="24"/>
        </w:rPr>
      </w:pPr>
      <w:r w:rsidRPr="002D33CA">
        <w:rPr>
          <w:rFonts w:cs="Tahoma"/>
          <w:szCs w:val="24"/>
        </w:rPr>
        <w:t>Severe nausea and vomiting</w:t>
      </w:r>
    </w:p>
    <w:p w14:paraId="70997812" w14:textId="77777777" w:rsidR="00B03512" w:rsidRPr="002D33CA" w:rsidRDefault="00B03512" w:rsidP="006D3659">
      <w:pPr>
        <w:numPr>
          <w:ilvl w:val="0"/>
          <w:numId w:val="9"/>
        </w:numPr>
        <w:spacing w:after="0" w:line="23" w:lineRule="atLeast"/>
        <w:contextualSpacing/>
        <w:rPr>
          <w:rFonts w:cs="Tahoma"/>
          <w:szCs w:val="24"/>
        </w:rPr>
      </w:pPr>
      <w:r w:rsidRPr="002D33CA">
        <w:rPr>
          <w:rFonts w:cs="Tahoma"/>
          <w:szCs w:val="24"/>
        </w:rPr>
        <w:t>Shortness of breath on exertion or at rest</w:t>
      </w:r>
    </w:p>
    <w:p w14:paraId="4AA047E5" w14:textId="77777777" w:rsidR="00B03512" w:rsidRPr="002D33CA" w:rsidRDefault="00B03512" w:rsidP="006D3659">
      <w:pPr>
        <w:numPr>
          <w:ilvl w:val="0"/>
          <w:numId w:val="9"/>
        </w:numPr>
        <w:spacing w:after="0" w:line="23" w:lineRule="atLeast"/>
        <w:contextualSpacing/>
        <w:rPr>
          <w:rFonts w:cs="Tahoma"/>
          <w:szCs w:val="24"/>
        </w:rPr>
      </w:pPr>
      <w:r w:rsidRPr="002D33CA">
        <w:rPr>
          <w:rFonts w:cs="Tahoma"/>
          <w:szCs w:val="24"/>
        </w:rPr>
        <w:t>Unrelieved pain</w:t>
      </w:r>
    </w:p>
    <w:p w14:paraId="01F2F1B0" w14:textId="77777777" w:rsidR="00B03512" w:rsidRPr="002D33CA" w:rsidRDefault="00B03512" w:rsidP="006D3659">
      <w:pPr>
        <w:numPr>
          <w:ilvl w:val="0"/>
          <w:numId w:val="9"/>
        </w:numPr>
        <w:spacing w:after="0" w:line="23" w:lineRule="atLeast"/>
        <w:contextualSpacing/>
        <w:rPr>
          <w:rFonts w:cs="Tahoma"/>
          <w:szCs w:val="24"/>
        </w:rPr>
      </w:pPr>
      <w:r w:rsidRPr="002D33CA">
        <w:rPr>
          <w:rFonts w:cs="Tahoma"/>
          <w:szCs w:val="24"/>
        </w:rPr>
        <w:t>Extreme fatigue</w:t>
      </w:r>
    </w:p>
    <w:p w14:paraId="602EAA14" w14:textId="77777777" w:rsidR="00B03512" w:rsidRPr="002D33CA" w:rsidRDefault="00B03512" w:rsidP="006D3659">
      <w:pPr>
        <w:numPr>
          <w:ilvl w:val="0"/>
          <w:numId w:val="9"/>
        </w:numPr>
        <w:spacing w:after="0" w:line="23" w:lineRule="atLeast"/>
        <w:contextualSpacing/>
        <w:rPr>
          <w:rFonts w:cs="Tahoma"/>
          <w:szCs w:val="24"/>
        </w:rPr>
      </w:pPr>
      <w:r w:rsidRPr="002D33CA">
        <w:rPr>
          <w:rFonts w:cs="Tahoma"/>
          <w:szCs w:val="24"/>
        </w:rPr>
        <w:t>Severe muscle wasting</w:t>
      </w:r>
    </w:p>
    <w:p w14:paraId="793FA37F" w14:textId="77777777" w:rsidR="00B03512" w:rsidRDefault="00B03512" w:rsidP="006D3659">
      <w:pPr>
        <w:numPr>
          <w:ilvl w:val="0"/>
          <w:numId w:val="9"/>
        </w:numPr>
        <w:spacing w:after="0" w:line="23" w:lineRule="atLeast"/>
        <w:contextualSpacing/>
        <w:rPr>
          <w:rFonts w:cs="Tahoma"/>
          <w:szCs w:val="24"/>
        </w:rPr>
      </w:pPr>
      <w:r w:rsidRPr="002D33CA">
        <w:rPr>
          <w:rFonts w:cs="Tahoma"/>
          <w:szCs w:val="24"/>
        </w:rPr>
        <w:t>Dizziness</w:t>
      </w:r>
    </w:p>
    <w:p w14:paraId="19703500" w14:textId="77777777" w:rsidR="00EC35AD" w:rsidRDefault="00EC35AD" w:rsidP="00CE504A">
      <w:pPr>
        <w:spacing w:after="0"/>
        <w:jc w:val="both"/>
        <w:rPr>
          <w:rFonts w:cs="Tahoma"/>
          <w:szCs w:val="24"/>
        </w:rPr>
      </w:pPr>
    </w:p>
    <w:p w14:paraId="00AE1034" w14:textId="77777777" w:rsidR="00B03512" w:rsidRPr="00060363" w:rsidRDefault="00DE5875" w:rsidP="00EC35AD">
      <w:pPr>
        <w:spacing w:after="0"/>
        <w:contextualSpacing/>
        <w:jc w:val="both"/>
        <w:rPr>
          <w:rFonts w:cs="Tahoma"/>
          <w:szCs w:val="24"/>
        </w:rPr>
      </w:pPr>
      <w:r w:rsidRPr="00060363">
        <w:rPr>
          <w:rFonts w:cs="Tahoma"/>
          <w:szCs w:val="24"/>
        </w:rPr>
        <w:t xml:space="preserve">Cancer Pain </w:t>
      </w:r>
      <w:r>
        <w:rPr>
          <w:rFonts w:cs="Tahoma"/>
          <w:szCs w:val="24"/>
        </w:rPr>
        <w:t>(w</w:t>
      </w:r>
      <w:r w:rsidRPr="00060363">
        <w:rPr>
          <w:rFonts w:cs="Tahoma"/>
          <w:szCs w:val="24"/>
        </w:rPr>
        <w:t xml:space="preserve">hen to send </w:t>
      </w:r>
      <w:r>
        <w:rPr>
          <w:rFonts w:cs="Tahoma"/>
          <w:szCs w:val="24"/>
        </w:rPr>
        <w:t>your patient</w:t>
      </w:r>
      <w:r w:rsidRPr="00060363">
        <w:rPr>
          <w:rFonts w:cs="Tahoma"/>
          <w:szCs w:val="24"/>
        </w:rPr>
        <w:t xml:space="preserve"> back to the doctor)</w:t>
      </w:r>
    </w:p>
    <w:p w14:paraId="30B04E25" w14:textId="77777777" w:rsidR="00B03512" w:rsidRPr="00060363" w:rsidRDefault="00B03512" w:rsidP="006D3659">
      <w:pPr>
        <w:numPr>
          <w:ilvl w:val="0"/>
          <w:numId w:val="6"/>
        </w:numPr>
        <w:spacing w:after="0"/>
        <w:contextualSpacing/>
        <w:jc w:val="both"/>
        <w:rPr>
          <w:rFonts w:cs="Tahoma"/>
          <w:szCs w:val="24"/>
        </w:rPr>
      </w:pPr>
      <w:r w:rsidRPr="00060363">
        <w:rPr>
          <w:rFonts w:cs="Tahoma"/>
          <w:szCs w:val="24"/>
        </w:rPr>
        <w:t>Any pain that does not change within two therapy sessions</w:t>
      </w:r>
    </w:p>
    <w:p w14:paraId="76B29E35" w14:textId="77777777" w:rsidR="00B03512" w:rsidRPr="00060363" w:rsidRDefault="00B03512" w:rsidP="006D3659">
      <w:pPr>
        <w:numPr>
          <w:ilvl w:val="0"/>
          <w:numId w:val="6"/>
        </w:numPr>
        <w:spacing w:after="0"/>
        <w:contextualSpacing/>
        <w:jc w:val="both"/>
        <w:rPr>
          <w:rFonts w:cs="Tahoma"/>
          <w:szCs w:val="24"/>
        </w:rPr>
      </w:pPr>
      <w:r w:rsidRPr="00060363">
        <w:rPr>
          <w:rFonts w:cs="Tahoma"/>
          <w:szCs w:val="24"/>
        </w:rPr>
        <w:t>Unchanged or unrelenting pain</w:t>
      </w:r>
    </w:p>
    <w:p w14:paraId="3D6C4882" w14:textId="77777777" w:rsidR="00B03512" w:rsidRPr="00060363" w:rsidRDefault="00B03512" w:rsidP="006D3659">
      <w:pPr>
        <w:numPr>
          <w:ilvl w:val="0"/>
          <w:numId w:val="6"/>
        </w:numPr>
        <w:spacing w:after="0"/>
        <w:contextualSpacing/>
        <w:jc w:val="both"/>
        <w:rPr>
          <w:rFonts w:cs="Tahoma"/>
          <w:szCs w:val="24"/>
        </w:rPr>
      </w:pPr>
      <w:r w:rsidRPr="00060363">
        <w:rPr>
          <w:rFonts w:cs="Tahoma"/>
          <w:szCs w:val="24"/>
        </w:rPr>
        <w:t>Pain that is out of proportion to the demands of the task</w:t>
      </w:r>
    </w:p>
    <w:p w14:paraId="7E267F03" w14:textId="77777777" w:rsidR="00B03512" w:rsidRPr="00060363" w:rsidRDefault="00B03512" w:rsidP="006D3659">
      <w:pPr>
        <w:numPr>
          <w:ilvl w:val="0"/>
          <w:numId w:val="6"/>
        </w:numPr>
        <w:spacing w:after="0"/>
        <w:contextualSpacing/>
        <w:jc w:val="both"/>
        <w:rPr>
          <w:rFonts w:cs="Tahoma"/>
          <w:szCs w:val="24"/>
        </w:rPr>
      </w:pPr>
      <w:r w:rsidRPr="00060363">
        <w:rPr>
          <w:rFonts w:cs="Tahoma"/>
          <w:szCs w:val="24"/>
        </w:rPr>
        <w:t>Pain with weight bearing</w:t>
      </w:r>
    </w:p>
    <w:p w14:paraId="25E3837D" w14:textId="77777777" w:rsidR="00B03512" w:rsidRPr="00060363" w:rsidRDefault="00B03512" w:rsidP="006D3659">
      <w:pPr>
        <w:numPr>
          <w:ilvl w:val="0"/>
          <w:numId w:val="6"/>
        </w:numPr>
        <w:spacing w:after="0"/>
        <w:contextualSpacing/>
        <w:jc w:val="both"/>
        <w:rPr>
          <w:rFonts w:cs="Tahoma"/>
          <w:szCs w:val="24"/>
        </w:rPr>
      </w:pPr>
      <w:r w:rsidRPr="00060363">
        <w:rPr>
          <w:rFonts w:cs="Tahoma"/>
          <w:szCs w:val="24"/>
        </w:rPr>
        <w:t>Night pain</w:t>
      </w:r>
    </w:p>
    <w:p w14:paraId="24380D61" w14:textId="77777777" w:rsidR="00B03512" w:rsidRPr="00060363" w:rsidRDefault="00B03512" w:rsidP="006D3659">
      <w:pPr>
        <w:numPr>
          <w:ilvl w:val="0"/>
          <w:numId w:val="6"/>
        </w:numPr>
        <w:spacing w:after="0"/>
        <w:contextualSpacing/>
        <w:jc w:val="both"/>
        <w:rPr>
          <w:rFonts w:cs="Tahoma"/>
          <w:szCs w:val="24"/>
        </w:rPr>
      </w:pPr>
      <w:r w:rsidRPr="00060363">
        <w:rPr>
          <w:rFonts w:cs="Tahoma"/>
          <w:szCs w:val="24"/>
        </w:rPr>
        <w:t>Pain associated with neurological changes</w:t>
      </w:r>
    </w:p>
    <w:p w14:paraId="15661A35" w14:textId="77777777" w:rsidR="00B03512" w:rsidRPr="00060363" w:rsidRDefault="00B03512" w:rsidP="00EC35AD">
      <w:pPr>
        <w:spacing w:after="0"/>
        <w:contextualSpacing/>
        <w:jc w:val="both"/>
        <w:rPr>
          <w:rFonts w:cs="Tahoma"/>
          <w:szCs w:val="24"/>
        </w:rPr>
      </w:pPr>
    </w:p>
    <w:p w14:paraId="0908202D" w14:textId="77777777" w:rsidR="00B03512" w:rsidRPr="00060363" w:rsidRDefault="00B03512" w:rsidP="00EC35AD">
      <w:pPr>
        <w:spacing w:after="0"/>
        <w:contextualSpacing/>
        <w:jc w:val="both"/>
        <w:rPr>
          <w:rFonts w:cs="Tahoma"/>
          <w:szCs w:val="24"/>
        </w:rPr>
      </w:pPr>
      <w:r>
        <w:rPr>
          <w:rFonts w:cs="Tahoma"/>
          <w:szCs w:val="24"/>
        </w:rPr>
        <w:t>Cancers with potential bone metastasis:</w:t>
      </w:r>
    </w:p>
    <w:p w14:paraId="17C70550" w14:textId="77777777" w:rsidR="00B03512" w:rsidRPr="00060363" w:rsidRDefault="00B03512" w:rsidP="006D3659">
      <w:pPr>
        <w:numPr>
          <w:ilvl w:val="0"/>
          <w:numId w:val="7"/>
        </w:numPr>
        <w:spacing w:after="0"/>
        <w:contextualSpacing/>
        <w:jc w:val="both"/>
        <w:rPr>
          <w:rFonts w:cs="Tahoma"/>
          <w:szCs w:val="24"/>
        </w:rPr>
      </w:pPr>
      <w:r w:rsidRPr="00060363">
        <w:rPr>
          <w:rFonts w:cs="Tahoma"/>
          <w:szCs w:val="24"/>
        </w:rPr>
        <w:t>Breast</w:t>
      </w:r>
    </w:p>
    <w:p w14:paraId="492392EC" w14:textId="77777777" w:rsidR="00B03512" w:rsidRPr="00060363" w:rsidRDefault="00B03512" w:rsidP="006D3659">
      <w:pPr>
        <w:numPr>
          <w:ilvl w:val="0"/>
          <w:numId w:val="7"/>
        </w:numPr>
        <w:spacing w:after="0"/>
        <w:contextualSpacing/>
        <w:jc w:val="both"/>
        <w:rPr>
          <w:rFonts w:cs="Tahoma"/>
          <w:szCs w:val="24"/>
        </w:rPr>
      </w:pPr>
      <w:r w:rsidRPr="00060363">
        <w:rPr>
          <w:rFonts w:cs="Tahoma"/>
          <w:szCs w:val="24"/>
        </w:rPr>
        <w:t>Lung</w:t>
      </w:r>
    </w:p>
    <w:p w14:paraId="74C83ECC" w14:textId="77777777" w:rsidR="00B03512" w:rsidRPr="00060363" w:rsidRDefault="00B03512" w:rsidP="006D3659">
      <w:pPr>
        <w:numPr>
          <w:ilvl w:val="0"/>
          <w:numId w:val="7"/>
        </w:numPr>
        <w:spacing w:after="0"/>
        <w:contextualSpacing/>
        <w:jc w:val="both"/>
        <w:rPr>
          <w:rFonts w:cs="Tahoma"/>
          <w:szCs w:val="24"/>
        </w:rPr>
      </w:pPr>
      <w:r w:rsidRPr="00060363">
        <w:rPr>
          <w:rFonts w:cs="Tahoma"/>
          <w:szCs w:val="24"/>
        </w:rPr>
        <w:t>Thyroid</w:t>
      </w:r>
    </w:p>
    <w:p w14:paraId="411E1ADC" w14:textId="77777777" w:rsidR="00B03512" w:rsidRPr="00060363" w:rsidRDefault="00B03512" w:rsidP="006D3659">
      <w:pPr>
        <w:numPr>
          <w:ilvl w:val="0"/>
          <w:numId w:val="7"/>
        </w:numPr>
        <w:spacing w:after="0"/>
        <w:contextualSpacing/>
        <w:jc w:val="both"/>
        <w:rPr>
          <w:rFonts w:cs="Tahoma"/>
          <w:szCs w:val="24"/>
        </w:rPr>
      </w:pPr>
      <w:r w:rsidRPr="00060363">
        <w:rPr>
          <w:rFonts w:cs="Tahoma"/>
          <w:szCs w:val="24"/>
        </w:rPr>
        <w:t>Kidney</w:t>
      </w:r>
    </w:p>
    <w:p w14:paraId="3AF9426A" w14:textId="77777777" w:rsidR="00B03512" w:rsidRPr="00060363" w:rsidRDefault="00B03512" w:rsidP="006D3659">
      <w:pPr>
        <w:numPr>
          <w:ilvl w:val="0"/>
          <w:numId w:val="7"/>
        </w:numPr>
        <w:spacing w:after="0"/>
        <w:contextualSpacing/>
        <w:jc w:val="both"/>
        <w:rPr>
          <w:rFonts w:cs="Tahoma"/>
          <w:szCs w:val="24"/>
        </w:rPr>
      </w:pPr>
      <w:r w:rsidRPr="00060363">
        <w:rPr>
          <w:rFonts w:cs="Tahoma"/>
          <w:szCs w:val="24"/>
        </w:rPr>
        <w:t>Prostate</w:t>
      </w:r>
    </w:p>
    <w:p w14:paraId="0775A3D8" w14:textId="77777777" w:rsidR="00B03512" w:rsidRDefault="00B03512" w:rsidP="006D3659">
      <w:pPr>
        <w:pStyle w:val="ListParagraph"/>
        <w:numPr>
          <w:ilvl w:val="0"/>
          <w:numId w:val="7"/>
        </w:numPr>
        <w:spacing w:after="0"/>
        <w:rPr>
          <w:rFonts w:cs="Tahoma"/>
          <w:szCs w:val="24"/>
        </w:rPr>
      </w:pPr>
      <w:r w:rsidRPr="00A157FB">
        <w:rPr>
          <w:rFonts w:cs="Tahoma"/>
          <w:szCs w:val="24"/>
        </w:rPr>
        <w:t>Multiple Myeloma</w:t>
      </w:r>
    </w:p>
    <w:p w14:paraId="471B45F2" w14:textId="77777777" w:rsidR="009D03E7" w:rsidRDefault="009D03E7">
      <w:r>
        <w:br w:type="page"/>
      </w:r>
    </w:p>
    <w:p w14:paraId="7C5742C1" w14:textId="77777777" w:rsidR="00E23DEC" w:rsidRPr="009D03E7" w:rsidRDefault="009D03E7" w:rsidP="005B72D7">
      <w:pPr>
        <w:pStyle w:val="Heading1"/>
      </w:pPr>
      <w:bookmarkStart w:id="32" w:name="_Toc401086944"/>
      <w:r w:rsidRPr="009D03E7">
        <w:t>Breast Cancer</w:t>
      </w:r>
      <w:bookmarkEnd w:id="32"/>
    </w:p>
    <w:p w14:paraId="3AA8F141" w14:textId="77777777" w:rsidR="009D03E7" w:rsidRDefault="009D03E7" w:rsidP="00A05CCC">
      <w:pPr>
        <w:jc w:val="both"/>
        <w:rPr>
          <w:rFonts w:cs="Tahoma"/>
          <w:szCs w:val="24"/>
        </w:rPr>
      </w:pPr>
      <w:r w:rsidRPr="00E72A6E">
        <w:rPr>
          <w:rFonts w:cs="Tahoma"/>
          <w:szCs w:val="24"/>
        </w:rPr>
        <w:t>Among women living in Canada, breast cancer is an important disease in terms of incidence, morbidity and mortality.  Improved survival of women with breast cancer has resulted in many women with problems that warrant rehabilitation.  These problems can include; fatigue, cardio toxicity, changes in body composition and lymphedema.  Individuals with breast cancer will make up a large proportion of the people in your Cancer Rehabilitation Program.</w:t>
      </w:r>
    </w:p>
    <w:p w14:paraId="7E3C304A" w14:textId="77777777" w:rsidR="009D03E7" w:rsidRPr="00060363" w:rsidRDefault="009D03E7" w:rsidP="00A05CCC">
      <w:pPr>
        <w:jc w:val="both"/>
        <w:rPr>
          <w:rFonts w:cs="Tahoma"/>
          <w:szCs w:val="24"/>
        </w:rPr>
      </w:pPr>
      <w:r w:rsidRPr="00A157FB">
        <w:rPr>
          <w:rFonts w:cs="Tahoma"/>
          <w:b/>
          <w:szCs w:val="24"/>
        </w:rPr>
        <w:t xml:space="preserve">Ductal Carcinoma in Situ (DCIS): </w:t>
      </w:r>
      <w:r w:rsidRPr="00060363">
        <w:rPr>
          <w:rFonts w:cs="Tahoma"/>
          <w:szCs w:val="24"/>
        </w:rPr>
        <w:t xml:space="preserve"> Malignant lesion confined to the ductal tissue.</w:t>
      </w:r>
    </w:p>
    <w:p w14:paraId="66157361" w14:textId="77777777" w:rsidR="009D03E7" w:rsidRPr="00060363" w:rsidRDefault="009D03E7" w:rsidP="00A05CCC">
      <w:pPr>
        <w:jc w:val="both"/>
        <w:rPr>
          <w:rFonts w:cs="Tahoma"/>
          <w:szCs w:val="24"/>
        </w:rPr>
      </w:pPr>
      <w:r w:rsidRPr="00A157FB">
        <w:rPr>
          <w:rFonts w:cs="Tahoma"/>
          <w:b/>
          <w:szCs w:val="24"/>
        </w:rPr>
        <w:t>Lobular Carcinoma in Situ (LCIS):</w:t>
      </w:r>
      <w:r w:rsidRPr="00060363">
        <w:rPr>
          <w:rFonts w:cs="Tahoma"/>
          <w:szCs w:val="24"/>
        </w:rPr>
        <w:t xml:space="preserve">  </w:t>
      </w:r>
      <w:r w:rsidRPr="00E72A6E">
        <w:rPr>
          <w:rFonts w:cs="Tahoma"/>
          <w:szCs w:val="24"/>
        </w:rPr>
        <w:t>Rarely malignant tumour that arises from the epithelial cells in the breast tissue.</w:t>
      </w:r>
    </w:p>
    <w:p w14:paraId="5FF82AAD" w14:textId="77777777" w:rsidR="009D03E7" w:rsidRPr="00060363" w:rsidRDefault="009D03E7" w:rsidP="00A05CCC">
      <w:pPr>
        <w:jc w:val="both"/>
        <w:rPr>
          <w:rFonts w:cs="Tahoma"/>
          <w:szCs w:val="24"/>
        </w:rPr>
      </w:pPr>
      <w:r w:rsidRPr="00A157FB">
        <w:rPr>
          <w:rFonts w:cs="Tahoma"/>
          <w:b/>
          <w:szCs w:val="24"/>
        </w:rPr>
        <w:t xml:space="preserve">Infiltrating Ductal Carcinoma (IDC): </w:t>
      </w:r>
      <w:r w:rsidRPr="00060363">
        <w:rPr>
          <w:rFonts w:cs="Tahoma"/>
          <w:szCs w:val="24"/>
        </w:rPr>
        <w:t xml:space="preserve"> </w:t>
      </w:r>
      <w:r w:rsidRPr="00E07FE9">
        <w:rPr>
          <w:rFonts w:cs="Tahoma"/>
          <w:szCs w:val="24"/>
        </w:rPr>
        <w:t xml:space="preserve">The most common type of breast cancer (70-80%).  </w:t>
      </w:r>
      <w:r w:rsidR="00A05CCC" w:rsidRPr="00E07FE9">
        <w:rPr>
          <w:rFonts w:cs="Tahoma"/>
          <w:szCs w:val="24"/>
        </w:rPr>
        <w:t>Invades through</w:t>
      </w:r>
      <w:r w:rsidRPr="00E07FE9">
        <w:rPr>
          <w:rFonts w:cs="Tahoma"/>
          <w:szCs w:val="24"/>
        </w:rPr>
        <w:t xml:space="preserve"> the basement membrane of the ducts and the surrounding tissue.</w:t>
      </w:r>
    </w:p>
    <w:p w14:paraId="4E8A11E7" w14:textId="77777777" w:rsidR="009D03E7" w:rsidRPr="00E07FE9" w:rsidRDefault="00DE5875" w:rsidP="00A05CCC">
      <w:pPr>
        <w:jc w:val="both"/>
        <w:rPr>
          <w:rFonts w:cs="Tahoma"/>
          <w:szCs w:val="24"/>
        </w:rPr>
      </w:pPr>
      <w:r w:rsidRPr="00A157FB">
        <w:rPr>
          <w:rFonts w:cs="Tahoma"/>
          <w:b/>
          <w:szCs w:val="24"/>
        </w:rPr>
        <w:t>Infiltrating</w:t>
      </w:r>
      <w:r>
        <w:rPr>
          <w:rFonts w:cs="Tahoma"/>
          <w:b/>
          <w:szCs w:val="24"/>
        </w:rPr>
        <w:t xml:space="preserve"> Lobular C</w:t>
      </w:r>
      <w:r w:rsidRPr="00A157FB">
        <w:rPr>
          <w:rFonts w:cs="Tahoma"/>
          <w:b/>
          <w:szCs w:val="24"/>
        </w:rPr>
        <w:t xml:space="preserve">arcinoma (ILC): </w:t>
      </w:r>
      <w:r w:rsidRPr="00060363">
        <w:rPr>
          <w:rFonts w:cs="Tahoma"/>
          <w:szCs w:val="24"/>
        </w:rPr>
        <w:t xml:space="preserve"> </w:t>
      </w:r>
      <w:r w:rsidRPr="00E07FE9">
        <w:rPr>
          <w:rFonts w:cs="Tahoma"/>
          <w:szCs w:val="24"/>
        </w:rPr>
        <w:t xml:space="preserve">Less than 15% of invasive breast cancers.  </w:t>
      </w:r>
      <w:r w:rsidR="009D03E7" w:rsidRPr="00E07FE9">
        <w:rPr>
          <w:rFonts w:cs="Tahoma"/>
          <w:szCs w:val="24"/>
        </w:rPr>
        <w:t>Tends to be multi-focal throughout the breast and commonly moves into the lymph nodes.</w:t>
      </w:r>
    </w:p>
    <w:p w14:paraId="21DDA9B4" w14:textId="77777777" w:rsidR="009D03E7" w:rsidRPr="00060363" w:rsidRDefault="009D03E7" w:rsidP="00A05CCC">
      <w:pPr>
        <w:jc w:val="both"/>
        <w:rPr>
          <w:rFonts w:cs="Tahoma"/>
          <w:szCs w:val="24"/>
        </w:rPr>
      </w:pPr>
      <w:r w:rsidRPr="00A157FB">
        <w:rPr>
          <w:rFonts w:cs="Tahoma"/>
          <w:b/>
          <w:szCs w:val="24"/>
        </w:rPr>
        <w:t>Hormone Receptors:</w:t>
      </w:r>
      <w:r w:rsidRPr="00060363">
        <w:rPr>
          <w:rFonts w:cs="Tahoma"/>
          <w:szCs w:val="24"/>
        </w:rPr>
        <w:t xml:space="preserve">  </w:t>
      </w:r>
      <w:r w:rsidRPr="00E07FE9">
        <w:rPr>
          <w:rFonts w:cs="Tahoma"/>
          <w:szCs w:val="24"/>
        </w:rPr>
        <w:t>The presence of estrogen and progesterone nuclear steroid receptors (ER and PR) on the tumour cell impacts growth.  ER and PR positive tumours have better prognosis compared to triple negative cancer (negative for estrogen, progesterone and Her2/nue).</w:t>
      </w:r>
    </w:p>
    <w:p w14:paraId="4FC42F9D" w14:textId="77777777" w:rsidR="009D03E7" w:rsidRDefault="009D03E7" w:rsidP="00A05CCC">
      <w:pPr>
        <w:jc w:val="both"/>
      </w:pPr>
      <w:r w:rsidRPr="00A157FB">
        <w:rPr>
          <w:rFonts w:cs="Tahoma"/>
          <w:b/>
          <w:szCs w:val="24"/>
        </w:rPr>
        <w:t xml:space="preserve">Human Epidermal Growth Factor (Her 2/nue): </w:t>
      </w:r>
      <w:r w:rsidRPr="00060363">
        <w:rPr>
          <w:rFonts w:cs="Tahoma"/>
          <w:szCs w:val="24"/>
        </w:rPr>
        <w:t xml:space="preserve"> </w:t>
      </w:r>
      <w:r w:rsidRPr="00E07FE9">
        <w:rPr>
          <w:rFonts w:cs="Tahoma"/>
          <w:szCs w:val="24"/>
        </w:rPr>
        <w:t>Her2/nue protein over expression is associated with a poor prognosis (20-30%).  Herceptin is the drug used to target and decrease the tendency towards over expression.</w:t>
      </w:r>
    </w:p>
    <w:p w14:paraId="34636FFB" w14:textId="77777777" w:rsidR="00A05CCC" w:rsidRPr="00060363" w:rsidRDefault="00A05CCC" w:rsidP="00A05CCC">
      <w:pPr>
        <w:rPr>
          <w:rFonts w:cs="Tahoma"/>
          <w:szCs w:val="24"/>
        </w:rPr>
      </w:pPr>
      <w:r>
        <w:rPr>
          <w:rFonts w:cs="Tahoma"/>
          <w:b/>
          <w:noProof/>
          <w:szCs w:val="24"/>
          <w:lang w:val="en-US"/>
        </w:rPr>
        <w:drawing>
          <wp:anchor distT="0" distB="0" distL="114300" distR="114300" simplePos="0" relativeHeight="251661312" behindDoc="1" locked="0" layoutInCell="1" allowOverlap="1" wp14:anchorId="397906CC" wp14:editId="730692E8">
            <wp:simplePos x="0" y="0"/>
            <wp:positionH relativeFrom="column">
              <wp:posOffset>5715</wp:posOffset>
            </wp:positionH>
            <wp:positionV relativeFrom="paragraph">
              <wp:posOffset>46355</wp:posOffset>
            </wp:positionV>
            <wp:extent cx="2406650" cy="2405380"/>
            <wp:effectExtent l="171450" t="171450" r="374650" b="356870"/>
            <wp:wrapTight wrapText="bothSides">
              <wp:wrapPolygon edited="0">
                <wp:start x="1881" y="-1540"/>
                <wp:lineTo x="-1539" y="-1197"/>
                <wp:lineTo x="-1539" y="22239"/>
                <wp:lineTo x="-684" y="23436"/>
                <wp:lineTo x="855" y="24291"/>
                <wp:lineTo x="1026" y="24634"/>
                <wp:lineTo x="22227" y="24634"/>
                <wp:lineTo x="22398" y="24291"/>
                <wp:lineTo x="23766" y="23436"/>
                <wp:lineTo x="24621" y="20870"/>
                <wp:lineTo x="24792" y="684"/>
                <wp:lineTo x="22398" y="-1197"/>
                <wp:lineTo x="21372" y="-1540"/>
                <wp:lineTo x="1881" y="-1540"/>
              </wp:wrapPolygon>
            </wp:wrapTight>
            <wp:docPr id="1" name="Picture 1" descr="IMGP3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GP3154"/>
                    <pic:cNvPicPr>
                      <a:picLocks noChangeAspect="1" noChangeArrowheads="1"/>
                    </pic:cNvPicPr>
                  </pic:nvPicPr>
                  <pic:blipFill>
                    <a:blip r:embed="rId11" cstate="print">
                      <a:extLst>
                        <a:ext uri="{28A0092B-C50C-407E-A947-70E740481C1C}">
                          <a14:useLocalDpi xmlns:a14="http://schemas.microsoft.com/office/drawing/2010/main" val="0"/>
                        </a:ext>
                      </a:extLst>
                    </a:blip>
                    <a:srcRect t="9767" r="39944"/>
                    <a:stretch>
                      <a:fillRect/>
                    </a:stretch>
                  </pic:blipFill>
                  <pic:spPr bwMode="auto">
                    <a:xfrm>
                      <a:off x="0" y="0"/>
                      <a:ext cx="2406650" cy="240538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A157FB">
        <w:rPr>
          <w:rFonts w:cs="Tahoma"/>
          <w:b/>
          <w:szCs w:val="24"/>
        </w:rPr>
        <w:t xml:space="preserve">Inflammatory Breast Cancer: </w:t>
      </w:r>
      <w:r w:rsidRPr="00060363">
        <w:rPr>
          <w:rFonts w:cs="Tahoma"/>
          <w:szCs w:val="24"/>
        </w:rPr>
        <w:t xml:space="preserve"> </w:t>
      </w:r>
      <w:r w:rsidRPr="00E07FE9">
        <w:rPr>
          <w:rFonts w:cs="Tahoma"/>
          <w:szCs w:val="24"/>
        </w:rPr>
        <w:t>Cancer cells grow in and block lymph vessels in the breast (&lt;5% of all breast cancers).  Estimated five year survival is 20%.</w:t>
      </w:r>
    </w:p>
    <w:p w14:paraId="65CBB0C5" w14:textId="77777777" w:rsidR="00A05CCC" w:rsidRDefault="00A05CCC" w:rsidP="00A05CCC">
      <w:pPr>
        <w:jc w:val="both"/>
        <w:rPr>
          <w:rFonts w:cs="Tahoma"/>
          <w:szCs w:val="24"/>
        </w:rPr>
      </w:pPr>
      <w:r w:rsidRPr="00E07FE9">
        <w:rPr>
          <w:rFonts w:cs="Tahoma"/>
          <w:szCs w:val="24"/>
        </w:rPr>
        <w:t xml:space="preserve">Lymph Node dissection is performed on a lymph node bed adjacent to a tumour.  Lymph node dissection is a standard procedure with breast cancer.  There is significant morbidity associated with </w:t>
      </w:r>
      <w:r>
        <w:rPr>
          <w:rFonts w:cs="Tahoma"/>
          <w:szCs w:val="24"/>
        </w:rPr>
        <w:t>axillary (armpit)</w:t>
      </w:r>
      <w:r w:rsidRPr="00E07FE9">
        <w:rPr>
          <w:rFonts w:cs="Tahoma"/>
          <w:szCs w:val="24"/>
        </w:rPr>
        <w:t xml:space="preserve"> node dissection</w:t>
      </w:r>
      <w:r>
        <w:rPr>
          <w:rFonts w:cs="Tahoma"/>
          <w:szCs w:val="24"/>
        </w:rPr>
        <w:t>,</w:t>
      </w:r>
      <w:r w:rsidRPr="00E07FE9">
        <w:rPr>
          <w:rFonts w:cs="Tahoma"/>
          <w:szCs w:val="24"/>
        </w:rPr>
        <w:t xml:space="preserve"> which include functional limitations of the upper extremity and shoulder.</w:t>
      </w:r>
    </w:p>
    <w:p w14:paraId="5249656F" w14:textId="77777777" w:rsidR="00A05CCC" w:rsidRDefault="004D6A32" w:rsidP="00A05CCC">
      <w:pPr>
        <w:jc w:val="both"/>
        <w:rPr>
          <w:rFonts w:cs="Tahoma"/>
          <w:szCs w:val="24"/>
        </w:rPr>
      </w:pPr>
      <w:r>
        <w:rPr>
          <w:noProof/>
          <w:lang w:val="en-US"/>
        </w:rPr>
        <mc:AlternateContent>
          <mc:Choice Requires="wps">
            <w:drawing>
              <wp:anchor distT="0" distB="0" distL="114300" distR="114300" simplePos="0" relativeHeight="251665408" behindDoc="0" locked="0" layoutInCell="1" allowOverlap="1" wp14:anchorId="5E3EB41B" wp14:editId="5806BAF3">
                <wp:simplePos x="0" y="0"/>
                <wp:positionH relativeFrom="column">
                  <wp:posOffset>-9525</wp:posOffset>
                </wp:positionH>
                <wp:positionV relativeFrom="paragraph">
                  <wp:posOffset>144145</wp:posOffset>
                </wp:positionV>
                <wp:extent cx="2406650" cy="321945"/>
                <wp:effectExtent l="95250" t="76200" r="107950" b="97155"/>
                <wp:wrapTight wrapText="bothSides">
                  <wp:wrapPolygon edited="0">
                    <wp:start x="-513" y="-5112"/>
                    <wp:lineTo x="-855" y="-2556"/>
                    <wp:lineTo x="-855" y="17893"/>
                    <wp:lineTo x="-684" y="26840"/>
                    <wp:lineTo x="22227" y="26840"/>
                    <wp:lineTo x="22398" y="17893"/>
                    <wp:lineTo x="22056" y="-1278"/>
                    <wp:lineTo x="22056" y="-5112"/>
                    <wp:lineTo x="-513" y="-5112"/>
                  </wp:wrapPolygon>
                </wp:wrapTight>
                <wp:docPr id="7" name="Text Box 7"/>
                <wp:cNvGraphicFramePr/>
                <a:graphic xmlns:a="http://schemas.openxmlformats.org/drawingml/2006/main">
                  <a:graphicData uri="http://schemas.microsoft.com/office/word/2010/wordprocessingShape">
                    <wps:wsp>
                      <wps:cNvSpPr txBox="1"/>
                      <wps:spPr>
                        <a:xfrm>
                          <a:off x="0" y="0"/>
                          <a:ext cx="2406650" cy="321945"/>
                        </a:xfrm>
                        <a:prstGeom prst="rect">
                          <a:avLst/>
                        </a:prstGeom>
                        <a:ln/>
                      </wps:spPr>
                      <wps:style>
                        <a:lnRef idx="1">
                          <a:schemeClr val="accent1"/>
                        </a:lnRef>
                        <a:fillRef idx="2">
                          <a:schemeClr val="accent1"/>
                        </a:fillRef>
                        <a:effectRef idx="1">
                          <a:schemeClr val="accent1"/>
                        </a:effectRef>
                        <a:fontRef idx="minor">
                          <a:schemeClr val="dk1"/>
                        </a:fontRef>
                      </wps:style>
                      <wps:txbx>
                        <w:txbxContent>
                          <w:p w14:paraId="30FED259" w14:textId="77777777" w:rsidR="003B2CA9" w:rsidRPr="004D6A32" w:rsidRDefault="003B2CA9" w:rsidP="004D6A32">
                            <w:pPr>
                              <w:pStyle w:val="Caption"/>
                              <w:jc w:val="center"/>
                              <w:rPr>
                                <w:rFonts w:cs="Tahoma"/>
                                <w:noProof/>
                                <w:color w:val="auto"/>
                                <w:szCs w:val="24"/>
                              </w:rPr>
                            </w:pPr>
                            <w:r w:rsidRPr="004D6A32">
                              <w:rPr>
                                <w:color w:val="auto"/>
                              </w:rPr>
                              <w:t xml:space="preserve">Figure </w:t>
                            </w:r>
                            <w:r w:rsidRPr="004D6A32">
                              <w:rPr>
                                <w:color w:val="auto"/>
                              </w:rPr>
                              <w:fldChar w:fldCharType="begin"/>
                            </w:r>
                            <w:r w:rsidRPr="004D6A32">
                              <w:rPr>
                                <w:color w:val="auto"/>
                              </w:rPr>
                              <w:instrText xml:space="preserve"> SEQ Figure \* ARABIC </w:instrText>
                            </w:r>
                            <w:r w:rsidRPr="004D6A32">
                              <w:rPr>
                                <w:color w:val="auto"/>
                              </w:rPr>
                              <w:fldChar w:fldCharType="separate"/>
                            </w:r>
                            <w:r w:rsidR="0079422E">
                              <w:rPr>
                                <w:noProof/>
                                <w:color w:val="auto"/>
                              </w:rPr>
                              <w:t>1</w:t>
                            </w:r>
                            <w:r w:rsidRPr="004D6A32">
                              <w:rPr>
                                <w:color w:val="auto"/>
                              </w:rPr>
                              <w:fldChar w:fldCharType="end"/>
                            </w:r>
                            <w:r w:rsidRPr="004D6A32">
                              <w:rPr>
                                <w:color w:val="auto"/>
                              </w:rPr>
                              <w:t>: Numerous sequelas following breast cancer treatments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E3EB41B" id="Text Box 7" o:spid="_x0000_s1030" type="#_x0000_t202" style="position:absolute;left:0;text-align:left;margin-left:-.75pt;margin-top:11.35pt;width:189.5pt;height:25.3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" fillcolor="#72a6d5 [2900]" strokecolor="#629dd1 [3204]" strokeweight="1pt">
                <v:fill color2="#d9e7f4 [788]" rotate="t" angle="180" colors="0 #7eaad6;31457f #b8d1f0;1 #daeaff" focus="100%" type="gradient"/>
                <v:shadow on="t" type="perspective" color="black" opacity="20971f" origin=",.5" offset="0,1pt" matrix="66847f,,,66847f"/>
                <v:textbox inset="0,0,0,0">
                  <w:txbxContent>
                    <w:p w14:paraId="30FED259" w14:textId="77777777" w:rsidR="003B2CA9" w:rsidRPr="004D6A32" w:rsidRDefault="003B2CA9" w:rsidP="004D6A32">
                      <w:pPr>
                        <w:pStyle w:val="Caption"/>
                        <w:jc w:val="center"/>
                        <w:rPr>
                          <w:rFonts w:cs="Tahoma"/>
                          <w:noProof/>
                          <w:color w:val="auto"/>
                          <w:szCs w:val="24"/>
                        </w:rPr>
                      </w:pPr>
                      <w:r w:rsidRPr="004D6A32">
                        <w:rPr>
                          <w:color w:val="auto"/>
                        </w:rPr>
                        <w:t xml:space="preserve">Figure </w:t>
                      </w:r>
                      <w:r w:rsidRPr="004D6A32">
                        <w:rPr>
                          <w:color w:val="auto"/>
                        </w:rPr>
                        <w:fldChar w:fldCharType="begin"/>
                      </w:r>
                      <w:r w:rsidRPr="004D6A32">
                        <w:rPr>
                          <w:color w:val="auto"/>
                        </w:rPr>
                        <w:instrText xml:space="preserve"> SEQ Figure \* ARABIC </w:instrText>
                      </w:r>
                      <w:r w:rsidRPr="004D6A32">
                        <w:rPr>
                          <w:color w:val="auto"/>
                        </w:rPr>
                        <w:fldChar w:fldCharType="separate"/>
                      </w:r>
                      <w:r w:rsidR="0079422E">
                        <w:rPr>
                          <w:noProof/>
                          <w:color w:val="auto"/>
                        </w:rPr>
                        <w:t>1</w:t>
                      </w:r>
                      <w:r w:rsidRPr="004D6A32">
                        <w:rPr>
                          <w:color w:val="auto"/>
                        </w:rPr>
                        <w:fldChar w:fldCharType="end"/>
                      </w:r>
                      <w:r w:rsidRPr="004D6A32">
                        <w:rPr>
                          <w:color w:val="auto"/>
                        </w:rPr>
                        <w:t>: Numerous sequelas following breast cancer treatments</w:t>
                      </w:r>
                    </w:p>
                  </w:txbxContent>
                </v:textbox>
                <w10:wrap type="tight"/>
              </v:shape>
            </w:pict>
          </mc:Fallback>
        </mc:AlternateContent>
      </w:r>
    </w:p>
    <w:p w14:paraId="64C5346E" w14:textId="77777777" w:rsidR="00A05CCC" w:rsidRDefault="00A05CCC" w:rsidP="00A05CCC">
      <w:pPr>
        <w:jc w:val="both"/>
        <w:rPr>
          <w:rFonts w:cs="Tahoma"/>
          <w:szCs w:val="24"/>
        </w:rPr>
      </w:pPr>
    </w:p>
    <w:p w14:paraId="7C794962" w14:textId="77777777" w:rsidR="00A05CCC" w:rsidRDefault="00A05CCC" w:rsidP="00A05CCC">
      <w:pPr>
        <w:jc w:val="both"/>
        <w:rPr>
          <w:rFonts w:cs="Tahoma"/>
          <w:szCs w:val="24"/>
        </w:rPr>
      </w:pPr>
    </w:p>
    <w:p w14:paraId="5401243E" w14:textId="77777777" w:rsidR="00A05CCC" w:rsidRPr="00A157FB" w:rsidRDefault="00A05CCC" w:rsidP="00846E3D">
      <w:pPr>
        <w:pStyle w:val="Heading2"/>
      </w:pPr>
      <w:bookmarkStart w:id="33" w:name="_Toc401065625"/>
      <w:bookmarkStart w:id="34" w:name="_Toc401086945"/>
      <w:r>
        <w:t>BREAST CANCER: Rehabilitation Considerations</w:t>
      </w:r>
      <w:bookmarkEnd w:id="33"/>
      <w:bookmarkEnd w:id="34"/>
    </w:p>
    <w:p w14:paraId="4AD8513D" w14:textId="77777777" w:rsidR="004D6A32" w:rsidRDefault="007F76D6" w:rsidP="004D6A32">
      <w:pPr>
        <w:spacing w:after="0"/>
        <w:jc w:val="both"/>
        <w:rPr>
          <w:rFonts w:cs="Tahoma"/>
          <w:szCs w:val="24"/>
        </w:rPr>
      </w:pPr>
      <w:r>
        <w:rPr>
          <w:rFonts w:cs="Tahoma"/>
          <w:noProof/>
          <w:szCs w:val="24"/>
          <w:lang w:val="en-US"/>
        </w:rPr>
        <w:drawing>
          <wp:anchor distT="0" distB="0" distL="114300" distR="114300" simplePos="0" relativeHeight="251666432" behindDoc="1" locked="0" layoutInCell="1" allowOverlap="1" wp14:anchorId="0D4B7E98" wp14:editId="2444468A">
            <wp:simplePos x="0" y="0"/>
            <wp:positionH relativeFrom="column">
              <wp:posOffset>3651250</wp:posOffset>
            </wp:positionH>
            <wp:positionV relativeFrom="paragraph">
              <wp:posOffset>156845</wp:posOffset>
            </wp:positionV>
            <wp:extent cx="1964690" cy="1440180"/>
            <wp:effectExtent l="171450" t="171450" r="378460" b="369570"/>
            <wp:wrapTight wrapText="bothSides">
              <wp:wrapPolygon edited="0">
                <wp:start x="2304" y="-2571"/>
                <wp:lineTo x="-1885" y="-2000"/>
                <wp:lineTo x="-1885" y="22857"/>
                <wp:lineTo x="-419" y="25429"/>
                <wp:lineTo x="1257" y="26857"/>
                <wp:lineTo x="22410" y="26857"/>
                <wp:lineTo x="24085" y="25429"/>
                <wp:lineTo x="25342" y="21143"/>
                <wp:lineTo x="25551" y="1143"/>
                <wp:lineTo x="22619" y="-2000"/>
                <wp:lineTo x="21363" y="-2571"/>
                <wp:lineTo x="2304" y="-2571"/>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 cstate="print">
                      <a:extLst>
                        <a:ext uri="{28A0092B-C50C-407E-A947-70E740481C1C}">
                          <a14:useLocalDpi xmlns:a14="http://schemas.microsoft.com/office/drawing/2010/main" val="0"/>
                        </a:ext>
                      </a:extLst>
                    </a:blip>
                    <a:srcRect l="9166" r="9180" b="10097"/>
                    <a:stretch>
                      <a:fillRect/>
                    </a:stretch>
                  </pic:blipFill>
                  <pic:spPr bwMode="auto">
                    <a:xfrm>
                      <a:off x="0" y="0"/>
                      <a:ext cx="1964690" cy="144018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A05CCC" w:rsidRPr="00060363">
        <w:rPr>
          <w:rFonts w:cs="Tahoma"/>
          <w:b/>
          <w:szCs w:val="24"/>
        </w:rPr>
        <w:t>Scar adherence:</w:t>
      </w:r>
      <w:r w:rsidR="00A05CCC" w:rsidRPr="00060363">
        <w:rPr>
          <w:rFonts w:cs="Tahoma"/>
          <w:szCs w:val="24"/>
        </w:rPr>
        <w:t xml:space="preserve">  </w:t>
      </w:r>
      <w:r w:rsidR="00A05CCC" w:rsidRPr="00E07FE9">
        <w:rPr>
          <w:rFonts w:cs="Tahoma"/>
          <w:szCs w:val="24"/>
        </w:rPr>
        <w:t>The scar may adhere to the underlying fascia or muscles of the chest wall.  Pain and discomfort will be felt when the arm is moved away from the body.</w:t>
      </w:r>
    </w:p>
    <w:p w14:paraId="67B16E85" w14:textId="77777777" w:rsidR="00A05CCC" w:rsidRPr="00060363" w:rsidRDefault="00A05CCC" w:rsidP="004D6A32">
      <w:pPr>
        <w:spacing w:after="0"/>
        <w:jc w:val="both"/>
        <w:rPr>
          <w:rFonts w:cs="Tahoma"/>
          <w:szCs w:val="24"/>
        </w:rPr>
      </w:pPr>
    </w:p>
    <w:p w14:paraId="1CE9CA99" w14:textId="77777777" w:rsidR="004D6A32" w:rsidRPr="00886CDA" w:rsidRDefault="007F76D6" w:rsidP="006A06DD">
      <w:pPr>
        <w:tabs>
          <w:tab w:val="left" w:pos="2160"/>
        </w:tabs>
        <w:spacing w:after="0"/>
        <w:jc w:val="right"/>
        <w:rPr>
          <w:rFonts w:cs="Tahoma"/>
          <w:szCs w:val="24"/>
        </w:rPr>
      </w:pPr>
      <w:r>
        <w:rPr>
          <w:noProof/>
          <w:lang w:val="en-US"/>
        </w:rPr>
        <mc:AlternateContent>
          <mc:Choice Requires="wps">
            <w:drawing>
              <wp:anchor distT="0" distB="0" distL="114300" distR="114300" simplePos="0" relativeHeight="251670528" behindDoc="0" locked="0" layoutInCell="1" allowOverlap="1" wp14:anchorId="6A52F43F" wp14:editId="0B71061B">
                <wp:simplePos x="0" y="0"/>
                <wp:positionH relativeFrom="column">
                  <wp:posOffset>3648075</wp:posOffset>
                </wp:positionH>
                <wp:positionV relativeFrom="paragraph">
                  <wp:posOffset>869315</wp:posOffset>
                </wp:positionV>
                <wp:extent cx="1964690" cy="200025"/>
                <wp:effectExtent l="95250" t="57150" r="92710" b="104775"/>
                <wp:wrapTight wrapText="bothSides">
                  <wp:wrapPolygon edited="0">
                    <wp:start x="-628" y="-6171"/>
                    <wp:lineTo x="-1047" y="-4114"/>
                    <wp:lineTo x="-838" y="30857"/>
                    <wp:lineTo x="22410" y="30857"/>
                    <wp:lineTo x="22410" y="28800"/>
                    <wp:lineTo x="22200" y="-2057"/>
                    <wp:lineTo x="22200" y="-6171"/>
                    <wp:lineTo x="-628" y="-6171"/>
                  </wp:wrapPolygon>
                </wp:wrapTight>
                <wp:docPr id="9" name="Text Box 9"/>
                <wp:cNvGraphicFramePr/>
                <a:graphic xmlns:a="http://schemas.openxmlformats.org/drawingml/2006/main">
                  <a:graphicData uri="http://schemas.microsoft.com/office/word/2010/wordprocessingShape">
                    <wps:wsp>
                      <wps:cNvSpPr txBox="1"/>
                      <wps:spPr>
                        <a:xfrm>
                          <a:off x="0" y="0"/>
                          <a:ext cx="1964690" cy="200025"/>
                        </a:xfrm>
                        <a:prstGeom prst="rect">
                          <a:avLst/>
                        </a:prstGeom>
                        <a:ln/>
                      </wps:spPr>
                      <wps:style>
                        <a:lnRef idx="1">
                          <a:schemeClr val="accent1"/>
                        </a:lnRef>
                        <a:fillRef idx="2">
                          <a:schemeClr val="accent1"/>
                        </a:fillRef>
                        <a:effectRef idx="1">
                          <a:schemeClr val="accent1"/>
                        </a:effectRef>
                        <a:fontRef idx="minor">
                          <a:schemeClr val="dk1"/>
                        </a:fontRef>
                      </wps:style>
                      <wps:txbx>
                        <w:txbxContent>
                          <w:p w14:paraId="1D04C4F8" w14:textId="77777777" w:rsidR="003B2CA9" w:rsidRPr="007F76D6" w:rsidRDefault="003B2CA9" w:rsidP="007F76D6">
                            <w:pPr>
                              <w:pStyle w:val="Caption"/>
                              <w:jc w:val="center"/>
                              <w:rPr>
                                <w:rFonts w:cs="Tahoma"/>
                                <w:noProof/>
                                <w:color w:val="auto"/>
                                <w:szCs w:val="24"/>
                              </w:rPr>
                            </w:pPr>
                            <w:r w:rsidRPr="007F76D6">
                              <w:rPr>
                                <w:color w:val="auto"/>
                              </w:rPr>
                              <w:t xml:space="preserve">Figure </w:t>
                            </w:r>
                            <w:r w:rsidRPr="007F76D6">
                              <w:rPr>
                                <w:color w:val="auto"/>
                              </w:rPr>
                              <w:fldChar w:fldCharType="begin"/>
                            </w:r>
                            <w:r w:rsidRPr="007F76D6">
                              <w:rPr>
                                <w:color w:val="auto"/>
                              </w:rPr>
                              <w:instrText xml:space="preserve"> SEQ Figure \* ARABIC </w:instrText>
                            </w:r>
                            <w:r w:rsidRPr="007F76D6">
                              <w:rPr>
                                <w:color w:val="auto"/>
                              </w:rPr>
                              <w:fldChar w:fldCharType="separate"/>
                            </w:r>
                            <w:r w:rsidR="0079422E">
                              <w:rPr>
                                <w:noProof/>
                                <w:color w:val="auto"/>
                              </w:rPr>
                              <w:t>2</w:t>
                            </w:r>
                            <w:r w:rsidRPr="007F76D6">
                              <w:rPr>
                                <w:color w:val="auto"/>
                              </w:rPr>
                              <w:fldChar w:fldCharType="end"/>
                            </w:r>
                            <w:r w:rsidRPr="007F76D6">
                              <w:rPr>
                                <w:color w:val="auto"/>
                              </w:rPr>
                              <w:t>: Scar adherence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A52F43F" id="Text Box 9" o:spid="_x0000_s1031" type="#_x0000_t202" style="position:absolute;left:0;text-align:left;margin-left:287.25pt;margin-top:68.45pt;width:154.7pt;height:15.7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" fillcolor="#72a6d5 [2900]" strokecolor="#629dd1 [3204]" strokeweight="1pt">
                <v:fill color2="#d9e7f4 [788]" rotate="t" angle="180" colors="0 #7eaad6;31457f #b8d1f0;1 #daeaff" focus="100%" type="gradient"/>
                <v:shadow on="t" type="perspective" color="black" opacity="20971f" origin=",.5" offset="0,1pt" matrix="66847f,,,66847f"/>
                <v:textbox inset="0,0,0,0">
                  <w:txbxContent>
                    <w:p w14:paraId="1D04C4F8" w14:textId="77777777" w:rsidR="003B2CA9" w:rsidRPr="007F76D6" w:rsidRDefault="003B2CA9" w:rsidP="007F76D6">
                      <w:pPr>
                        <w:pStyle w:val="Caption"/>
                        <w:jc w:val="center"/>
                        <w:rPr>
                          <w:rFonts w:cs="Tahoma"/>
                          <w:noProof/>
                          <w:color w:val="auto"/>
                          <w:szCs w:val="24"/>
                        </w:rPr>
                      </w:pPr>
                      <w:r w:rsidRPr="007F76D6">
                        <w:rPr>
                          <w:color w:val="auto"/>
                        </w:rPr>
                        <w:t xml:space="preserve">Figure </w:t>
                      </w:r>
                      <w:r w:rsidRPr="007F76D6">
                        <w:rPr>
                          <w:color w:val="auto"/>
                        </w:rPr>
                        <w:fldChar w:fldCharType="begin"/>
                      </w:r>
                      <w:r w:rsidRPr="007F76D6">
                        <w:rPr>
                          <w:color w:val="auto"/>
                        </w:rPr>
                        <w:instrText xml:space="preserve"> SEQ Figure \* ARABIC </w:instrText>
                      </w:r>
                      <w:r w:rsidRPr="007F76D6">
                        <w:rPr>
                          <w:color w:val="auto"/>
                        </w:rPr>
                        <w:fldChar w:fldCharType="separate"/>
                      </w:r>
                      <w:r w:rsidR="0079422E">
                        <w:rPr>
                          <w:noProof/>
                          <w:color w:val="auto"/>
                        </w:rPr>
                        <w:t>2</w:t>
                      </w:r>
                      <w:r w:rsidRPr="007F76D6">
                        <w:rPr>
                          <w:color w:val="auto"/>
                        </w:rPr>
                        <w:fldChar w:fldCharType="end"/>
                      </w:r>
                      <w:r w:rsidRPr="007F76D6">
                        <w:rPr>
                          <w:color w:val="auto"/>
                        </w:rPr>
                        <w:t>: Scar adherence</w:t>
                      </w:r>
                    </w:p>
                  </w:txbxContent>
                </v:textbox>
                <w10:wrap type="tight"/>
              </v:shape>
            </w:pict>
          </mc:Fallback>
        </mc:AlternateContent>
      </w:r>
      <w:r w:rsidR="004D6A32">
        <w:rPr>
          <w:rFonts w:cs="Tahoma"/>
          <w:b/>
          <w:noProof/>
          <w:szCs w:val="24"/>
          <w:lang w:val="en-US"/>
        </w:rPr>
        <w:drawing>
          <wp:anchor distT="0" distB="0" distL="114300" distR="114300" simplePos="0" relativeHeight="251663360" behindDoc="1" locked="0" layoutInCell="1" allowOverlap="1" wp14:anchorId="0A03FEE5" wp14:editId="56565CCC">
            <wp:simplePos x="0" y="0"/>
            <wp:positionH relativeFrom="column">
              <wp:posOffset>-27305</wp:posOffset>
            </wp:positionH>
            <wp:positionV relativeFrom="paragraph">
              <wp:posOffset>657225</wp:posOffset>
            </wp:positionV>
            <wp:extent cx="1830070" cy="1579880"/>
            <wp:effectExtent l="171450" t="171450" r="379730" b="363220"/>
            <wp:wrapTight wrapText="bothSides">
              <wp:wrapPolygon edited="0">
                <wp:start x="2473" y="-2344"/>
                <wp:lineTo x="-2024" y="-1823"/>
                <wp:lineTo x="-2024" y="22659"/>
                <wp:lineTo x="-1574" y="23441"/>
                <wp:lineTo x="1124" y="25785"/>
                <wp:lineTo x="1349" y="26305"/>
                <wp:lineTo x="22484" y="26305"/>
                <wp:lineTo x="22709" y="25785"/>
                <wp:lineTo x="25407" y="23441"/>
                <wp:lineTo x="25857" y="1042"/>
                <wp:lineTo x="22709" y="-1823"/>
                <wp:lineTo x="21360" y="-2344"/>
                <wp:lineTo x="2473" y="-2344"/>
              </wp:wrapPolygon>
            </wp:wrapTight>
            <wp:docPr id="6" name="Picture 6" descr="IMG_3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G_3519"/>
                    <pic:cNvPicPr>
                      <a:picLocks noChangeAspect="1" noChangeArrowheads="1"/>
                    </pic:cNvPicPr>
                  </pic:nvPicPr>
                  <pic:blipFill>
                    <a:blip r:embed="rId13">
                      <a:extLst>
                        <a:ext uri="{28A0092B-C50C-407E-A947-70E740481C1C}">
                          <a14:useLocalDpi xmlns:a14="http://schemas.microsoft.com/office/drawing/2010/main" val="0"/>
                        </a:ext>
                      </a:extLst>
                    </a:blip>
                    <a:srcRect l="30132" t="19353"/>
                    <a:stretch>
                      <a:fillRect/>
                    </a:stretch>
                  </pic:blipFill>
                  <pic:spPr bwMode="auto">
                    <a:xfrm>
                      <a:off x="0" y="0"/>
                      <a:ext cx="1830070" cy="157988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Pr>
          <w:rFonts w:cs="Tahoma"/>
          <w:b/>
          <w:szCs w:val="24"/>
        </w:rPr>
        <w:t>Cord/</w:t>
      </w:r>
      <w:r w:rsidR="00A05CCC" w:rsidRPr="00060363">
        <w:rPr>
          <w:rFonts w:cs="Tahoma"/>
          <w:b/>
          <w:szCs w:val="24"/>
        </w:rPr>
        <w:t>Webbing Syndrome:</w:t>
      </w:r>
      <w:r w:rsidR="004D6A32">
        <w:rPr>
          <w:rFonts w:cs="Tahoma"/>
          <w:b/>
          <w:szCs w:val="24"/>
        </w:rPr>
        <w:t xml:space="preserve"> </w:t>
      </w:r>
      <w:r w:rsidR="004D6A32" w:rsidRPr="00E07FE9">
        <w:rPr>
          <w:rFonts w:cs="Tahoma"/>
          <w:szCs w:val="24"/>
        </w:rPr>
        <w:t>Attributed to lymphovenous injury during axillary node dissection due to tissue retraction</w:t>
      </w:r>
      <w:r w:rsidR="006A06DD">
        <w:rPr>
          <w:rFonts w:cs="Tahoma"/>
          <w:szCs w:val="24"/>
        </w:rPr>
        <w:t xml:space="preserve"> </w:t>
      </w:r>
      <w:r w:rsidR="004D6A32" w:rsidRPr="00E07FE9">
        <w:rPr>
          <w:rFonts w:cs="Tahoma"/>
          <w:szCs w:val="24"/>
        </w:rPr>
        <w:t xml:space="preserve">and positioning.  Scar will build up in the </w:t>
      </w:r>
      <w:r w:rsidR="004D6A32">
        <w:rPr>
          <w:rFonts w:cs="Tahoma"/>
          <w:szCs w:val="24"/>
        </w:rPr>
        <w:t>axillary</w:t>
      </w:r>
      <w:r w:rsidR="004D6A32" w:rsidRPr="00E07FE9">
        <w:rPr>
          <w:rFonts w:cs="Tahoma"/>
          <w:szCs w:val="24"/>
        </w:rPr>
        <w:t xml:space="preserve"> or armpit where the lymph nodes have been dissected.  This scar can adhere to part of the lymphatic network.  When the arm is moved in a position that pulls the structures tight a cord will be felt along the arm.  In some cases the tight cord is visible.</w:t>
      </w:r>
    </w:p>
    <w:p w14:paraId="500E00BC" w14:textId="0A60F7F9" w:rsidR="004D6A32" w:rsidRPr="00060363" w:rsidRDefault="004D6A32" w:rsidP="004D6A32">
      <w:pPr>
        <w:jc w:val="both"/>
        <w:rPr>
          <w:rFonts w:cs="Tahoma"/>
          <w:szCs w:val="24"/>
        </w:rPr>
      </w:pPr>
    </w:p>
    <w:p w14:paraId="443F0C21" w14:textId="4515C048" w:rsidR="004D6A32" w:rsidRPr="00060363" w:rsidRDefault="0079422E" w:rsidP="004D6A32">
      <w:pPr>
        <w:spacing w:after="0"/>
        <w:jc w:val="both"/>
        <w:rPr>
          <w:rFonts w:cs="Tahoma"/>
          <w:szCs w:val="24"/>
        </w:rPr>
      </w:pPr>
      <w:r>
        <w:rPr>
          <w:noProof/>
          <w:lang w:val="en-US"/>
        </w:rPr>
        <mc:AlternateContent>
          <mc:Choice Requires="wps">
            <w:drawing>
              <wp:anchor distT="0" distB="0" distL="114300" distR="114300" simplePos="0" relativeHeight="251672576" behindDoc="0" locked="0" layoutInCell="1" allowOverlap="1" wp14:anchorId="4A32F47F" wp14:editId="70EDD457">
                <wp:simplePos x="0" y="0"/>
                <wp:positionH relativeFrom="page">
                  <wp:posOffset>914400</wp:posOffset>
                </wp:positionH>
                <wp:positionV relativeFrom="paragraph">
                  <wp:posOffset>33020</wp:posOffset>
                </wp:positionV>
                <wp:extent cx="1830070" cy="171450"/>
                <wp:effectExtent l="95250" t="57150" r="93980" b="95250"/>
                <wp:wrapTight wrapText="bothSides">
                  <wp:wrapPolygon edited="0">
                    <wp:start x="-675" y="-7200"/>
                    <wp:lineTo x="-1124" y="-4800"/>
                    <wp:lineTo x="-899" y="31200"/>
                    <wp:lineTo x="22484" y="31200"/>
                    <wp:lineTo x="22260" y="-2400"/>
                    <wp:lineTo x="22260" y="-7200"/>
                    <wp:lineTo x="-675" y="-7200"/>
                  </wp:wrapPolygon>
                </wp:wrapTight>
                <wp:docPr id="10" name="Text Box 10"/>
                <wp:cNvGraphicFramePr/>
                <a:graphic xmlns:a="http://schemas.openxmlformats.org/drawingml/2006/main">
                  <a:graphicData uri="http://schemas.microsoft.com/office/word/2010/wordprocessingShape">
                    <wps:wsp>
                      <wps:cNvSpPr txBox="1"/>
                      <wps:spPr>
                        <a:xfrm>
                          <a:off x="0" y="0"/>
                          <a:ext cx="1830070" cy="171450"/>
                        </a:xfrm>
                        <a:prstGeom prst="rect">
                          <a:avLst/>
                        </a:prstGeom>
                        <a:ln/>
                      </wps:spPr>
                      <wps:style>
                        <a:lnRef idx="1">
                          <a:schemeClr val="accent1"/>
                        </a:lnRef>
                        <a:fillRef idx="2">
                          <a:schemeClr val="accent1"/>
                        </a:fillRef>
                        <a:effectRef idx="1">
                          <a:schemeClr val="accent1"/>
                        </a:effectRef>
                        <a:fontRef idx="minor">
                          <a:schemeClr val="dk1"/>
                        </a:fontRef>
                      </wps:style>
                      <wps:txbx>
                        <w:txbxContent>
                          <w:p w14:paraId="70A76FDC" w14:textId="77777777" w:rsidR="003B2CA9" w:rsidRPr="007F76D6" w:rsidRDefault="003B2CA9" w:rsidP="007F76D6">
                            <w:pPr>
                              <w:pStyle w:val="Caption"/>
                              <w:jc w:val="center"/>
                              <w:rPr>
                                <w:noProof/>
                                <w:color w:val="auto"/>
                              </w:rPr>
                            </w:pPr>
                            <w:r w:rsidRPr="007F76D6">
                              <w:rPr>
                                <w:color w:val="auto"/>
                              </w:rPr>
                              <w:t xml:space="preserve">Figure </w:t>
                            </w:r>
                            <w:r w:rsidRPr="007F76D6">
                              <w:rPr>
                                <w:color w:val="auto"/>
                              </w:rPr>
                              <w:fldChar w:fldCharType="begin"/>
                            </w:r>
                            <w:r w:rsidRPr="007F76D6">
                              <w:rPr>
                                <w:color w:val="auto"/>
                              </w:rPr>
                              <w:instrText xml:space="preserve"> SEQ Figure \* ARABIC </w:instrText>
                            </w:r>
                            <w:r w:rsidRPr="007F76D6">
                              <w:rPr>
                                <w:color w:val="auto"/>
                              </w:rPr>
                              <w:fldChar w:fldCharType="separate"/>
                            </w:r>
                            <w:r w:rsidR="0079422E">
                              <w:rPr>
                                <w:noProof/>
                                <w:color w:val="auto"/>
                              </w:rPr>
                              <w:t>3</w:t>
                            </w:r>
                            <w:r w:rsidRPr="007F76D6">
                              <w:rPr>
                                <w:color w:val="auto"/>
                              </w:rPr>
                              <w:fldChar w:fldCharType="end"/>
                            </w:r>
                            <w:r w:rsidRPr="007F76D6">
                              <w:rPr>
                                <w:color w:val="auto"/>
                              </w:rPr>
                              <w:t>: Cord/webbing syndrome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A32F47F" id="Text Box 10" o:spid="_x0000_s1032" type="#_x0000_t202" style="position:absolute;left:0;text-align:left;margin-left:1in;margin-top:2.6pt;width:144.1pt;height:13.5pt;z-index:251672576;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" fillcolor="#72a6d5 [2900]" strokecolor="#629dd1 [3204]" strokeweight="1pt">
                <v:fill color2="#d9e7f4 [788]" rotate="t" angle="180" colors="0 #7eaad6;31457f #b8d1f0;1 #daeaff" focus="100%" type="gradient"/>
                <v:shadow on="t" type="perspective" color="black" opacity="20971f" origin=",.5" offset="0,1pt" matrix="66847f,,,66847f"/>
                <v:textbox inset="0,0,0,0">
                  <w:txbxContent>
                    <w:p w14:paraId="70A76FDC" w14:textId="77777777" w:rsidR="003B2CA9" w:rsidRPr="007F76D6" w:rsidRDefault="003B2CA9" w:rsidP="007F76D6">
                      <w:pPr>
                        <w:pStyle w:val="Caption"/>
                        <w:jc w:val="center"/>
                        <w:rPr>
                          <w:noProof/>
                          <w:color w:val="auto"/>
                        </w:rPr>
                      </w:pPr>
                      <w:r w:rsidRPr="007F76D6">
                        <w:rPr>
                          <w:color w:val="auto"/>
                        </w:rPr>
                        <w:t xml:space="preserve">Figure </w:t>
                      </w:r>
                      <w:r w:rsidRPr="007F76D6">
                        <w:rPr>
                          <w:color w:val="auto"/>
                        </w:rPr>
                        <w:fldChar w:fldCharType="begin"/>
                      </w:r>
                      <w:r w:rsidRPr="007F76D6">
                        <w:rPr>
                          <w:color w:val="auto"/>
                        </w:rPr>
                        <w:instrText xml:space="preserve"> SEQ Figure \* ARABIC </w:instrText>
                      </w:r>
                      <w:r w:rsidRPr="007F76D6">
                        <w:rPr>
                          <w:color w:val="auto"/>
                        </w:rPr>
                        <w:fldChar w:fldCharType="separate"/>
                      </w:r>
                      <w:r w:rsidR="0079422E">
                        <w:rPr>
                          <w:noProof/>
                          <w:color w:val="auto"/>
                        </w:rPr>
                        <w:t>3</w:t>
                      </w:r>
                      <w:r w:rsidRPr="007F76D6">
                        <w:rPr>
                          <w:color w:val="auto"/>
                        </w:rPr>
                        <w:fldChar w:fldCharType="end"/>
                      </w:r>
                      <w:r w:rsidRPr="007F76D6">
                        <w:rPr>
                          <w:color w:val="auto"/>
                        </w:rPr>
                        <w:t>: Cord/webbing syndrome</w:t>
                      </w:r>
                    </w:p>
                  </w:txbxContent>
                </v:textbox>
                <w10:wrap type="tight" anchorx="page"/>
              </v:shape>
            </w:pict>
          </mc:Fallback>
        </mc:AlternateContent>
      </w:r>
      <w:r w:rsidR="004D6A32">
        <w:rPr>
          <w:rFonts w:cs="Tahoma"/>
          <w:b/>
          <w:noProof/>
          <w:szCs w:val="24"/>
          <w:lang w:val="en-US"/>
        </w:rPr>
        <w:drawing>
          <wp:anchor distT="0" distB="0" distL="114300" distR="114300" simplePos="0" relativeHeight="251668480" behindDoc="1" locked="0" layoutInCell="1" allowOverlap="1" wp14:anchorId="1D471A03" wp14:editId="4BBDA89A">
            <wp:simplePos x="0" y="0"/>
            <wp:positionH relativeFrom="column">
              <wp:posOffset>1344930</wp:posOffset>
            </wp:positionH>
            <wp:positionV relativeFrom="paragraph">
              <wp:posOffset>908685</wp:posOffset>
            </wp:positionV>
            <wp:extent cx="2133600" cy="1564005"/>
            <wp:effectExtent l="171450" t="171450" r="381000" b="360045"/>
            <wp:wrapTight wrapText="bothSides">
              <wp:wrapPolygon edited="0">
                <wp:start x="2121" y="-2368"/>
                <wp:lineTo x="-1736" y="-1842"/>
                <wp:lineTo x="-1736" y="22626"/>
                <wp:lineTo x="-1350" y="23678"/>
                <wp:lineTo x="964" y="25783"/>
                <wp:lineTo x="1157" y="26309"/>
                <wp:lineTo x="22371" y="26309"/>
                <wp:lineTo x="22564" y="25783"/>
                <wp:lineTo x="24686" y="23678"/>
                <wp:lineTo x="25071" y="19206"/>
                <wp:lineTo x="25264" y="1052"/>
                <wp:lineTo x="22564" y="-1842"/>
                <wp:lineTo x="21407" y="-2368"/>
                <wp:lineTo x="2121" y="-2368"/>
              </wp:wrapPolygon>
            </wp:wrapTight>
            <wp:docPr id="8" name="Picture 8" descr="IMGP3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GP3150"/>
                    <pic:cNvPicPr>
                      <a:picLocks noChangeAspect="1" noChangeArrowheads="1"/>
                    </pic:cNvPicPr>
                  </pic:nvPicPr>
                  <pic:blipFill>
                    <a:blip r:embed="rId14" cstate="print">
                      <a:extLst>
                        <a:ext uri="{28A0092B-C50C-407E-A947-70E740481C1C}">
                          <a14:useLocalDpi xmlns:a14="http://schemas.microsoft.com/office/drawing/2010/main" val="0"/>
                        </a:ext>
                      </a:extLst>
                    </a:blip>
                    <a:srcRect l="14220" t="6000" r="23006" b="25380"/>
                    <a:stretch>
                      <a:fillRect/>
                    </a:stretch>
                  </pic:blipFill>
                  <pic:spPr bwMode="auto">
                    <a:xfrm>
                      <a:off x="0" y="0"/>
                      <a:ext cx="2133600" cy="156400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4D6A32" w:rsidRPr="00060363">
        <w:rPr>
          <w:rFonts w:cs="Tahoma"/>
          <w:b/>
          <w:szCs w:val="24"/>
        </w:rPr>
        <w:t>Frozen Shoulder (Adhesive Capsulitis):</w:t>
      </w:r>
      <w:r w:rsidR="004D6A32" w:rsidRPr="00060363">
        <w:rPr>
          <w:rFonts w:cs="Tahoma"/>
          <w:szCs w:val="24"/>
        </w:rPr>
        <w:t xml:space="preserve"> </w:t>
      </w:r>
      <w:r w:rsidR="004D6A32" w:rsidRPr="00E07FE9">
        <w:rPr>
          <w:rFonts w:cs="Tahoma"/>
          <w:szCs w:val="24"/>
        </w:rPr>
        <w:t xml:space="preserve">Secondary to radiation and/or immobility the four rotator cuff muscles (Teres Minor, Subscapularis, Supraspinatus and </w:t>
      </w:r>
      <w:r w:rsidR="00291417" w:rsidRPr="00E07FE9">
        <w:rPr>
          <w:rFonts w:cs="Tahoma"/>
          <w:szCs w:val="24"/>
        </w:rPr>
        <w:t>Infraspinatus</w:t>
      </w:r>
      <w:r w:rsidR="004D6A32" w:rsidRPr="00E07FE9">
        <w:rPr>
          <w:rFonts w:cs="Tahoma"/>
          <w:szCs w:val="24"/>
        </w:rPr>
        <w:t>) could become tightened and decrease the available range of motion at the shoulder.  Usually the limitation is most drastic in external rotation then abduction and then flexion.  There is often pain associated with this lack of range.</w:t>
      </w:r>
    </w:p>
    <w:p w14:paraId="41C1340A" w14:textId="77777777" w:rsidR="007F76D6" w:rsidRDefault="007F76D6" w:rsidP="004D6A32">
      <w:pPr>
        <w:spacing w:after="0"/>
        <w:jc w:val="both"/>
        <w:rPr>
          <w:rFonts w:cs="Tahoma"/>
          <w:b/>
          <w:szCs w:val="24"/>
        </w:rPr>
      </w:pPr>
    </w:p>
    <w:p w14:paraId="2BF64C9C" w14:textId="77777777" w:rsidR="004D6A32" w:rsidRPr="00060363" w:rsidRDefault="007F76D6" w:rsidP="004D6A32">
      <w:pPr>
        <w:spacing w:after="0"/>
        <w:jc w:val="both"/>
        <w:rPr>
          <w:rFonts w:cs="Tahoma"/>
          <w:szCs w:val="24"/>
        </w:rPr>
      </w:pPr>
      <w:r>
        <w:rPr>
          <w:noProof/>
          <w:lang w:val="en-US"/>
        </w:rPr>
        <mc:AlternateContent>
          <mc:Choice Requires="wps">
            <w:drawing>
              <wp:anchor distT="0" distB="0" distL="114300" distR="114300" simplePos="0" relativeHeight="251674624" behindDoc="0" locked="0" layoutInCell="1" allowOverlap="1" wp14:anchorId="45F9E8AC" wp14:editId="347FF736">
                <wp:simplePos x="0" y="0"/>
                <wp:positionH relativeFrom="column">
                  <wp:posOffset>1400175</wp:posOffset>
                </wp:positionH>
                <wp:positionV relativeFrom="paragraph">
                  <wp:posOffset>1016635</wp:posOffset>
                </wp:positionV>
                <wp:extent cx="2133600" cy="190500"/>
                <wp:effectExtent l="95250" t="57150" r="95250" b="95250"/>
                <wp:wrapTight wrapText="bothSides">
                  <wp:wrapPolygon edited="0">
                    <wp:start x="-579" y="-6480"/>
                    <wp:lineTo x="-964" y="-4320"/>
                    <wp:lineTo x="-771" y="30240"/>
                    <wp:lineTo x="22371" y="30240"/>
                    <wp:lineTo x="22179" y="-2160"/>
                    <wp:lineTo x="22179" y="-6480"/>
                    <wp:lineTo x="-579" y="-6480"/>
                  </wp:wrapPolygon>
                </wp:wrapTight>
                <wp:docPr id="11" name="Text Box 11"/>
                <wp:cNvGraphicFramePr/>
                <a:graphic xmlns:a="http://schemas.openxmlformats.org/drawingml/2006/main">
                  <a:graphicData uri="http://schemas.microsoft.com/office/word/2010/wordprocessingShape">
                    <wps:wsp>
                      <wps:cNvSpPr txBox="1"/>
                      <wps:spPr>
                        <a:xfrm>
                          <a:off x="0" y="0"/>
                          <a:ext cx="2133600" cy="190500"/>
                        </a:xfrm>
                        <a:prstGeom prst="rect">
                          <a:avLst/>
                        </a:prstGeom>
                        <a:ln/>
                      </wps:spPr>
                      <wps:style>
                        <a:lnRef idx="1">
                          <a:schemeClr val="accent1"/>
                        </a:lnRef>
                        <a:fillRef idx="2">
                          <a:schemeClr val="accent1"/>
                        </a:fillRef>
                        <a:effectRef idx="1">
                          <a:schemeClr val="accent1"/>
                        </a:effectRef>
                        <a:fontRef idx="minor">
                          <a:schemeClr val="dk1"/>
                        </a:fontRef>
                      </wps:style>
                      <wps:txbx>
                        <w:txbxContent>
                          <w:p w14:paraId="2AA28E8D" w14:textId="77777777" w:rsidR="003B2CA9" w:rsidRPr="007F76D6" w:rsidRDefault="003B2CA9" w:rsidP="007F76D6">
                            <w:pPr>
                              <w:pStyle w:val="Caption"/>
                              <w:jc w:val="center"/>
                              <w:rPr>
                                <w:noProof/>
                                <w:color w:val="auto"/>
                              </w:rPr>
                            </w:pPr>
                            <w:r w:rsidRPr="007F76D6">
                              <w:rPr>
                                <w:color w:val="auto"/>
                              </w:rPr>
                              <w:t xml:space="preserve">Figure </w:t>
                            </w:r>
                            <w:r w:rsidRPr="007F76D6">
                              <w:rPr>
                                <w:color w:val="auto"/>
                              </w:rPr>
                              <w:fldChar w:fldCharType="begin"/>
                            </w:r>
                            <w:r w:rsidRPr="007F76D6">
                              <w:rPr>
                                <w:color w:val="auto"/>
                              </w:rPr>
                              <w:instrText xml:space="preserve"> SEQ Figure \* ARABIC </w:instrText>
                            </w:r>
                            <w:r w:rsidRPr="007F76D6">
                              <w:rPr>
                                <w:color w:val="auto"/>
                              </w:rPr>
                              <w:fldChar w:fldCharType="separate"/>
                            </w:r>
                            <w:r w:rsidR="0079422E">
                              <w:rPr>
                                <w:noProof/>
                                <w:color w:val="auto"/>
                              </w:rPr>
                              <w:t>4</w:t>
                            </w:r>
                            <w:r w:rsidRPr="007F76D6">
                              <w:rPr>
                                <w:color w:val="auto"/>
                              </w:rPr>
                              <w:fldChar w:fldCharType="end"/>
                            </w:r>
                            <w:r w:rsidRPr="007F76D6">
                              <w:rPr>
                                <w:color w:val="auto"/>
                              </w:rPr>
                              <w:t>: Rotator cuff injury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5F9E8AC" id="Text Box 11" o:spid="_x0000_s1033" type="#_x0000_t202" style="position:absolute;left:0;text-align:left;margin-left:110.25pt;margin-top:80.05pt;width:168pt;height:15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" fillcolor="#72a6d5 [2900]" strokecolor="#629dd1 [3204]" strokeweight="1pt">
                <v:fill color2="#d9e7f4 [788]" rotate="t" angle="180" colors="0 #7eaad6;31457f #b8d1f0;1 #daeaff" focus="100%" type="gradient"/>
                <v:shadow on="t" type="perspective" color="black" opacity="20971f" origin=",.5" offset="0,1pt" matrix="66847f,,,66847f"/>
                <v:textbox inset="0,0,0,0">
                  <w:txbxContent>
                    <w:p w14:paraId="2AA28E8D" w14:textId="77777777" w:rsidR="003B2CA9" w:rsidRPr="007F76D6" w:rsidRDefault="003B2CA9" w:rsidP="007F76D6">
                      <w:pPr>
                        <w:pStyle w:val="Caption"/>
                        <w:jc w:val="center"/>
                        <w:rPr>
                          <w:noProof/>
                          <w:color w:val="auto"/>
                        </w:rPr>
                      </w:pPr>
                      <w:r w:rsidRPr="007F76D6">
                        <w:rPr>
                          <w:color w:val="auto"/>
                        </w:rPr>
                        <w:t xml:space="preserve">Figure </w:t>
                      </w:r>
                      <w:r w:rsidRPr="007F76D6">
                        <w:rPr>
                          <w:color w:val="auto"/>
                        </w:rPr>
                        <w:fldChar w:fldCharType="begin"/>
                      </w:r>
                      <w:r w:rsidRPr="007F76D6">
                        <w:rPr>
                          <w:color w:val="auto"/>
                        </w:rPr>
                        <w:instrText xml:space="preserve"> SEQ Figure \* ARABIC </w:instrText>
                      </w:r>
                      <w:r w:rsidRPr="007F76D6">
                        <w:rPr>
                          <w:color w:val="auto"/>
                        </w:rPr>
                        <w:fldChar w:fldCharType="separate"/>
                      </w:r>
                      <w:r w:rsidR="0079422E">
                        <w:rPr>
                          <w:noProof/>
                          <w:color w:val="auto"/>
                        </w:rPr>
                        <w:t>4</w:t>
                      </w:r>
                      <w:r w:rsidRPr="007F76D6">
                        <w:rPr>
                          <w:color w:val="auto"/>
                        </w:rPr>
                        <w:fldChar w:fldCharType="end"/>
                      </w:r>
                      <w:r w:rsidRPr="007F76D6">
                        <w:rPr>
                          <w:color w:val="auto"/>
                        </w:rPr>
                        <w:t>: Rotator cuff injury</w:t>
                      </w:r>
                    </w:p>
                  </w:txbxContent>
                </v:textbox>
                <w10:wrap type="tight"/>
              </v:shape>
            </w:pict>
          </mc:Fallback>
        </mc:AlternateContent>
      </w:r>
      <w:r w:rsidR="004D6A32" w:rsidRPr="00060363">
        <w:rPr>
          <w:rFonts w:cs="Tahoma"/>
          <w:b/>
          <w:szCs w:val="24"/>
        </w:rPr>
        <w:t>Rotator Cuff Injury:</w:t>
      </w:r>
      <w:r w:rsidR="004D6A32" w:rsidRPr="00060363">
        <w:rPr>
          <w:rFonts w:cs="Tahoma"/>
          <w:szCs w:val="24"/>
        </w:rPr>
        <w:t xml:space="preserve"> </w:t>
      </w:r>
      <w:r w:rsidR="004D6A32" w:rsidRPr="00E07FE9">
        <w:rPr>
          <w:rFonts w:cs="Tahoma"/>
          <w:szCs w:val="24"/>
        </w:rPr>
        <w:t>Due to positioning in surgery, radiation and/or lymphedema, damage can occur to the rotator cuff muscles.  Damage could be in the form of inflammation and/or micro tearing.  This damage will cause pain as well as limited range of motion.</w:t>
      </w:r>
    </w:p>
    <w:p w14:paraId="22E5C282" w14:textId="77777777" w:rsidR="004D6A32" w:rsidRDefault="004D6A32" w:rsidP="004D6A32">
      <w:pPr>
        <w:spacing w:after="0"/>
        <w:jc w:val="both"/>
        <w:rPr>
          <w:rFonts w:cs="Tahoma"/>
          <w:b/>
          <w:szCs w:val="24"/>
        </w:rPr>
      </w:pPr>
    </w:p>
    <w:p w14:paraId="6363B3CA" w14:textId="77777777" w:rsidR="004D6A32" w:rsidRPr="00060363" w:rsidRDefault="004D6A32" w:rsidP="004D6A32">
      <w:pPr>
        <w:spacing w:after="0"/>
        <w:jc w:val="both"/>
        <w:rPr>
          <w:rFonts w:cs="Tahoma"/>
          <w:szCs w:val="24"/>
        </w:rPr>
      </w:pPr>
      <w:r w:rsidRPr="00060363">
        <w:rPr>
          <w:rFonts w:cs="Tahoma"/>
          <w:b/>
          <w:szCs w:val="24"/>
        </w:rPr>
        <w:t>Postural Dysfunction:</w:t>
      </w:r>
      <w:r w:rsidRPr="00060363">
        <w:rPr>
          <w:rFonts w:cs="Tahoma"/>
          <w:szCs w:val="24"/>
        </w:rPr>
        <w:t xml:space="preserve"> </w:t>
      </w:r>
      <w:r w:rsidRPr="00E07FE9">
        <w:rPr>
          <w:rFonts w:cs="Tahoma"/>
          <w:szCs w:val="24"/>
        </w:rPr>
        <w:t xml:space="preserve">Following breast cancer treatment the anterior structures (pectoralis and upper trapezius) of the body tend to become short and tight while the posterior structures (middle and lower </w:t>
      </w:r>
      <w:r w:rsidR="00291417" w:rsidRPr="00E07FE9">
        <w:rPr>
          <w:rFonts w:cs="Tahoma"/>
          <w:szCs w:val="24"/>
        </w:rPr>
        <w:t>trapezius</w:t>
      </w:r>
      <w:r w:rsidRPr="00E07FE9">
        <w:rPr>
          <w:rFonts w:cs="Tahoma"/>
          <w:szCs w:val="24"/>
        </w:rPr>
        <w:t xml:space="preserve">) tend to become elongated and weak.  This causes postural problems resulting in neck and shoulder pain.  This can limit the individuals’ ability to carry out normal activities of daily living.  If the posture problems exist for an extended period of time, chronic pain may be associated </w:t>
      </w:r>
      <w:r w:rsidR="007F76D6">
        <w:rPr>
          <w:rFonts w:cs="Tahoma"/>
          <w:szCs w:val="24"/>
        </w:rPr>
        <w:t xml:space="preserve">with lifting the arm overhead </w:t>
      </w:r>
      <w:r w:rsidRPr="00E07FE9">
        <w:rPr>
          <w:rFonts w:cs="Tahoma"/>
          <w:szCs w:val="24"/>
        </w:rPr>
        <w:t>and/or carrying objects.</w:t>
      </w:r>
    </w:p>
    <w:p w14:paraId="02F53FED" w14:textId="77777777" w:rsidR="00A05CCC" w:rsidRDefault="00A05CCC" w:rsidP="00A05CCC">
      <w:pPr>
        <w:jc w:val="both"/>
        <w:rPr>
          <w:rFonts w:cs="Tahoma"/>
          <w:szCs w:val="24"/>
        </w:rPr>
      </w:pPr>
    </w:p>
    <w:p w14:paraId="15A21E06" w14:textId="77777777" w:rsidR="00A05CCC" w:rsidRDefault="00A05CCC" w:rsidP="00A05CCC">
      <w:pPr>
        <w:jc w:val="both"/>
        <w:rPr>
          <w:rFonts w:cs="Tahoma"/>
          <w:szCs w:val="24"/>
        </w:rPr>
      </w:pPr>
    </w:p>
    <w:p w14:paraId="07668522" w14:textId="77777777" w:rsidR="00A05CCC" w:rsidRDefault="00A05CCC" w:rsidP="00A05CCC">
      <w:pPr>
        <w:jc w:val="both"/>
        <w:rPr>
          <w:rFonts w:cs="Tahoma"/>
          <w:szCs w:val="24"/>
        </w:rPr>
      </w:pPr>
    </w:p>
    <w:p w14:paraId="030E0F45" w14:textId="77777777" w:rsidR="00CF6BF7" w:rsidRDefault="00CF6BF7" w:rsidP="00846E3D">
      <w:pPr>
        <w:pStyle w:val="Heading2"/>
        <w:rPr>
          <w:rFonts w:cs="Tahoma"/>
          <w:szCs w:val="24"/>
        </w:rPr>
      </w:pPr>
      <w:bookmarkStart w:id="35" w:name="_Toc401065626"/>
      <w:bookmarkStart w:id="36" w:name="_Toc401086946"/>
      <w:r>
        <w:t>BREAST CANCER: Rehabilitation Considerations - continued</w:t>
      </w:r>
      <w:bookmarkEnd w:id="35"/>
      <w:bookmarkEnd w:id="36"/>
    </w:p>
    <w:p w14:paraId="4D6C7A18" w14:textId="77777777" w:rsidR="00CF6BF7" w:rsidRDefault="00CF6BF7" w:rsidP="00D5546C">
      <w:pPr>
        <w:spacing w:after="0"/>
        <w:jc w:val="both"/>
        <w:rPr>
          <w:rFonts w:cs="Tahoma"/>
          <w:b/>
          <w:szCs w:val="24"/>
        </w:rPr>
      </w:pPr>
    </w:p>
    <w:p w14:paraId="5594D51E" w14:textId="77777777" w:rsidR="00D5546C" w:rsidRPr="00886CDA" w:rsidRDefault="00D5546C" w:rsidP="00D5546C">
      <w:pPr>
        <w:spacing w:after="0"/>
        <w:jc w:val="both"/>
        <w:rPr>
          <w:rFonts w:cs="Tahoma"/>
          <w:szCs w:val="24"/>
        </w:rPr>
      </w:pPr>
      <w:r>
        <w:rPr>
          <w:rFonts w:cs="Tahoma"/>
          <w:b/>
          <w:noProof/>
          <w:szCs w:val="24"/>
          <w:lang w:val="en-US"/>
        </w:rPr>
        <w:drawing>
          <wp:anchor distT="0" distB="0" distL="114300" distR="114300" simplePos="0" relativeHeight="251676672" behindDoc="1" locked="0" layoutInCell="1" allowOverlap="1" wp14:anchorId="3D6089D3" wp14:editId="3B943D0B">
            <wp:simplePos x="0" y="0"/>
            <wp:positionH relativeFrom="column">
              <wp:posOffset>3035935</wp:posOffset>
            </wp:positionH>
            <wp:positionV relativeFrom="paragraph">
              <wp:posOffset>342265</wp:posOffset>
            </wp:positionV>
            <wp:extent cx="2497455" cy="1740535"/>
            <wp:effectExtent l="171450" t="171450" r="379095" b="354965"/>
            <wp:wrapTight wrapText="bothSides">
              <wp:wrapPolygon edited="0">
                <wp:start x="1812" y="-2128"/>
                <wp:lineTo x="-1483" y="-1655"/>
                <wp:lineTo x="-1483" y="22459"/>
                <wp:lineTo x="0" y="24823"/>
                <wp:lineTo x="989" y="25769"/>
                <wp:lineTo x="22243" y="25769"/>
                <wp:lineTo x="23396" y="24823"/>
                <wp:lineTo x="24549" y="21277"/>
                <wp:lineTo x="24714" y="946"/>
                <wp:lineTo x="22407" y="-1655"/>
                <wp:lineTo x="21419" y="-2128"/>
                <wp:lineTo x="1812" y="-2128"/>
              </wp:wrapPolygon>
            </wp:wrapTight>
            <wp:docPr id="12" name="Picture 12" descr="IMGP3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MGP3149"/>
                    <pic:cNvPicPr>
                      <a:picLocks noChangeAspect="1" noChangeArrowheads="1"/>
                    </pic:cNvPicPr>
                  </pic:nvPicPr>
                  <pic:blipFill>
                    <a:blip r:embed="rId15" cstate="print">
                      <a:extLst>
                        <a:ext uri="{28A0092B-C50C-407E-A947-70E740481C1C}">
                          <a14:useLocalDpi xmlns:a14="http://schemas.microsoft.com/office/drawing/2010/main" val="0"/>
                        </a:ext>
                      </a:extLst>
                    </a:blip>
                    <a:srcRect l="6535" t="5775" r="3743"/>
                    <a:stretch>
                      <a:fillRect/>
                    </a:stretch>
                  </pic:blipFill>
                  <pic:spPr bwMode="auto">
                    <a:xfrm>
                      <a:off x="0" y="0"/>
                      <a:ext cx="2497455" cy="174053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060363">
        <w:rPr>
          <w:rFonts w:cs="Tahoma"/>
          <w:b/>
          <w:szCs w:val="24"/>
        </w:rPr>
        <w:t>Lymphedema:</w:t>
      </w:r>
      <w:r w:rsidRPr="00060363">
        <w:rPr>
          <w:rFonts w:cs="Tahoma"/>
          <w:szCs w:val="24"/>
        </w:rPr>
        <w:t xml:space="preserve"> </w:t>
      </w:r>
      <w:r w:rsidRPr="00E07FE9">
        <w:rPr>
          <w:rFonts w:cs="Tahoma"/>
          <w:szCs w:val="24"/>
        </w:rPr>
        <w:t>Secondary to lymph node dissection and radiation the arm can fill with fluid and become heavy and painful.</w:t>
      </w:r>
    </w:p>
    <w:p w14:paraId="49C0CE0B" w14:textId="77777777" w:rsidR="00D5546C" w:rsidRPr="00D5546C" w:rsidRDefault="00D5546C" w:rsidP="00D5546C">
      <w:pPr>
        <w:spacing w:after="0"/>
        <w:ind w:left="360"/>
        <w:jc w:val="both"/>
        <w:rPr>
          <w:rFonts w:cs="Tahoma"/>
          <w:szCs w:val="24"/>
        </w:rPr>
      </w:pPr>
    </w:p>
    <w:p w14:paraId="04AD564A" w14:textId="77777777" w:rsidR="00D5546C" w:rsidRPr="00060363" w:rsidRDefault="00D5546C" w:rsidP="006A06DD">
      <w:pPr>
        <w:spacing w:after="0"/>
        <w:rPr>
          <w:rFonts w:cs="Tahoma"/>
          <w:szCs w:val="24"/>
        </w:rPr>
      </w:pPr>
      <w:r w:rsidRPr="00060363">
        <w:rPr>
          <w:rFonts w:cs="Tahoma"/>
          <w:b/>
          <w:szCs w:val="24"/>
        </w:rPr>
        <w:t xml:space="preserve">Reconstruction: </w:t>
      </w:r>
      <w:r w:rsidR="006A06DD">
        <w:rPr>
          <w:rFonts w:cs="Tahoma"/>
          <w:szCs w:val="24"/>
        </w:rPr>
        <w:t xml:space="preserve">TRAM </w:t>
      </w:r>
      <w:r w:rsidRPr="00E07FE9">
        <w:rPr>
          <w:rFonts w:cs="Tahoma"/>
          <w:szCs w:val="24"/>
        </w:rPr>
        <w:t>(Trans-Rectus Abdominus Muscle) and DIEP (Deep Inferior Epigastric Perforator).  It is important for the clients and the staff to understand these surgeries and there restrictions.</w:t>
      </w:r>
    </w:p>
    <w:p w14:paraId="08D403A4" w14:textId="77777777" w:rsidR="00A05CCC" w:rsidRDefault="00A05CCC" w:rsidP="00A05CCC">
      <w:pPr>
        <w:jc w:val="both"/>
        <w:rPr>
          <w:rFonts w:cs="Tahoma"/>
          <w:szCs w:val="24"/>
        </w:rPr>
      </w:pPr>
    </w:p>
    <w:p w14:paraId="489C6B3E" w14:textId="77777777" w:rsidR="00A05CCC" w:rsidRDefault="00D5546C" w:rsidP="00A05CCC">
      <w:pPr>
        <w:jc w:val="both"/>
        <w:rPr>
          <w:rFonts w:cs="Tahoma"/>
          <w:szCs w:val="24"/>
        </w:rPr>
      </w:pPr>
      <w:r>
        <w:rPr>
          <w:noProof/>
          <w:lang w:val="en-US"/>
        </w:rPr>
        <mc:AlternateContent>
          <mc:Choice Requires="wps">
            <w:drawing>
              <wp:anchor distT="0" distB="0" distL="114300" distR="114300" simplePos="0" relativeHeight="251678720" behindDoc="0" locked="0" layoutInCell="1" allowOverlap="1" wp14:anchorId="40F69D39" wp14:editId="4FFA5F75">
                <wp:simplePos x="0" y="0"/>
                <wp:positionH relativeFrom="column">
                  <wp:posOffset>3033395</wp:posOffset>
                </wp:positionH>
                <wp:positionV relativeFrom="paragraph">
                  <wp:posOffset>95885</wp:posOffset>
                </wp:positionV>
                <wp:extent cx="2494280" cy="197485"/>
                <wp:effectExtent l="95250" t="57150" r="96520" b="88265"/>
                <wp:wrapTight wrapText="bothSides">
                  <wp:wrapPolygon edited="0">
                    <wp:start x="-495" y="-6251"/>
                    <wp:lineTo x="-825" y="-4167"/>
                    <wp:lineTo x="-825" y="22920"/>
                    <wp:lineTo x="-660" y="29170"/>
                    <wp:lineTo x="22271" y="29170"/>
                    <wp:lineTo x="22106" y="-2084"/>
                    <wp:lineTo x="22106" y="-6251"/>
                    <wp:lineTo x="-495" y="-6251"/>
                  </wp:wrapPolygon>
                </wp:wrapTight>
                <wp:docPr id="13" name="Text Box 13"/>
                <wp:cNvGraphicFramePr/>
                <a:graphic xmlns:a="http://schemas.openxmlformats.org/drawingml/2006/main">
                  <a:graphicData uri="http://schemas.microsoft.com/office/word/2010/wordprocessingShape">
                    <wps:wsp>
                      <wps:cNvSpPr txBox="1"/>
                      <wps:spPr>
                        <a:xfrm>
                          <a:off x="0" y="0"/>
                          <a:ext cx="2494280" cy="197485"/>
                        </a:xfrm>
                        <a:prstGeom prst="rect">
                          <a:avLst/>
                        </a:prstGeom>
                        <a:ln/>
                      </wps:spPr>
                      <wps:style>
                        <a:lnRef idx="1">
                          <a:schemeClr val="accent1"/>
                        </a:lnRef>
                        <a:fillRef idx="2">
                          <a:schemeClr val="accent1"/>
                        </a:fillRef>
                        <a:effectRef idx="1">
                          <a:schemeClr val="accent1"/>
                        </a:effectRef>
                        <a:fontRef idx="minor">
                          <a:schemeClr val="dk1"/>
                        </a:fontRef>
                      </wps:style>
                      <wps:txbx>
                        <w:txbxContent>
                          <w:p w14:paraId="6F438E71" w14:textId="77777777" w:rsidR="003B2CA9" w:rsidRPr="00D5546C" w:rsidRDefault="003B2CA9" w:rsidP="00D5546C">
                            <w:pPr>
                              <w:pStyle w:val="Caption"/>
                              <w:jc w:val="center"/>
                              <w:rPr>
                                <w:rFonts w:cs="Tahoma"/>
                                <w:noProof/>
                                <w:color w:val="auto"/>
                                <w:szCs w:val="24"/>
                              </w:rPr>
                            </w:pPr>
                            <w:r w:rsidRPr="00D5546C">
                              <w:rPr>
                                <w:color w:val="auto"/>
                              </w:rPr>
                              <w:t xml:space="preserve">Figure </w:t>
                            </w:r>
                            <w:r w:rsidRPr="00D5546C">
                              <w:rPr>
                                <w:color w:val="auto"/>
                              </w:rPr>
                              <w:fldChar w:fldCharType="begin"/>
                            </w:r>
                            <w:r w:rsidRPr="00D5546C">
                              <w:rPr>
                                <w:color w:val="auto"/>
                              </w:rPr>
                              <w:instrText xml:space="preserve"> SEQ Figure \* ARABIC </w:instrText>
                            </w:r>
                            <w:r w:rsidRPr="00D5546C">
                              <w:rPr>
                                <w:color w:val="auto"/>
                              </w:rPr>
                              <w:fldChar w:fldCharType="separate"/>
                            </w:r>
                            <w:r w:rsidR="0079422E">
                              <w:rPr>
                                <w:noProof/>
                                <w:color w:val="auto"/>
                              </w:rPr>
                              <w:t>5</w:t>
                            </w:r>
                            <w:r w:rsidRPr="00D5546C">
                              <w:rPr>
                                <w:color w:val="auto"/>
                              </w:rPr>
                              <w:fldChar w:fldCharType="end"/>
                            </w:r>
                            <w:r w:rsidRPr="00D5546C">
                              <w:rPr>
                                <w:color w:val="auto"/>
                              </w:rPr>
                              <w:t>: Lymphedema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F69D39" id="Text Box 13" o:spid="_x0000_s1034" type="#_x0000_t202" style="position:absolute;left:0;text-align:left;margin-left:238.85pt;margin-top:7.55pt;width:196.4pt;height:15.5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" fillcolor="#72a6d5 [2900]" strokecolor="#629dd1 [3204]" strokeweight="1pt">
                <v:fill color2="#d9e7f4 [788]" rotate="t" angle="180" colors="0 #7eaad6;31457f #b8d1f0;1 #daeaff" focus="100%" type="gradient"/>
                <v:shadow on="t" type="perspective" color="black" opacity="20971f" origin=",.5" offset="0,1pt" matrix="66847f,,,66847f"/>
                <v:textbox inset="0,0,0,0">
                  <w:txbxContent>
                    <w:p w14:paraId="6F438E71" w14:textId="77777777" w:rsidR="003B2CA9" w:rsidRPr="00D5546C" w:rsidRDefault="003B2CA9" w:rsidP="00D5546C">
                      <w:pPr>
                        <w:pStyle w:val="Caption"/>
                        <w:jc w:val="center"/>
                        <w:rPr>
                          <w:rFonts w:cs="Tahoma"/>
                          <w:noProof/>
                          <w:color w:val="auto"/>
                          <w:szCs w:val="24"/>
                        </w:rPr>
                      </w:pPr>
                      <w:r w:rsidRPr="00D5546C">
                        <w:rPr>
                          <w:color w:val="auto"/>
                        </w:rPr>
                        <w:t xml:space="preserve">Figure </w:t>
                      </w:r>
                      <w:r w:rsidRPr="00D5546C">
                        <w:rPr>
                          <w:color w:val="auto"/>
                        </w:rPr>
                        <w:fldChar w:fldCharType="begin"/>
                      </w:r>
                      <w:r w:rsidRPr="00D5546C">
                        <w:rPr>
                          <w:color w:val="auto"/>
                        </w:rPr>
                        <w:instrText xml:space="preserve"> SEQ Figure \* ARABIC </w:instrText>
                      </w:r>
                      <w:r w:rsidRPr="00D5546C">
                        <w:rPr>
                          <w:color w:val="auto"/>
                        </w:rPr>
                        <w:fldChar w:fldCharType="separate"/>
                      </w:r>
                      <w:r w:rsidR="0079422E">
                        <w:rPr>
                          <w:noProof/>
                          <w:color w:val="auto"/>
                        </w:rPr>
                        <w:t>5</w:t>
                      </w:r>
                      <w:r w:rsidRPr="00D5546C">
                        <w:rPr>
                          <w:color w:val="auto"/>
                        </w:rPr>
                        <w:fldChar w:fldCharType="end"/>
                      </w:r>
                      <w:r w:rsidRPr="00D5546C">
                        <w:rPr>
                          <w:color w:val="auto"/>
                        </w:rPr>
                        <w:t>: Lymphedema</w:t>
                      </w:r>
                    </w:p>
                  </w:txbxContent>
                </v:textbox>
                <w10:wrap type="tight"/>
              </v:shape>
            </w:pict>
          </mc:Fallback>
        </mc:AlternateContent>
      </w:r>
    </w:p>
    <w:p w14:paraId="33CAF9FF" w14:textId="77777777" w:rsidR="00A05CCC" w:rsidRDefault="00A05CCC" w:rsidP="00A05CCC">
      <w:pPr>
        <w:jc w:val="both"/>
        <w:rPr>
          <w:rFonts w:cs="Tahoma"/>
          <w:szCs w:val="24"/>
        </w:rPr>
      </w:pPr>
    </w:p>
    <w:p w14:paraId="0CE588A0" w14:textId="77777777" w:rsidR="00B24B15" w:rsidRPr="00A157FB" w:rsidRDefault="00B24B15" w:rsidP="00846E3D">
      <w:pPr>
        <w:pStyle w:val="Heading2"/>
      </w:pPr>
      <w:bookmarkStart w:id="37" w:name="_Toc401065627"/>
      <w:bookmarkStart w:id="38" w:name="_Toc401086947"/>
      <w:r>
        <w:t>Exercise</w:t>
      </w:r>
      <w:bookmarkEnd w:id="37"/>
      <w:bookmarkEnd w:id="38"/>
      <w:r>
        <w:tab/>
      </w:r>
      <w:r>
        <w:tab/>
      </w:r>
      <w:r>
        <w:tab/>
      </w:r>
      <w:r>
        <w:tab/>
      </w:r>
      <w:r>
        <w:tab/>
      </w:r>
      <w:r>
        <w:tab/>
      </w:r>
      <w:r>
        <w:tab/>
      </w:r>
      <w:r>
        <w:tab/>
      </w:r>
      <w:r>
        <w:tab/>
      </w:r>
    </w:p>
    <w:p w14:paraId="5CB7258F" w14:textId="77777777" w:rsidR="00B24B15" w:rsidRPr="00B24B15" w:rsidRDefault="00B24B15" w:rsidP="006D3659">
      <w:pPr>
        <w:pStyle w:val="ListParagraph"/>
        <w:numPr>
          <w:ilvl w:val="0"/>
          <w:numId w:val="16"/>
        </w:numPr>
        <w:spacing w:after="0"/>
        <w:rPr>
          <w:rFonts w:cs="Tahoma"/>
          <w:szCs w:val="24"/>
        </w:rPr>
      </w:pPr>
      <w:r w:rsidRPr="00B24B15">
        <w:rPr>
          <w:rFonts w:cs="Tahoma"/>
          <w:szCs w:val="24"/>
        </w:rPr>
        <w:t>Wand exercises (active assistive range of motion)</w:t>
      </w:r>
    </w:p>
    <w:p w14:paraId="7928CB11" w14:textId="77777777" w:rsidR="00B24B15" w:rsidRPr="00B24B15" w:rsidRDefault="00B24B15" w:rsidP="006D3659">
      <w:pPr>
        <w:pStyle w:val="ListParagraph"/>
        <w:numPr>
          <w:ilvl w:val="0"/>
          <w:numId w:val="16"/>
        </w:numPr>
        <w:spacing w:after="0"/>
        <w:rPr>
          <w:rFonts w:cs="Tahoma"/>
          <w:szCs w:val="24"/>
        </w:rPr>
      </w:pPr>
      <w:r w:rsidRPr="00B24B15">
        <w:rPr>
          <w:rFonts w:cs="Tahoma"/>
          <w:szCs w:val="24"/>
        </w:rPr>
        <w:t>Postural exercises (chin tuck and retractions)</w:t>
      </w:r>
    </w:p>
    <w:p w14:paraId="2D034F80" w14:textId="77777777" w:rsidR="00B24B15" w:rsidRPr="00B24B15" w:rsidRDefault="00B24B15" w:rsidP="006D3659">
      <w:pPr>
        <w:pStyle w:val="ListParagraph"/>
        <w:numPr>
          <w:ilvl w:val="0"/>
          <w:numId w:val="16"/>
        </w:numPr>
        <w:spacing w:after="0"/>
        <w:rPr>
          <w:rFonts w:cs="Tahoma"/>
          <w:szCs w:val="24"/>
        </w:rPr>
      </w:pPr>
      <w:r>
        <w:rPr>
          <w:rFonts w:cs="Tahoma"/>
          <w:noProof/>
          <w:szCs w:val="24"/>
          <w:lang w:val="en-US"/>
        </w:rPr>
        <mc:AlternateContent>
          <mc:Choice Requires="wps">
            <w:drawing>
              <wp:anchor distT="0" distB="0" distL="114300" distR="114300" simplePos="0" relativeHeight="251681792" behindDoc="1" locked="0" layoutInCell="1" allowOverlap="1" wp14:anchorId="532CFDD8" wp14:editId="0013285B">
                <wp:simplePos x="0" y="0"/>
                <wp:positionH relativeFrom="column">
                  <wp:posOffset>2970530</wp:posOffset>
                </wp:positionH>
                <wp:positionV relativeFrom="paragraph">
                  <wp:posOffset>302895</wp:posOffset>
                </wp:positionV>
                <wp:extent cx="2390775" cy="714375"/>
                <wp:effectExtent l="95250" t="76200" r="123825" b="104775"/>
                <wp:wrapTight wrapText="bothSides">
                  <wp:wrapPolygon edited="0">
                    <wp:start x="-688" y="-2304"/>
                    <wp:lineTo x="-861" y="-1152"/>
                    <wp:lineTo x="-861" y="21888"/>
                    <wp:lineTo x="-688" y="24192"/>
                    <wp:lineTo x="22375" y="24192"/>
                    <wp:lineTo x="22547" y="17856"/>
                    <wp:lineTo x="22547" y="8064"/>
                    <wp:lineTo x="22375" y="-576"/>
                    <wp:lineTo x="22375" y="-2304"/>
                    <wp:lineTo x="-688" y="-2304"/>
                  </wp:wrapPolygon>
                </wp:wrapTight>
                <wp:docPr id="545" name="Rectangle 545"/>
                <wp:cNvGraphicFramePr/>
                <a:graphic xmlns:a="http://schemas.openxmlformats.org/drawingml/2006/main">
                  <a:graphicData uri="http://schemas.microsoft.com/office/word/2010/wordprocessingShape">
                    <wps:wsp>
                      <wps:cNvSpPr/>
                      <wps:spPr>
                        <a:xfrm>
                          <a:off x="0" y="0"/>
                          <a:ext cx="2390775" cy="714375"/>
                        </a:xfrm>
                        <a:prstGeom prst="rect">
                          <a:avLst/>
                        </a:prstGeom>
                      </wps:spPr>
                      <wps:style>
                        <a:lnRef idx="1">
                          <a:schemeClr val="accent1"/>
                        </a:lnRef>
                        <a:fillRef idx="2">
                          <a:schemeClr val="accent1"/>
                        </a:fillRef>
                        <a:effectRef idx="1">
                          <a:schemeClr val="accent1"/>
                        </a:effectRef>
                        <a:fontRef idx="minor">
                          <a:schemeClr val="dk1"/>
                        </a:fontRef>
                      </wps:style>
                      <wps:txbx>
                        <w:txbxContent>
                          <w:p w14:paraId="100F714E" w14:textId="77777777" w:rsidR="003B2CA9" w:rsidRPr="00B24B15" w:rsidRDefault="003B2CA9" w:rsidP="006D3659">
                            <w:pPr>
                              <w:numPr>
                                <w:ilvl w:val="0"/>
                                <w:numId w:val="15"/>
                              </w:numPr>
                              <w:spacing w:after="0"/>
                            </w:pPr>
                            <w:r w:rsidRPr="00B24B15">
                              <w:t>Focus on scapular position</w:t>
                            </w:r>
                          </w:p>
                          <w:p w14:paraId="3B7A6559" w14:textId="77777777" w:rsidR="003B2CA9" w:rsidRPr="00B24B15" w:rsidRDefault="003B2CA9" w:rsidP="006D3659">
                            <w:pPr>
                              <w:numPr>
                                <w:ilvl w:val="0"/>
                                <w:numId w:val="15"/>
                              </w:numPr>
                              <w:spacing w:after="0"/>
                            </w:pPr>
                            <w:r w:rsidRPr="00B24B15">
                              <w:t>Strengthen posterior structures</w:t>
                            </w:r>
                          </w:p>
                          <w:p w14:paraId="618EE105" w14:textId="77777777" w:rsidR="003B2CA9" w:rsidRDefault="003B2CA9" w:rsidP="006D3659">
                            <w:pPr>
                              <w:numPr>
                                <w:ilvl w:val="0"/>
                                <w:numId w:val="15"/>
                              </w:numPr>
                              <w:spacing w:after="0"/>
                            </w:pPr>
                            <w:r w:rsidRPr="00B24B15">
                              <w:t>Stretch anterior structures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2CFDD8" id="Rectangle 545" o:spid="_x0000_s1035" style="position:absolute;left:0;text-align:left;margin-left:233.9pt;margin-top:23.85pt;width:188.25pt;height:56.2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" fillcolor="#72a6d5 [2900]" strokecolor="#629dd1 [3204]" strokeweight="1pt">
                <v:fill color2="#d9e7f4 [788]" rotate="t" angle="180" colors="0 #7eaad6;31457f #b8d1f0;1 #daeaff" focus="100%" type="gradient"/>
                <v:shadow on="t" type="perspective" color="black" opacity="20971f" origin=",.5" offset="0,1pt" matrix="66847f,,,66847f"/>
                <v:textbox>
                  <w:txbxContent>
                    <w:p w14:paraId="100F714E" w14:textId="77777777" w:rsidR="003B2CA9" w:rsidRPr="00B24B15" w:rsidRDefault="003B2CA9" w:rsidP="006D3659">
                      <w:pPr>
                        <w:numPr>
                          <w:ilvl w:val="0"/>
                          <w:numId w:val="15"/>
                        </w:numPr>
                        <w:spacing w:after="0"/>
                      </w:pPr>
                      <w:r w:rsidRPr="00B24B15">
                        <w:t>Focus on scapular position</w:t>
                      </w:r>
                    </w:p>
                    <w:p w14:paraId="3B7A6559" w14:textId="77777777" w:rsidR="003B2CA9" w:rsidRPr="00B24B15" w:rsidRDefault="003B2CA9" w:rsidP="006D3659">
                      <w:pPr>
                        <w:numPr>
                          <w:ilvl w:val="0"/>
                          <w:numId w:val="15"/>
                        </w:numPr>
                        <w:spacing w:after="0"/>
                      </w:pPr>
                      <w:r w:rsidRPr="00B24B15">
                        <w:t>Strengthen posterior structures</w:t>
                      </w:r>
                    </w:p>
                    <w:p w14:paraId="618EE105" w14:textId="77777777" w:rsidR="003B2CA9" w:rsidRDefault="003B2CA9" w:rsidP="006D3659">
                      <w:pPr>
                        <w:numPr>
                          <w:ilvl w:val="0"/>
                          <w:numId w:val="15"/>
                        </w:numPr>
                        <w:spacing w:after="0"/>
                      </w:pPr>
                      <w:r w:rsidRPr="00B24B15">
                        <w:t>Stretch anterior structures</w:t>
                      </w:r>
                    </w:p>
                  </w:txbxContent>
                </v:textbox>
                <w10:wrap type="tight"/>
              </v:rect>
            </w:pict>
          </mc:Fallback>
        </mc:AlternateContent>
      </w:r>
      <w:r w:rsidRPr="00B24B15">
        <w:rPr>
          <w:rFonts w:cs="Tahoma"/>
          <w:szCs w:val="24"/>
        </w:rPr>
        <w:t>Stretches (pectoralis muscle stretch, arm pit sniff, sun tanner and low load prolonged stretches)</w:t>
      </w:r>
    </w:p>
    <w:p w14:paraId="730DB2F2" w14:textId="77777777" w:rsidR="00B24B15" w:rsidRPr="00B24B15" w:rsidRDefault="00B24B15" w:rsidP="006D3659">
      <w:pPr>
        <w:pStyle w:val="ListParagraph"/>
        <w:numPr>
          <w:ilvl w:val="0"/>
          <w:numId w:val="16"/>
        </w:numPr>
        <w:spacing w:after="0"/>
        <w:rPr>
          <w:rFonts w:cs="Tahoma"/>
          <w:szCs w:val="24"/>
        </w:rPr>
      </w:pPr>
      <w:r w:rsidRPr="00B24B15">
        <w:rPr>
          <w:rFonts w:cs="Tahoma"/>
          <w:szCs w:val="24"/>
        </w:rPr>
        <w:t xml:space="preserve">Mid and lower </w:t>
      </w:r>
      <w:r w:rsidR="00291417" w:rsidRPr="00B24B15">
        <w:rPr>
          <w:rFonts w:cs="Tahoma"/>
          <w:szCs w:val="24"/>
        </w:rPr>
        <w:t>trapezius</w:t>
      </w:r>
      <w:r w:rsidRPr="00B24B15">
        <w:rPr>
          <w:rFonts w:cs="Tahoma"/>
          <w:szCs w:val="24"/>
        </w:rPr>
        <w:t xml:space="preserve"> work</w:t>
      </w:r>
    </w:p>
    <w:p w14:paraId="6F96D8C2" w14:textId="77777777" w:rsidR="00B24B15" w:rsidRPr="00B24B15" w:rsidRDefault="00B24B15" w:rsidP="006D3659">
      <w:pPr>
        <w:pStyle w:val="ListParagraph"/>
        <w:numPr>
          <w:ilvl w:val="0"/>
          <w:numId w:val="16"/>
        </w:numPr>
        <w:spacing w:after="0"/>
        <w:rPr>
          <w:rFonts w:cs="Tahoma"/>
          <w:szCs w:val="24"/>
        </w:rPr>
      </w:pPr>
      <w:r w:rsidRPr="00B24B15">
        <w:rPr>
          <w:rFonts w:cs="Tahoma"/>
          <w:szCs w:val="24"/>
        </w:rPr>
        <w:t>External rotation</w:t>
      </w:r>
    </w:p>
    <w:p w14:paraId="09068B95" w14:textId="77777777" w:rsidR="00B24B15" w:rsidRPr="00B24B15" w:rsidRDefault="00B24B15" w:rsidP="006D3659">
      <w:pPr>
        <w:pStyle w:val="ListParagraph"/>
        <w:numPr>
          <w:ilvl w:val="0"/>
          <w:numId w:val="16"/>
        </w:numPr>
        <w:spacing w:after="0"/>
        <w:rPr>
          <w:rFonts w:cs="Tahoma"/>
          <w:szCs w:val="24"/>
        </w:rPr>
      </w:pPr>
      <w:r w:rsidRPr="00B24B15">
        <w:rPr>
          <w:rFonts w:cs="Tahoma"/>
          <w:szCs w:val="24"/>
        </w:rPr>
        <w:t>Push ups on wall (at different angles)</w:t>
      </w:r>
    </w:p>
    <w:p w14:paraId="5B258568" w14:textId="77777777" w:rsidR="00B24B15" w:rsidRPr="00B24B15" w:rsidRDefault="00B24B15" w:rsidP="006D3659">
      <w:pPr>
        <w:pStyle w:val="ListParagraph"/>
        <w:numPr>
          <w:ilvl w:val="0"/>
          <w:numId w:val="16"/>
        </w:numPr>
        <w:spacing w:after="0"/>
        <w:rPr>
          <w:rFonts w:cs="Tahoma"/>
          <w:szCs w:val="24"/>
        </w:rPr>
      </w:pPr>
      <w:r w:rsidRPr="00B24B15">
        <w:rPr>
          <w:rFonts w:cs="Tahoma"/>
          <w:szCs w:val="24"/>
        </w:rPr>
        <w:t>Bicep curl</w:t>
      </w:r>
    </w:p>
    <w:p w14:paraId="497BBC0D" w14:textId="77777777" w:rsidR="00B24B15" w:rsidRPr="00B24B15" w:rsidRDefault="00B24B15" w:rsidP="006D3659">
      <w:pPr>
        <w:pStyle w:val="ListParagraph"/>
        <w:numPr>
          <w:ilvl w:val="0"/>
          <w:numId w:val="16"/>
        </w:numPr>
        <w:spacing w:after="0"/>
        <w:rPr>
          <w:rFonts w:cs="Tahoma"/>
          <w:szCs w:val="24"/>
        </w:rPr>
      </w:pPr>
      <w:r w:rsidRPr="00B24B15">
        <w:rPr>
          <w:rFonts w:cs="Tahoma"/>
          <w:szCs w:val="24"/>
        </w:rPr>
        <w:t>Tricep extension</w:t>
      </w:r>
    </w:p>
    <w:p w14:paraId="2AEA0D53" w14:textId="77777777" w:rsidR="00B24B15" w:rsidRPr="00B24B15" w:rsidRDefault="00291417" w:rsidP="006D3659">
      <w:pPr>
        <w:pStyle w:val="ListParagraph"/>
        <w:numPr>
          <w:ilvl w:val="0"/>
          <w:numId w:val="16"/>
        </w:numPr>
        <w:spacing w:after="0"/>
        <w:rPr>
          <w:rFonts w:cs="Tahoma"/>
          <w:szCs w:val="24"/>
        </w:rPr>
      </w:pPr>
      <w:r>
        <w:rPr>
          <w:rFonts w:cs="Tahoma"/>
          <w:szCs w:val="24"/>
        </w:rPr>
        <w:t>Lat pull</w:t>
      </w:r>
      <w:r w:rsidRPr="00B24B15">
        <w:rPr>
          <w:rFonts w:cs="Tahoma"/>
          <w:szCs w:val="24"/>
        </w:rPr>
        <w:t>-down</w:t>
      </w:r>
    </w:p>
    <w:p w14:paraId="700DF161" w14:textId="77777777" w:rsidR="00B24B15" w:rsidRPr="00B24B15" w:rsidRDefault="00B24B15" w:rsidP="006D3659">
      <w:pPr>
        <w:pStyle w:val="ListParagraph"/>
        <w:numPr>
          <w:ilvl w:val="0"/>
          <w:numId w:val="16"/>
        </w:numPr>
        <w:spacing w:after="0"/>
        <w:rPr>
          <w:rFonts w:cs="Tahoma"/>
          <w:szCs w:val="24"/>
        </w:rPr>
      </w:pPr>
      <w:r w:rsidRPr="00B24B15">
        <w:rPr>
          <w:rFonts w:cs="Tahoma"/>
          <w:szCs w:val="24"/>
        </w:rPr>
        <w:t>Row</w:t>
      </w:r>
    </w:p>
    <w:p w14:paraId="61F21A56" w14:textId="77777777" w:rsidR="00B24B15" w:rsidRDefault="00B24B15" w:rsidP="00B24B15">
      <w:pPr>
        <w:ind w:left="1440"/>
        <w:rPr>
          <w:rFonts w:cs="Tahoma"/>
          <w:szCs w:val="24"/>
        </w:rPr>
      </w:pPr>
    </w:p>
    <w:p w14:paraId="1FE93813" w14:textId="77777777" w:rsidR="00B24B15" w:rsidRDefault="00B24B15">
      <w:pPr>
        <w:rPr>
          <w:rFonts w:asciiTheme="majorHAnsi" w:eastAsiaTheme="majorEastAsia" w:hAnsiTheme="majorHAnsi" w:cstheme="majorBidi"/>
          <w:b/>
          <w:bCs/>
          <w:caps/>
          <w:color w:val="629DD1" w:themeColor="accent1"/>
          <w:sz w:val="26"/>
          <w:szCs w:val="26"/>
        </w:rPr>
      </w:pPr>
      <w:r>
        <w:br w:type="page"/>
      </w:r>
    </w:p>
    <w:p w14:paraId="5118FAC8" w14:textId="77777777" w:rsidR="00B24B15" w:rsidRPr="00A157FB" w:rsidRDefault="00CF6BF7" w:rsidP="00846E3D">
      <w:pPr>
        <w:pStyle w:val="Heading2"/>
      </w:pPr>
      <w:bookmarkStart w:id="39" w:name="_Toc401065628"/>
      <w:bookmarkStart w:id="40" w:name="_Toc401086948"/>
      <w:r>
        <w:t>breast cancer: Manual Therapy</w:t>
      </w:r>
      <w:bookmarkEnd w:id="39"/>
      <w:bookmarkEnd w:id="40"/>
      <w:r w:rsidR="00B24B15">
        <w:tab/>
      </w:r>
      <w:r w:rsidR="00B24B15">
        <w:tab/>
      </w:r>
      <w:r w:rsidR="00B24B15">
        <w:tab/>
      </w:r>
      <w:r w:rsidR="00B24B15">
        <w:tab/>
      </w:r>
      <w:r w:rsidR="00B24B15">
        <w:tab/>
      </w:r>
      <w:r w:rsidR="00B24B15">
        <w:tab/>
      </w:r>
    </w:p>
    <w:p w14:paraId="4659A83E" w14:textId="77777777" w:rsidR="00B24B15" w:rsidRPr="00060363" w:rsidRDefault="00B24B15" w:rsidP="00B24B15">
      <w:pPr>
        <w:spacing w:after="0"/>
        <w:jc w:val="both"/>
        <w:rPr>
          <w:rFonts w:cs="Tahoma"/>
          <w:szCs w:val="24"/>
        </w:rPr>
      </w:pPr>
      <w:r w:rsidRPr="00060363">
        <w:rPr>
          <w:rFonts w:cs="Tahoma"/>
          <w:b/>
          <w:szCs w:val="24"/>
        </w:rPr>
        <w:t>Scar Massage:</w:t>
      </w:r>
      <w:r w:rsidRPr="00060363">
        <w:rPr>
          <w:rFonts w:cs="Tahoma"/>
          <w:szCs w:val="24"/>
        </w:rPr>
        <w:t xml:space="preserve"> </w:t>
      </w:r>
      <w:r w:rsidRPr="00E07FE9">
        <w:rPr>
          <w:rFonts w:cs="Tahoma"/>
          <w:szCs w:val="24"/>
        </w:rPr>
        <w:t>Apply moderate pressure using the second and third finger as you move up and down along the length of the scar.  Appling vitamin E cream to finger tips will reduce friction at the scar and help minimize discomfort.  Scar massage should be done daily for 3 minutes.  Scar massage</w:t>
      </w:r>
      <w:r w:rsidRPr="00B24B15">
        <w:rPr>
          <w:rFonts w:cs="Tahoma"/>
          <w:szCs w:val="24"/>
        </w:rPr>
        <w:t xml:space="preserve"> </w:t>
      </w:r>
      <w:r w:rsidRPr="00E07FE9">
        <w:rPr>
          <w:rFonts w:cs="Tahoma"/>
          <w:szCs w:val="24"/>
        </w:rPr>
        <w:t xml:space="preserve">should be reviewed by the therapist on a weekly basis. </w:t>
      </w:r>
      <w:r w:rsidRPr="00060363">
        <w:rPr>
          <w:rFonts w:cs="Tahoma"/>
          <w:szCs w:val="24"/>
        </w:rPr>
        <w:t xml:space="preserve"> </w:t>
      </w:r>
    </w:p>
    <w:p w14:paraId="78982757" w14:textId="77777777" w:rsidR="00B24B15" w:rsidRDefault="00B24B15" w:rsidP="00B24B15">
      <w:pPr>
        <w:spacing w:after="0"/>
        <w:jc w:val="both"/>
        <w:rPr>
          <w:rFonts w:cs="Tahoma"/>
          <w:b/>
          <w:szCs w:val="24"/>
        </w:rPr>
      </w:pPr>
    </w:p>
    <w:p w14:paraId="002A2620" w14:textId="77777777" w:rsidR="00B24B15" w:rsidRDefault="00B24B15" w:rsidP="00B24B15">
      <w:pPr>
        <w:spacing w:after="0"/>
        <w:jc w:val="both"/>
        <w:rPr>
          <w:rFonts w:cs="Tahoma"/>
          <w:szCs w:val="24"/>
        </w:rPr>
      </w:pPr>
      <w:r w:rsidRPr="00060363">
        <w:rPr>
          <w:rFonts w:cs="Tahoma"/>
          <w:b/>
          <w:szCs w:val="24"/>
        </w:rPr>
        <w:t>Dural Stretch (Therapist):</w:t>
      </w:r>
      <w:r w:rsidRPr="00060363">
        <w:rPr>
          <w:rFonts w:cs="Tahoma"/>
          <w:szCs w:val="24"/>
        </w:rPr>
        <w:t xml:space="preserve"> </w:t>
      </w:r>
      <w:r w:rsidRPr="00E07FE9">
        <w:rPr>
          <w:rFonts w:cs="Tahoma"/>
          <w:szCs w:val="24"/>
        </w:rPr>
        <w:t>With the patient in supine, instruct patient to keep their nose in line with their belly button.  Grasp arm, depress shoulder, abduct humerus, rotate at shoulder, extend elbow, extend wrist then extend fingers (DARE: depression, abduction, rotation, extension).  Repeat with opposite arm.   Repeat three alternating repetitions on each arm.</w:t>
      </w:r>
    </w:p>
    <w:p w14:paraId="6C05544B" w14:textId="77777777" w:rsidR="00CF6BF7" w:rsidRDefault="00B24B15" w:rsidP="00B24B15">
      <w:pPr>
        <w:jc w:val="both"/>
        <w:rPr>
          <w:rFonts w:cs="Tahoma"/>
          <w:szCs w:val="24"/>
        </w:rPr>
      </w:pPr>
      <w:r>
        <w:rPr>
          <w:rFonts w:cs="Tahoma"/>
          <w:szCs w:val="24"/>
        </w:rPr>
        <w:t xml:space="preserve"> </w:t>
      </w:r>
    </w:p>
    <w:p w14:paraId="237FA3B5" w14:textId="77777777" w:rsidR="00CF6BF7" w:rsidRDefault="00CF6BF7" w:rsidP="00B24B15">
      <w:pPr>
        <w:jc w:val="both"/>
        <w:rPr>
          <w:rFonts w:cs="Tahoma"/>
          <w:szCs w:val="24"/>
        </w:rPr>
      </w:pPr>
      <w:r>
        <w:rPr>
          <w:rFonts w:cs="Tahoma"/>
          <w:b/>
          <w:noProof/>
          <w:szCs w:val="24"/>
          <w:lang w:val="en-US"/>
        </w:rPr>
        <w:drawing>
          <wp:anchor distT="0" distB="0" distL="114300" distR="114300" simplePos="0" relativeHeight="251682816" behindDoc="1" locked="0" layoutInCell="1" allowOverlap="1" wp14:anchorId="79FFD936" wp14:editId="673CE89F">
            <wp:simplePos x="0" y="0"/>
            <wp:positionH relativeFrom="column">
              <wp:posOffset>3594100</wp:posOffset>
            </wp:positionH>
            <wp:positionV relativeFrom="paragraph">
              <wp:posOffset>64135</wp:posOffset>
            </wp:positionV>
            <wp:extent cx="1525270" cy="1144270"/>
            <wp:effectExtent l="171450" t="171450" r="379730" b="360680"/>
            <wp:wrapThrough wrapText="bothSides">
              <wp:wrapPolygon edited="0">
                <wp:start x="2968" y="-3236"/>
                <wp:lineTo x="-2428" y="-2517"/>
                <wp:lineTo x="-2428" y="23014"/>
                <wp:lineTo x="-540" y="26251"/>
                <wp:lineTo x="1619" y="28049"/>
                <wp:lineTo x="22661" y="28049"/>
                <wp:lineTo x="24819" y="26251"/>
                <wp:lineTo x="26438" y="20857"/>
                <wp:lineTo x="26708" y="1438"/>
                <wp:lineTo x="22931" y="-2517"/>
                <wp:lineTo x="21312" y="-3236"/>
                <wp:lineTo x="2968" y="-3236"/>
              </wp:wrapPolygon>
            </wp:wrapThrough>
            <wp:docPr id="549" name="Picture 549" descr="Pictures for Jodi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ictures for Jodi 30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25270" cy="114427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Pr>
          <w:rFonts w:cs="Tahoma"/>
          <w:b/>
          <w:noProof/>
          <w:szCs w:val="24"/>
          <w:lang w:val="en-US"/>
        </w:rPr>
        <w:drawing>
          <wp:anchor distT="0" distB="0" distL="114300" distR="114300" simplePos="0" relativeHeight="251683840" behindDoc="1" locked="0" layoutInCell="1" allowOverlap="1" wp14:anchorId="26B51AEB" wp14:editId="0CD66637">
            <wp:simplePos x="0" y="0"/>
            <wp:positionH relativeFrom="column">
              <wp:posOffset>146050</wp:posOffset>
            </wp:positionH>
            <wp:positionV relativeFrom="paragraph">
              <wp:posOffset>64135</wp:posOffset>
            </wp:positionV>
            <wp:extent cx="1524000" cy="1142365"/>
            <wp:effectExtent l="171450" t="171450" r="381000" b="362585"/>
            <wp:wrapThrough wrapText="bothSides">
              <wp:wrapPolygon edited="0">
                <wp:start x="2970" y="-3242"/>
                <wp:lineTo x="-2430" y="-2521"/>
                <wp:lineTo x="-2430" y="23053"/>
                <wp:lineTo x="-540" y="26295"/>
                <wp:lineTo x="1620" y="28096"/>
                <wp:lineTo x="22680" y="28096"/>
                <wp:lineTo x="24840" y="26295"/>
                <wp:lineTo x="26460" y="20892"/>
                <wp:lineTo x="26730" y="1441"/>
                <wp:lineTo x="22950" y="-2521"/>
                <wp:lineTo x="21330" y="-3242"/>
                <wp:lineTo x="2970" y="-3242"/>
              </wp:wrapPolygon>
            </wp:wrapThrough>
            <wp:docPr id="548" name="Picture 548" descr="Pictures for Jodi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ictures for Jodi 30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24000" cy="114236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Pr>
          <w:rFonts w:cs="Tahoma"/>
          <w:b/>
          <w:noProof/>
          <w:szCs w:val="24"/>
          <w:lang w:val="en-US"/>
        </w:rPr>
        <w:drawing>
          <wp:anchor distT="0" distB="0" distL="114300" distR="114300" simplePos="0" relativeHeight="251684864" behindDoc="1" locked="0" layoutInCell="1" allowOverlap="1" wp14:anchorId="181C1257" wp14:editId="07F85C97">
            <wp:simplePos x="0" y="0"/>
            <wp:positionH relativeFrom="column">
              <wp:posOffset>1867535</wp:posOffset>
            </wp:positionH>
            <wp:positionV relativeFrom="paragraph">
              <wp:posOffset>64135</wp:posOffset>
            </wp:positionV>
            <wp:extent cx="1524000" cy="1143000"/>
            <wp:effectExtent l="171450" t="171450" r="381000" b="361950"/>
            <wp:wrapThrough wrapText="bothSides">
              <wp:wrapPolygon edited="0">
                <wp:start x="2970" y="-3240"/>
                <wp:lineTo x="-2430" y="-2520"/>
                <wp:lineTo x="-2430" y="23040"/>
                <wp:lineTo x="-540" y="26280"/>
                <wp:lineTo x="1620" y="28080"/>
                <wp:lineTo x="22680" y="28080"/>
                <wp:lineTo x="24840" y="26280"/>
                <wp:lineTo x="26460" y="20880"/>
                <wp:lineTo x="26730" y="1440"/>
                <wp:lineTo x="22950" y="-2520"/>
                <wp:lineTo x="21330" y="-3240"/>
                <wp:lineTo x="2970" y="-3240"/>
              </wp:wrapPolygon>
            </wp:wrapThrough>
            <wp:docPr id="547" name="Picture 547" descr="Pictures for Jodi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ictures for Jodi 30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24000" cy="11430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72B80C2D" w14:textId="77777777" w:rsidR="00CF6BF7" w:rsidRDefault="00CF6BF7" w:rsidP="00B24B15">
      <w:pPr>
        <w:jc w:val="both"/>
        <w:rPr>
          <w:rFonts w:cs="Tahoma"/>
          <w:szCs w:val="24"/>
        </w:rPr>
      </w:pPr>
    </w:p>
    <w:p w14:paraId="19B807BF" w14:textId="77777777" w:rsidR="00CF6BF7" w:rsidRPr="00060363" w:rsidRDefault="00CF6BF7" w:rsidP="00B24B15">
      <w:pPr>
        <w:jc w:val="both"/>
        <w:rPr>
          <w:rFonts w:cs="Tahoma"/>
          <w:szCs w:val="24"/>
        </w:rPr>
      </w:pPr>
    </w:p>
    <w:p w14:paraId="440DE55B" w14:textId="77777777" w:rsidR="00E23DEC" w:rsidRDefault="00E23DEC"/>
    <w:p w14:paraId="6424AC06" w14:textId="77777777" w:rsidR="0058665F" w:rsidRDefault="0058665F"/>
    <w:p w14:paraId="6DE84575" w14:textId="77777777" w:rsidR="00CF6BF7" w:rsidRDefault="00CF6BF7" w:rsidP="00CF6BF7">
      <w:pPr>
        <w:spacing w:after="0"/>
        <w:jc w:val="both"/>
        <w:rPr>
          <w:rFonts w:cs="Tahoma"/>
          <w:szCs w:val="24"/>
        </w:rPr>
      </w:pPr>
      <w:r w:rsidRPr="00060363">
        <w:rPr>
          <w:rFonts w:cs="Tahoma"/>
          <w:b/>
          <w:szCs w:val="24"/>
        </w:rPr>
        <w:t>Dural Stretch (Patient):</w:t>
      </w:r>
      <w:r w:rsidRPr="00060363">
        <w:rPr>
          <w:rFonts w:cs="Tahoma"/>
          <w:szCs w:val="24"/>
        </w:rPr>
        <w:t xml:space="preserve"> </w:t>
      </w:r>
      <w:r w:rsidRPr="00E07FE9">
        <w:rPr>
          <w:rFonts w:cs="Tahoma"/>
          <w:szCs w:val="24"/>
        </w:rPr>
        <w:t>Stand sideways with palm on wall at shoulder height.  Side bend head away from wall.  Slowly step away from wall as you extend elbow.  Repeat with opposite arm.  Repeat three alternating repetitions on each arm.</w:t>
      </w:r>
    </w:p>
    <w:p w14:paraId="02BD8D32" w14:textId="77777777" w:rsidR="00B24B15" w:rsidRDefault="001F0C3A">
      <w:r>
        <w:rPr>
          <w:noProof/>
          <w:lang w:val="en-US"/>
        </w:rPr>
        <w:drawing>
          <wp:anchor distT="0" distB="0" distL="114300" distR="114300" simplePos="0" relativeHeight="251688960" behindDoc="1" locked="1" layoutInCell="1" allowOverlap="1" wp14:anchorId="5E04BD2F" wp14:editId="76DA93FB">
            <wp:simplePos x="0" y="0"/>
            <wp:positionH relativeFrom="character">
              <wp:posOffset>2876550</wp:posOffset>
            </wp:positionH>
            <wp:positionV relativeFrom="line">
              <wp:posOffset>154940</wp:posOffset>
            </wp:positionV>
            <wp:extent cx="1118870" cy="1492250"/>
            <wp:effectExtent l="171450" t="171450" r="386080" b="355600"/>
            <wp:wrapThrough wrapText="bothSides">
              <wp:wrapPolygon edited="0">
                <wp:start x="4045" y="-2482"/>
                <wp:lineTo x="-3310" y="-1930"/>
                <wp:lineTo x="-3310" y="22611"/>
                <wp:lineTo x="-1471" y="24541"/>
                <wp:lineTo x="1839" y="25920"/>
                <wp:lineTo x="2207" y="26471"/>
                <wp:lineTo x="23169" y="26471"/>
                <wp:lineTo x="23537" y="25920"/>
                <wp:lineTo x="26479" y="24541"/>
                <wp:lineTo x="28318" y="20405"/>
                <wp:lineTo x="28686" y="1103"/>
                <wp:lineTo x="23537" y="-1930"/>
                <wp:lineTo x="21330" y="-2482"/>
                <wp:lineTo x="4045" y="-2482"/>
              </wp:wrapPolygon>
            </wp:wrapThrough>
            <wp:docPr id="551" name="Picture 551" descr="Pictures for Jodi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ictures for Jodi 30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18870" cy="149225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CF6BF7">
        <w:rPr>
          <w:noProof/>
          <w:lang w:val="en-US"/>
        </w:rPr>
        <w:drawing>
          <wp:anchor distT="0" distB="0" distL="114300" distR="114300" simplePos="0" relativeHeight="251686912" behindDoc="1" locked="0" layoutInCell="1" allowOverlap="1" wp14:anchorId="3A6BF134" wp14:editId="5A113CD1">
            <wp:simplePos x="0" y="0"/>
            <wp:positionH relativeFrom="column">
              <wp:posOffset>1533525</wp:posOffset>
            </wp:positionH>
            <wp:positionV relativeFrom="paragraph">
              <wp:posOffset>153670</wp:posOffset>
            </wp:positionV>
            <wp:extent cx="1118870" cy="1492250"/>
            <wp:effectExtent l="171450" t="171450" r="386080" b="355600"/>
            <wp:wrapThrough wrapText="bothSides">
              <wp:wrapPolygon edited="0">
                <wp:start x="4045" y="-2482"/>
                <wp:lineTo x="-3310" y="-1930"/>
                <wp:lineTo x="-3310" y="22611"/>
                <wp:lineTo x="-1471" y="24541"/>
                <wp:lineTo x="1839" y="25920"/>
                <wp:lineTo x="2207" y="26471"/>
                <wp:lineTo x="23169" y="26471"/>
                <wp:lineTo x="23537" y="25920"/>
                <wp:lineTo x="26479" y="24541"/>
                <wp:lineTo x="28318" y="20405"/>
                <wp:lineTo x="28686" y="1103"/>
                <wp:lineTo x="23537" y="-1930"/>
                <wp:lineTo x="21330" y="-2482"/>
                <wp:lineTo x="4045" y="-2482"/>
              </wp:wrapPolygon>
            </wp:wrapThrough>
            <wp:docPr id="554" name="Picture 554" descr="C:\Users\Ira\Documents\Jodi Work\Jodi Pictures\Pictures for Jodi 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C:\Users\Ira\Documents\Jodi Work\Jodi Pictures\Pictures for Jodi 30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18870" cy="149225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3CDE7C06" w14:textId="77777777" w:rsidR="00CF6BF7" w:rsidRDefault="00CF6BF7"/>
    <w:p w14:paraId="3E48C940" w14:textId="77777777" w:rsidR="00CF6BF7" w:rsidRDefault="00CF6BF7"/>
    <w:p w14:paraId="095D6948" w14:textId="77777777" w:rsidR="00CF6BF7" w:rsidRDefault="00CF6BF7"/>
    <w:p w14:paraId="5F9C9824" w14:textId="77777777" w:rsidR="00CF6BF7" w:rsidRDefault="00CF6BF7"/>
    <w:p w14:paraId="158584A2" w14:textId="77777777" w:rsidR="00CF6BF7" w:rsidRDefault="00CF6BF7"/>
    <w:p w14:paraId="3E3DEF60" w14:textId="77777777" w:rsidR="00CF6BF7" w:rsidRDefault="00CF6BF7"/>
    <w:p w14:paraId="69151C60" w14:textId="77777777" w:rsidR="001F0C3A" w:rsidRPr="001F0C3A" w:rsidRDefault="001F0C3A" w:rsidP="001F0C3A">
      <w:pPr>
        <w:spacing w:after="0"/>
        <w:ind w:right="360"/>
        <w:jc w:val="both"/>
        <w:rPr>
          <w:rFonts w:cs="Tahoma"/>
          <w:szCs w:val="24"/>
        </w:rPr>
      </w:pPr>
      <w:r w:rsidRPr="001F0C3A">
        <w:rPr>
          <w:rFonts w:cs="Tahoma"/>
          <w:b/>
          <w:szCs w:val="24"/>
        </w:rPr>
        <w:t>Mobilizations:</w:t>
      </w:r>
      <w:r w:rsidRPr="001F0C3A">
        <w:rPr>
          <w:rFonts w:cs="Tahoma"/>
          <w:szCs w:val="24"/>
        </w:rPr>
        <w:t xml:space="preserve"> With patient lying supine grasp affected arm.  Giving gentle traction to the shoulder joint move humeral head anteriorly, stretching the capsule of the joint.  Grade 1 and 2 mobilizations are used to help with pain and are often considered oscillations.  Grade 3-4 mobilizations are more aggressive and are used to stretch the capsule and should only be used when traction of the shoulder joint is pain free.</w:t>
      </w:r>
    </w:p>
    <w:p w14:paraId="69EE7B4B" w14:textId="77777777" w:rsidR="001F0C3A" w:rsidRPr="00060363" w:rsidRDefault="001F0C3A" w:rsidP="001F0C3A">
      <w:pPr>
        <w:ind w:right="360"/>
        <w:jc w:val="both"/>
        <w:rPr>
          <w:rFonts w:cs="Tahoma"/>
          <w:szCs w:val="24"/>
        </w:rPr>
      </w:pPr>
    </w:p>
    <w:p w14:paraId="7CFCE613" w14:textId="77777777" w:rsidR="001F0C3A" w:rsidRDefault="001F0C3A" w:rsidP="00846E3D">
      <w:pPr>
        <w:pStyle w:val="Heading2"/>
        <w:rPr>
          <w:rFonts w:cs="Tahoma"/>
          <w:szCs w:val="24"/>
        </w:rPr>
      </w:pPr>
      <w:bookmarkStart w:id="41" w:name="_Toc401065629"/>
      <w:bookmarkStart w:id="42" w:name="_Toc401086949"/>
      <w:r>
        <w:t>breast cancer: Manual Therapy - continued</w:t>
      </w:r>
      <w:bookmarkEnd w:id="41"/>
      <w:bookmarkEnd w:id="42"/>
    </w:p>
    <w:p w14:paraId="0D137472" w14:textId="77777777" w:rsidR="001F0C3A" w:rsidRDefault="001F0C3A" w:rsidP="001F0C3A">
      <w:pPr>
        <w:spacing w:after="0"/>
        <w:ind w:right="360"/>
        <w:jc w:val="both"/>
        <w:rPr>
          <w:rFonts w:cs="Tahoma"/>
          <w:szCs w:val="24"/>
        </w:rPr>
      </w:pPr>
      <w:r w:rsidRPr="001F0C3A">
        <w:rPr>
          <w:rFonts w:cs="Tahoma"/>
          <w:b/>
          <w:szCs w:val="24"/>
        </w:rPr>
        <w:t>Contract/Relax:</w:t>
      </w:r>
      <w:r w:rsidRPr="001F0C3A">
        <w:rPr>
          <w:rFonts w:cs="Tahoma"/>
          <w:szCs w:val="24"/>
        </w:rPr>
        <w:t xml:space="preserve"> The muscle that is being stretched will first be contracted against resistance for 10 seconds, then the contraction is released and a stretch of that same muscle will be held for 30 seconds.  For example, to stretch the tricep muscle the patient will lay supine with the therapist holding the arm.  The arm will be moved into flexion until resistance is felt.  Next the patient will push against the therapist, contracting the tricep muscle (10 seconds).  Then the contraction will be released and the therapist will passively move the arm into more flexion to stretch the tricep for 30 seconds.  This treatment can be repeated three times in each therapy session.</w:t>
      </w:r>
    </w:p>
    <w:p w14:paraId="3E66F189" w14:textId="77777777" w:rsidR="001F0C3A" w:rsidRDefault="001F0C3A" w:rsidP="001F0C3A">
      <w:pPr>
        <w:spacing w:after="0"/>
        <w:ind w:right="360"/>
        <w:jc w:val="both"/>
        <w:rPr>
          <w:rFonts w:cs="Tahoma"/>
          <w:szCs w:val="24"/>
        </w:rPr>
      </w:pPr>
    </w:p>
    <w:p w14:paraId="0E4CF07C" w14:textId="77777777" w:rsidR="001F0C3A" w:rsidRPr="001F0C3A" w:rsidRDefault="001F0C3A" w:rsidP="001F0C3A">
      <w:pPr>
        <w:spacing w:after="0"/>
        <w:ind w:right="360"/>
        <w:jc w:val="both"/>
        <w:rPr>
          <w:rFonts w:cs="Tahoma"/>
          <w:szCs w:val="24"/>
        </w:rPr>
      </w:pPr>
      <w:r w:rsidRPr="001F0C3A">
        <w:rPr>
          <w:rFonts w:cs="Tahoma"/>
          <w:b/>
          <w:szCs w:val="24"/>
        </w:rPr>
        <w:t>Manual Arm and Neck Stretches:</w:t>
      </w:r>
      <w:r w:rsidRPr="001F0C3A">
        <w:rPr>
          <w:rFonts w:cs="Tahoma"/>
          <w:szCs w:val="24"/>
        </w:rPr>
        <w:t xml:space="preserve"> With the patient relaxed, the therapist determines the tight muscle and passively stretches it; holding each stretch for approximately 30 seconds.</w:t>
      </w:r>
    </w:p>
    <w:p w14:paraId="38B2851D" w14:textId="77777777" w:rsidR="001F0C3A" w:rsidRDefault="001F0C3A" w:rsidP="001F0C3A">
      <w:pPr>
        <w:spacing w:after="0"/>
        <w:ind w:right="360"/>
        <w:jc w:val="both"/>
        <w:rPr>
          <w:rFonts w:cs="Tahoma"/>
          <w:b/>
          <w:szCs w:val="24"/>
        </w:rPr>
      </w:pPr>
    </w:p>
    <w:p w14:paraId="33A968A0" w14:textId="77777777" w:rsidR="001F0C3A" w:rsidRPr="001F0C3A" w:rsidRDefault="001F0C3A" w:rsidP="001F0C3A">
      <w:pPr>
        <w:spacing w:after="0"/>
        <w:ind w:right="360"/>
        <w:jc w:val="both"/>
        <w:rPr>
          <w:rFonts w:cs="Tahoma"/>
          <w:szCs w:val="24"/>
        </w:rPr>
      </w:pPr>
      <w:r w:rsidRPr="001F0C3A">
        <w:rPr>
          <w:rFonts w:cs="Tahoma"/>
          <w:b/>
          <w:szCs w:val="24"/>
        </w:rPr>
        <w:t>Lymphedema Management:</w:t>
      </w:r>
      <w:r w:rsidRPr="001F0C3A">
        <w:rPr>
          <w:rFonts w:cs="Tahoma"/>
          <w:szCs w:val="24"/>
        </w:rPr>
        <w:t xml:space="preserve"> The therapist will have to be trained in Lymphedema management but the basic parts of treatment include bandages, massage and exercise.</w:t>
      </w:r>
    </w:p>
    <w:p w14:paraId="051F99B8" w14:textId="77777777" w:rsidR="001F0C3A" w:rsidRDefault="001F0C3A" w:rsidP="001F0C3A">
      <w:pPr>
        <w:spacing w:after="0"/>
        <w:ind w:right="360"/>
        <w:jc w:val="both"/>
        <w:rPr>
          <w:rFonts w:cs="Tahoma"/>
          <w:b/>
          <w:szCs w:val="24"/>
        </w:rPr>
      </w:pPr>
    </w:p>
    <w:p w14:paraId="2858E849" w14:textId="77777777" w:rsidR="001F0C3A" w:rsidRPr="001F0C3A" w:rsidRDefault="001F0C3A" w:rsidP="001F0C3A">
      <w:pPr>
        <w:spacing w:after="0"/>
        <w:ind w:right="360"/>
        <w:jc w:val="both"/>
        <w:rPr>
          <w:rFonts w:cs="Tahoma"/>
          <w:szCs w:val="24"/>
        </w:rPr>
      </w:pPr>
      <w:r w:rsidRPr="001F0C3A">
        <w:rPr>
          <w:rFonts w:cs="Tahoma"/>
          <w:b/>
          <w:szCs w:val="24"/>
        </w:rPr>
        <w:t>Myofascial Release:</w:t>
      </w:r>
      <w:r w:rsidRPr="001F0C3A">
        <w:rPr>
          <w:rFonts w:cs="Tahoma"/>
          <w:szCs w:val="24"/>
        </w:rPr>
        <w:t xml:space="preserve">  The therapist will have to be trained in myofascial release techniques to perform this manual therapy.  This is key manual therapy technique used to release tight cords.</w:t>
      </w:r>
    </w:p>
    <w:p w14:paraId="75D3F416" w14:textId="77777777" w:rsidR="001F0C3A" w:rsidRDefault="001F0C3A"/>
    <w:p w14:paraId="5F47D957" w14:textId="77777777" w:rsidR="001F0C3A" w:rsidRDefault="001F0C3A" w:rsidP="00846E3D">
      <w:pPr>
        <w:pStyle w:val="Heading2"/>
      </w:pPr>
      <w:bookmarkStart w:id="43" w:name="_Toc401065630"/>
      <w:bookmarkStart w:id="44" w:name="_Toc401086950"/>
      <w:r>
        <w:t>Notes</w:t>
      </w:r>
      <w:bookmarkEnd w:id="43"/>
      <w:bookmarkEnd w:id="44"/>
      <w:r>
        <w:tab/>
      </w:r>
      <w:r>
        <w:tab/>
      </w:r>
      <w:r>
        <w:tab/>
      </w:r>
      <w:r>
        <w:tab/>
      </w:r>
      <w:r>
        <w:tab/>
      </w:r>
      <w:r>
        <w:tab/>
      </w:r>
      <w:r>
        <w:tab/>
      </w:r>
      <w:r>
        <w:tab/>
      </w:r>
      <w:r>
        <w:tab/>
      </w:r>
      <w:r>
        <w:tab/>
      </w:r>
    </w:p>
    <w:p w14:paraId="6269C76E" w14:textId="77777777" w:rsidR="001F0C3A" w:rsidRDefault="001F0C3A" w:rsidP="001F0C3A"/>
    <w:tbl>
      <w:tblPr>
        <w:tblW w:w="0" w:type="auto"/>
        <w:tblInd w:w="108" w:type="dxa"/>
        <w:tblBorders>
          <w:top w:val="dotted" w:sz="4" w:space="0" w:color="auto"/>
          <w:bottom w:val="dotted" w:sz="4" w:space="0" w:color="auto"/>
          <w:insideH w:val="dotted" w:sz="4" w:space="0" w:color="auto"/>
        </w:tblBorders>
        <w:tblLook w:val="01E0" w:firstRow="1" w:lastRow="1" w:firstColumn="1" w:lastColumn="1" w:noHBand="0" w:noVBand="0"/>
      </w:tblPr>
      <w:tblGrid>
        <w:gridCol w:w="8647"/>
      </w:tblGrid>
      <w:tr w:rsidR="001F0C3A" w:rsidRPr="00E07FE9" w14:paraId="26134284" w14:textId="77777777" w:rsidTr="001F0C3A">
        <w:tc>
          <w:tcPr>
            <w:tcW w:w="8647" w:type="dxa"/>
          </w:tcPr>
          <w:p w14:paraId="0F14A539" w14:textId="77777777" w:rsidR="001F0C3A" w:rsidRPr="00731F06" w:rsidRDefault="001F0C3A" w:rsidP="000A781C">
            <w:pPr>
              <w:jc w:val="both"/>
              <w:rPr>
                <w:rFonts w:cs="Tahoma"/>
                <w:szCs w:val="24"/>
              </w:rPr>
            </w:pPr>
          </w:p>
        </w:tc>
      </w:tr>
      <w:tr w:rsidR="001F0C3A" w:rsidRPr="00E07FE9" w14:paraId="26C20392" w14:textId="77777777" w:rsidTr="001F0C3A">
        <w:tc>
          <w:tcPr>
            <w:tcW w:w="8647" w:type="dxa"/>
          </w:tcPr>
          <w:p w14:paraId="4BEB8E61" w14:textId="77777777" w:rsidR="001F0C3A" w:rsidRPr="00731F06" w:rsidRDefault="001F0C3A" w:rsidP="000A781C">
            <w:pPr>
              <w:jc w:val="both"/>
              <w:rPr>
                <w:rFonts w:cs="Tahoma"/>
                <w:szCs w:val="24"/>
              </w:rPr>
            </w:pPr>
          </w:p>
        </w:tc>
      </w:tr>
      <w:tr w:rsidR="001F0C3A" w:rsidRPr="00E07FE9" w14:paraId="0172CA46" w14:textId="77777777" w:rsidTr="001F0C3A">
        <w:tc>
          <w:tcPr>
            <w:tcW w:w="8647" w:type="dxa"/>
          </w:tcPr>
          <w:p w14:paraId="7C0FB3D4" w14:textId="77777777" w:rsidR="001F0C3A" w:rsidRPr="00731F06" w:rsidRDefault="001F0C3A" w:rsidP="000A781C">
            <w:pPr>
              <w:jc w:val="both"/>
              <w:rPr>
                <w:rFonts w:cs="Tahoma"/>
                <w:szCs w:val="24"/>
              </w:rPr>
            </w:pPr>
          </w:p>
        </w:tc>
      </w:tr>
      <w:tr w:rsidR="001F0C3A" w:rsidRPr="00E07FE9" w14:paraId="7C605B8E" w14:textId="77777777" w:rsidTr="001F0C3A">
        <w:tc>
          <w:tcPr>
            <w:tcW w:w="8647" w:type="dxa"/>
          </w:tcPr>
          <w:p w14:paraId="2BC69574" w14:textId="77777777" w:rsidR="001F0C3A" w:rsidRPr="00731F06" w:rsidRDefault="001F0C3A" w:rsidP="000A781C">
            <w:pPr>
              <w:jc w:val="both"/>
              <w:rPr>
                <w:rFonts w:cs="Tahoma"/>
                <w:szCs w:val="24"/>
              </w:rPr>
            </w:pPr>
          </w:p>
        </w:tc>
      </w:tr>
      <w:tr w:rsidR="001F0C3A" w:rsidRPr="00E07FE9" w14:paraId="3AE73D49" w14:textId="77777777" w:rsidTr="001F0C3A">
        <w:tc>
          <w:tcPr>
            <w:tcW w:w="8647" w:type="dxa"/>
          </w:tcPr>
          <w:p w14:paraId="17A548D1" w14:textId="77777777" w:rsidR="001F0C3A" w:rsidRPr="00731F06" w:rsidRDefault="001F0C3A" w:rsidP="000A781C">
            <w:pPr>
              <w:jc w:val="both"/>
              <w:rPr>
                <w:rFonts w:cs="Tahoma"/>
                <w:szCs w:val="24"/>
              </w:rPr>
            </w:pPr>
          </w:p>
        </w:tc>
      </w:tr>
      <w:tr w:rsidR="001F0C3A" w:rsidRPr="00E07FE9" w14:paraId="7704EE90" w14:textId="77777777" w:rsidTr="001F0C3A">
        <w:tc>
          <w:tcPr>
            <w:tcW w:w="8647" w:type="dxa"/>
          </w:tcPr>
          <w:p w14:paraId="5426FEAC" w14:textId="77777777" w:rsidR="001F0C3A" w:rsidRPr="00731F06" w:rsidRDefault="001F0C3A" w:rsidP="000A781C">
            <w:pPr>
              <w:jc w:val="both"/>
              <w:rPr>
                <w:rFonts w:cs="Tahoma"/>
                <w:szCs w:val="24"/>
              </w:rPr>
            </w:pPr>
          </w:p>
        </w:tc>
      </w:tr>
      <w:tr w:rsidR="001F0C3A" w:rsidRPr="00E07FE9" w14:paraId="3FE72B04" w14:textId="77777777" w:rsidTr="001F0C3A">
        <w:tc>
          <w:tcPr>
            <w:tcW w:w="8647" w:type="dxa"/>
          </w:tcPr>
          <w:p w14:paraId="1341019A" w14:textId="77777777" w:rsidR="001F0C3A" w:rsidRPr="00731F06" w:rsidRDefault="001F0C3A" w:rsidP="000A781C">
            <w:pPr>
              <w:jc w:val="both"/>
              <w:rPr>
                <w:rFonts w:cs="Tahoma"/>
                <w:szCs w:val="24"/>
              </w:rPr>
            </w:pPr>
          </w:p>
        </w:tc>
      </w:tr>
      <w:tr w:rsidR="001F0C3A" w:rsidRPr="00E07FE9" w14:paraId="58FC480C" w14:textId="77777777" w:rsidTr="001F0C3A">
        <w:tc>
          <w:tcPr>
            <w:tcW w:w="8647" w:type="dxa"/>
          </w:tcPr>
          <w:p w14:paraId="226A0987" w14:textId="77777777" w:rsidR="001F0C3A" w:rsidRPr="00731F06" w:rsidRDefault="001F0C3A" w:rsidP="000A781C">
            <w:pPr>
              <w:jc w:val="both"/>
              <w:rPr>
                <w:rFonts w:cs="Tahoma"/>
                <w:szCs w:val="24"/>
              </w:rPr>
            </w:pPr>
          </w:p>
        </w:tc>
      </w:tr>
    </w:tbl>
    <w:p w14:paraId="55A6FCC1" w14:textId="27FFAADD" w:rsidR="00B24B15" w:rsidRPr="003B2CA9" w:rsidRDefault="003E3624" w:rsidP="003B2CA9">
      <w:pPr>
        <w:rPr>
          <w:b/>
          <w:color w:val="297FD5" w:themeColor="accent2"/>
          <w:sz w:val="28"/>
          <w:szCs w:val="28"/>
          <w:u w:val="single"/>
        </w:rPr>
      </w:pPr>
      <w:bookmarkStart w:id="45" w:name="_Toc401086951"/>
      <w:r w:rsidRPr="003B2CA9">
        <w:rPr>
          <w:b/>
          <w:color w:val="297FD5" w:themeColor="accent2"/>
          <w:sz w:val="28"/>
          <w:szCs w:val="28"/>
          <w:u w:val="single"/>
        </w:rPr>
        <w:t>M</w:t>
      </w:r>
      <w:bookmarkEnd w:id="45"/>
      <w:r w:rsidR="003B2CA9">
        <w:rPr>
          <w:b/>
          <w:color w:val="297FD5" w:themeColor="accent2"/>
          <w:sz w:val="28"/>
          <w:szCs w:val="28"/>
          <w:u w:val="single"/>
        </w:rPr>
        <w:t>ULTIPLE MYELOMA</w:t>
      </w:r>
    </w:p>
    <w:p w14:paraId="023B648A" w14:textId="77777777" w:rsidR="003E3624" w:rsidRPr="00E07FE9" w:rsidRDefault="005B72D7" w:rsidP="003E3624">
      <w:pPr>
        <w:jc w:val="both"/>
        <w:rPr>
          <w:rFonts w:cs="Tahoma"/>
          <w:szCs w:val="24"/>
        </w:rPr>
      </w:pPr>
      <w:r>
        <w:rPr>
          <w:rFonts w:cs="Tahoma"/>
          <w:szCs w:val="24"/>
        </w:rPr>
        <w:t>With</w:t>
      </w:r>
      <w:r w:rsidR="003E3624">
        <w:rPr>
          <w:rFonts w:cs="Tahoma"/>
          <w:szCs w:val="24"/>
        </w:rPr>
        <w:t xml:space="preserve"> m</w:t>
      </w:r>
      <w:r w:rsidR="003E3624" w:rsidRPr="00E07FE9">
        <w:rPr>
          <w:rFonts w:cs="Tahoma"/>
          <w:szCs w:val="24"/>
        </w:rPr>
        <w:t>ultiple myeloma</w:t>
      </w:r>
      <w:r>
        <w:rPr>
          <w:rFonts w:cs="Tahoma"/>
          <w:szCs w:val="24"/>
        </w:rPr>
        <w:t>,</w:t>
      </w:r>
      <w:r w:rsidR="003E3624" w:rsidRPr="00E07FE9">
        <w:rPr>
          <w:rFonts w:cs="Tahoma"/>
          <w:szCs w:val="24"/>
        </w:rPr>
        <w:t xml:space="preserve"> the cells that are usually affected are the plasma cells (a type of white blood cell).  A cancerous plasma cell is called a myeloma cell.  Myeloma is called “multiple” since there are frequently multiple areas in the bones where tumors develop.  Myeloma affects the places where bone marrow is normally active; the spine, skull, pelvic bone, rib cage and the areas around the hips and shoulders.</w:t>
      </w:r>
    </w:p>
    <w:p w14:paraId="3B8CAF3E" w14:textId="77777777" w:rsidR="003E3624" w:rsidRDefault="003E3624" w:rsidP="003E3624">
      <w:pPr>
        <w:jc w:val="both"/>
        <w:rPr>
          <w:rFonts w:cs="Tahoma"/>
          <w:szCs w:val="24"/>
        </w:rPr>
      </w:pPr>
      <w:r w:rsidRPr="00E07FE9">
        <w:rPr>
          <w:rFonts w:cs="Tahoma"/>
          <w:szCs w:val="24"/>
        </w:rPr>
        <w:t>Healthy plasma cells make antibodies while myeloma cells cannot make functioning antibodies, but instead produce a cloned protein known as a “monoclonal protein”.  Unlike other types of cancer, myeloma can present patients with many strange complications because myeloma cells release proteins and other chemicals into the bone marrow and blood stream.</w:t>
      </w:r>
    </w:p>
    <w:p w14:paraId="1F2B9E57" w14:textId="77777777" w:rsidR="003E3624" w:rsidRPr="00A157FB" w:rsidRDefault="003E3624" w:rsidP="00846E3D">
      <w:pPr>
        <w:pStyle w:val="Heading2"/>
      </w:pPr>
      <w:bookmarkStart w:id="46" w:name="_Toc401065632"/>
      <w:bookmarkStart w:id="47" w:name="_Toc401086952"/>
      <w:r>
        <w:t>Rehabilitation Considerations</w:t>
      </w:r>
      <w:bookmarkEnd w:id="46"/>
      <w:bookmarkEnd w:id="47"/>
      <w:r>
        <w:tab/>
      </w:r>
      <w:r>
        <w:tab/>
      </w:r>
      <w:r>
        <w:tab/>
      </w:r>
      <w:r>
        <w:tab/>
      </w:r>
      <w:r>
        <w:tab/>
      </w:r>
      <w:r>
        <w:tab/>
      </w:r>
    </w:p>
    <w:p w14:paraId="67663EA7" w14:textId="77777777" w:rsidR="003E3624" w:rsidRPr="00060363" w:rsidRDefault="003E3624" w:rsidP="003E3624">
      <w:pPr>
        <w:spacing w:after="0"/>
        <w:jc w:val="both"/>
        <w:rPr>
          <w:rFonts w:cs="Tahoma"/>
          <w:szCs w:val="24"/>
        </w:rPr>
      </w:pPr>
      <w:r w:rsidRPr="00060363">
        <w:rPr>
          <w:rFonts w:cs="Tahoma"/>
          <w:b/>
          <w:szCs w:val="24"/>
        </w:rPr>
        <w:t>Vertebral Fractures and Instability:</w:t>
      </w:r>
      <w:r w:rsidRPr="00060363">
        <w:rPr>
          <w:rFonts w:cs="Tahoma"/>
          <w:szCs w:val="24"/>
        </w:rPr>
        <w:t xml:space="preserve"> </w:t>
      </w:r>
      <w:r w:rsidRPr="00E07FE9">
        <w:rPr>
          <w:rFonts w:cs="Tahoma"/>
          <w:szCs w:val="24"/>
        </w:rPr>
        <w:t>The effects in the bone marrow include the reduction in blood count production and damage to surrounding bone.  The net result can lead to anemia, infection, bone pain, bone fractures and elevated blood calcium.  The myeloma cells activate osteoclasts (cells that destroy bone) and block osteoblast (cells that repair bone).  This can lead to osteoporosis, lytic lesions, fracture or collapse of the vertebra.</w:t>
      </w:r>
    </w:p>
    <w:p w14:paraId="587E7EB5" w14:textId="77777777" w:rsidR="003E3624" w:rsidRDefault="003E3624" w:rsidP="003E3624">
      <w:pPr>
        <w:spacing w:after="0"/>
        <w:jc w:val="both"/>
        <w:rPr>
          <w:rFonts w:cs="Tahoma"/>
          <w:b/>
          <w:szCs w:val="24"/>
        </w:rPr>
      </w:pPr>
    </w:p>
    <w:p w14:paraId="07CFD121" w14:textId="77777777" w:rsidR="003E3624" w:rsidRDefault="003E3624" w:rsidP="003E3624">
      <w:pPr>
        <w:spacing w:after="0"/>
        <w:jc w:val="both"/>
        <w:rPr>
          <w:rFonts w:cs="Tahoma"/>
          <w:szCs w:val="24"/>
        </w:rPr>
      </w:pPr>
      <w:r w:rsidRPr="00060363">
        <w:rPr>
          <w:rFonts w:cs="Tahoma"/>
          <w:b/>
          <w:szCs w:val="24"/>
        </w:rPr>
        <w:t>Back Pain:</w:t>
      </w:r>
      <w:r w:rsidRPr="00060363">
        <w:rPr>
          <w:rFonts w:cs="Tahoma"/>
          <w:szCs w:val="24"/>
        </w:rPr>
        <w:t xml:space="preserve"> </w:t>
      </w:r>
      <w:r w:rsidRPr="00E07FE9">
        <w:rPr>
          <w:rFonts w:cs="Tahoma"/>
          <w:szCs w:val="24"/>
        </w:rPr>
        <w:t>Muscle spasm and nerve impingement can be caused secondary to fractures and bone loss in the vertebral column all resulting in back pain.</w:t>
      </w:r>
    </w:p>
    <w:p w14:paraId="4A969DA1" w14:textId="77777777" w:rsidR="003E3624" w:rsidRPr="00060363" w:rsidRDefault="003E3624" w:rsidP="003E3624">
      <w:pPr>
        <w:spacing w:after="0"/>
        <w:jc w:val="both"/>
        <w:rPr>
          <w:rFonts w:cs="Tahoma"/>
          <w:szCs w:val="24"/>
        </w:rPr>
      </w:pPr>
    </w:p>
    <w:p w14:paraId="0F29FDA3" w14:textId="77777777" w:rsidR="003E3624" w:rsidRDefault="003E3624" w:rsidP="003E3624">
      <w:pPr>
        <w:spacing w:after="0"/>
        <w:jc w:val="both"/>
        <w:rPr>
          <w:rFonts w:cs="Tahoma"/>
          <w:szCs w:val="24"/>
        </w:rPr>
      </w:pPr>
      <w:r w:rsidRPr="00060363">
        <w:rPr>
          <w:rFonts w:cs="Tahoma"/>
          <w:b/>
          <w:szCs w:val="24"/>
        </w:rPr>
        <w:t>Postural Dysfunction:</w:t>
      </w:r>
      <w:r w:rsidRPr="00060363">
        <w:rPr>
          <w:rFonts w:cs="Tahoma"/>
          <w:szCs w:val="24"/>
        </w:rPr>
        <w:t xml:space="preserve"> </w:t>
      </w:r>
      <w:r w:rsidRPr="00E07FE9">
        <w:rPr>
          <w:rFonts w:cs="Tahoma"/>
          <w:szCs w:val="24"/>
        </w:rPr>
        <w:t>The anterior structures of the body tend to become short and tight while the posterior structures tend to become elongated and weak.  This causes postural problems resulting in neck and shoulder pain.  This can limit the individuals’ ability to carry out normal activities of daily living.  If the posture problems become</w:t>
      </w:r>
      <w:r w:rsidRPr="003E3624">
        <w:rPr>
          <w:rFonts w:cs="Tahoma"/>
          <w:szCs w:val="24"/>
        </w:rPr>
        <w:t xml:space="preserve"> </w:t>
      </w:r>
      <w:r w:rsidRPr="00E07FE9">
        <w:rPr>
          <w:rFonts w:cs="Tahoma"/>
          <w:szCs w:val="24"/>
        </w:rPr>
        <w:t>chronic, pain may be associated with lifting the arm overhead and/or carrying objects.</w:t>
      </w:r>
    </w:p>
    <w:p w14:paraId="58F40904" w14:textId="77777777" w:rsidR="003E3624" w:rsidRDefault="003E3624" w:rsidP="003E3624">
      <w:pPr>
        <w:spacing w:after="0"/>
        <w:jc w:val="both"/>
        <w:rPr>
          <w:rFonts w:cs="Tahoma"/>
          <w:szCs w:val="24"/>
        </w:rPr>
      </w:pPr>
    </w:p>
    <w:p w14:paraId="250ABE23" w14:textId="77777777" w:rsidR="003E3624" w:rsidRPr="00060363" w:rsidRDefault="003E3624" w:rsidP="003E3624">
      <w:pPr>
        <w:spacing w:after="0"/>
        <w:jc w:val="both"/>
        <w:rPr>
          <w:rFonts w:cs="Tahoma"/>
          <w:szCs w:val="24"/>
        </w:rPr>
      </w:pPr>
      <w:r w:rsidRPr="00060363">
        <w:rPr>
          <w:rFonts w:cs="Tahoma"/>
          <w:b/>
          <w:szCs w:val="24"/>
        </w:rPr>
        <w:t>Neurological Compromise (</w:t>
      </w:r>
      <w:r w:rsidR="00291417">
        <w:rPr>
          <w:rFonts w:cs="Tahoma"/>
          <w:b/>
          <w:szCs w:val="24"/>
        </w:rPr>
        <w:t>H</w:t>
      </w:r>
      <w:r w:rsidR="00291417" w:rsidRPr="00060363">
        <w:rPr>
          <w:rFonts w:cs="Tahoma"/>
          <w:b/>
          <w:szCs w:val="24"/>
        </w:rPr>
        <w:t>ypercalcemic</w:t>
      </w:r>
      <w:r w:rsidRPr="00060363">
        <w:rPr>
          <w:rFonts w:cs="Tahoma"/>
          <w:b/>
          <w:szCs w:val="24"/>
        </w:rPr>
        <w:t>):</w:t>
      </w:r>
      <w:r w:rsidRPr="00060363">
        <w:rPr>
          <w:rFonts w:cs="Tahoma"/>
          <w:szCs w:val="24"/>
        </w:rPr>
        <w:t xml:space="preserve">  </w:t>
      </w:r>
      <w:r w:rsidRPr="00E07FE9">
        <w:rPr>
          <w:rFonts w:cs="Tahoma"/>
          <w:szCs w:val="24"/>
        </w:rPr>
        <w:t>May cause weakness, confusion and fatigue.</w:t>
      </w:r>
    </w:p>
    <w:p w14:paraId="282D1CD5" w14:textId="77777777" w:rsidR="00B24B15" w:rsidRDefault="00B24B15" w:rsidP="003E3624"/>
    <w:p w14:paraId="65B7E23B" w14:textId="77777777" w:rsidR="003E3624" w:rsidRDefault="00904420" w:rsidP="00846E3D">
      <w:pPr>
        <w:pStyle w:val="Heading2"/>
      </w:pPr>
      <w:bookmarkStart w:id="48" w:name="_Toc401065633"/>
      <w:bookmarkStart w:id="49" w:name="_Toc401086953"/>
      <w:r>
        <w:t>Exercise</w:t>
      </w:r>
      <w:bookmarkEnd w:id="48"/>
      <w:bookmarkEnd w:id="49"/>
    </w:p>
    <w:p w14:paraId="5A6EDCE1" w14:textId="77777777" w:rsidR="00904420" w:rsidRDefault="00904420" w:rsidP="00904420">
      <w:pPr>
        <w:spacing w:after="0"/>
        <w:sectPr w:rsidR="00904420" w:rsidSect="00020B91">
          <w:headerReference w:type="default" r:id="rId21"/>
          <w:footerReference w:type="default" r:id="rId22"/>
          <w:headerReference w:type="first" r:id="rId23"/>
          <w:endnotePr>
            <w:numFmt w:val="decimal"/>
          </w:endnotePr>
          <w:pgSz w:w="12240" w:h="15840"/>
          <w:pgMar w:top="1440" w:right="1440" w:bottom="1440" w:left="1800" w:header="708" w:footer="708" w:gutter="0"/>
          <w:pgNumType w:fmt="numberInDash" w:start="0"/>
          <w:cols w:space="708"/>
          <w:titlePg/>
          <w:docGrid w:linePitch="360"/>
        </w:sectPr>
      </w:pPr>
    </w:p>
    <w:p w14:paraId="6A1C8FB5" w14:textId="77777777" w:rsidR="00904420" w:rsidRPr="00754ABD" w:rsidRDefault="00904420" w:rsidP="006D3659">
      <w:pPr>
        <w:pStyle w:val="ListParagraph"/>
        <w:numPr>
          <w:ilvl w:val="0"/>
          <w:numId w:val="27"/>
        </w:numPr>
        <w:spacing w:after="0"/>
      </w:pPr>
      <w:r w:rsidRPr="00754ABD">
        <w:t>Strengthening – posterior structures</w:t>
      </w:r>
      <w:r w:rsidR="00223CEE">
        <w:t>:</w:t>
      </w:r>
    </w:p>
    <w:p w14:paraId="64C20924" w14:textId="77777777" w:rsidR="00904420" w:rsidRPr="00754ABD" w:rsidRDefault="00904420" w:rsidP="006D3659">
      <w:pPr>
        <w:pStyle w:val="ListParagraph"/>
        <w:numPr>
          <w:ilvl w:val="1"/>
          <w:numId w:val="27"/>
        </w:numPr>
        <w:spacing w:after="0"/>
      </w:pPr>
      <w:r w:rsidRPr="00754ABD">
        <w:t>Seated row</w:t>
      </w:r>
    </w:p>
    <w:p w14:paraId="02E5839F" w14:textId="77777777" w:rsidR="00904420" w:rsidRPr="00754ABD" w:rsidRDefault="00904420" w:rsidP="006D3659">
      <w:pPr>
        <w:pStyle w:val="ListParagraph"/>
        <w:numPr>
          <w:ilvl w:val="1"/>
          <w:numId w:val="27"/>
        </w:numPr>
        <w:spacing w:after="0"/>
      </w:pPr>
      <w:r w:rsidRPr="00754ABD">
        <w:t>Rotator cuff</w:t>
      </w:r>
    </w:p>
    <w:p w14:paraId="39F72090" w14:textId="77777777" w:rsidR="00904420" w:rsidRPr="00754ABD" w:rsidRDefault="00904420" w:rsidP="006D3659">
      <w:pPr>
        <w:pStyle w:val="ListParagraph"/>
        <w:numPr>
          <w:ilvl w:val="1"/>
          <w:numId w:val="27"/>
        </w:numPr>
        <w:spacing w:after="0"/>
      </w:pPr>
      <w:r w:rsidRPr="00754ABD">
        <w:t>Shoulder retractions</w:t>
      </w:r>
    </w:p>
    <w:p w14:paraId="58A8F7D3" w14:textId="77777777" w:rsidR="00904420" w:rsidRPr="00754ABD" w:rsidRDefault="00904420" w:rsidP="006D3659">
      <w:pPr>
        <w:pStyle w:val="ListParagraph"/>
        <w:numPr>
          <w:ilvl w:val="1"/>
          <w:numId w:val="27"/>
        </w:numPr>
        <w:spacing w:after="0"/>
      </w:pPr>
      <w:r w:rsidRPr="00754ABD">
        <w:t>Chin tucks</w:t>
      </w:r>
    </w:p>
    <w:p w14:paraId="65383D61" w14:textId="77777777" w:rsidR="00904420" w:rsidRDefault="00904420" w:rsidP="006D3659">
      <w:pPr>
        <w:pStyle w:val="ListParagraph"/>
        <w:numPr>
          <w:ilvl w:val="1"/>
          <w:numId w:val="27"/>
        </w:numPr>
        <w:spacing w:after="0"/>
      </w:pPr>
      <w:r w:rsidRPr="00754ABD">
        <w:t>Core</w:t>
      </w:r>
    </w:p>
    <w:p w14:paraId="3997A960" w14:textId="77777777" w:rsidR="00904420" w:rsidRPr="00754ABD" w:rsidRDefault="00904420" w:rsidP="006D3659">
      <w:pPr>
        <w:pStyle w:val="ListParagraph"/>
        <w:numPr>
          <w:ilvl w:val="0"/>
          <w:numId w:val="28"/>
        </w:numPr>
        <w:spacing w:after="0"/>
      </w:pPr>
      <w:r w:rsidRPr="00754ABD">
        <w:t>Stretch – anterior structures</w:t>
      </w:r>
      <w:r w:rsidR="00223CEE">
        <w:t>:</w:t>
      </w:r>
    </w:p>
    <w:p w14:paraId="0A499A60" w14:textId="77777777" w:rsidR="00904420" w:rsidRPr="00754ABD" w:rsidRDefault="00904420" w:rsidP="006D3659">
      <w:pPr>
        <w:pStyle w:val="ListParagraph"/>
        <w:numPr>
          <w:ilvl w:val="1"/>
          <w:numId w:val="29"/>
        </w:numPr>
        <w:spacing w:after="0"/>
      </w:pPr>
      <w:r w:rsidRPr="00754ABD">
        <w:t>Chest</w:t>
      </w:r>
    </w:p>
    <w:p w14:paraId="44B407D4" w14:textId="77777777" w:rsidR="00904420" w:rsidRPr="00754ABD" w:rsidRDefault="00861806" w:rsidP="006D3659">
      <w:pPr>
        <w:pStyle w:val="ListParagraph"/>
        <w:numPr>
          <w:ilvl w:val="1"/>
          <w:numId w:val="29"/>
        </w:numPr>
        <w:spacing w:after="0"/>
      </w:pPr>
      <w:r w:rsidRPr="00904420">
        <w:rPr>
          <w:rFonts w:cs="Tahoma"/>
          <w:noProof/>
          <w:szCs w:val="24"/>
          <w:lang w:val="en-US"/>
        </w:rPr>
        <mc:AlternateContent>
          <mc:Choice Requires="wps">
            <w:drawing>
              <wp:anchor distT="0" distB="0" distL="114300" distR="114300" simplePos="0" relativeHeight="251691008" behindDoc="1" locked="0" layoutInCell="1" allowOverlap="1" wp14:anchorId="62571177" wp14:editId="4145DF84">
                <wp:simplePos x="0" y="0"/>
                <wp:positionH relativeFrom="column">
                  <wp:posOffset>1816735</wp:posOffset>
                </wp:positionH>
                <wp:positionV relativeFrom="paragraph">
                  <wp:posOffset>-194310</wp:posOffset>
                </wp:positionV>
                <wp:extent cx="1187450" cy="889000"/>
                <wp:effectExtent l="76200" t="76200" r="88900" b="101600"/>
                <wp:wrapThrough wrapText="bothSides">
                  <wp:wrapPolygon edited="0">
                    <wp:start x="-693" y="-1851"/>
                    <wp:lineTo x="-1386" y="-1389"/>
                    <wp:lineTo x="-1386" y="20829"/>
                    <wp:lineTo x="-1040" y="23606"/>
                    <wp:lineTo x="22524" y="23606"/>
                    <wp:lineTo x="22871" y="20829"/>
                    <wp:lineTo x="22871" y="6017"/>
                    <wp:lineTo x="22178" y="-926"/>
                    <wp:lineTo x="22178" y="-1851"/>
                    <wp:lineTo x="-693" y="-1851"/>
                  </wp:wrapPolygon>
                </wp:wrapThrough>
                <wp:docPr id="556" name="Rectangle 556"/>
                <wp:cNvGraphicFramePr/>
                <a:graphic xmlns:a="http://schemas.openxmlformats.org/drawingml/2006/main">
                  <a:graphicData uri="http://schemas.microsoft.com/office/word/2010/wordprocessingShape">
                    <wps:wsp>
                      <wps:cNvSpPr/>
                      <wps:spPr>
                        <a:xfrm>
                          <a:off x="0" y="0"/>
                          <a:ext cx="1187450" cy="889000"/>
                        </a:xfrm>
                        <a:prstGeom prst="rect">
                          <a:avLst/>
                        </a:prstGeom>
                        <a:ln/>
                      </wps:spPr>
                      <wps:style>
                        <a:lnRef idx="1">
                          <a:schemeClr val="accent1"/>
                        </a:lnRef>
                        <a:fillRef idx="2">
                          <a:schemeClr val="accent1"/>
                        </a:fillRef>
                        <a:effectRef idx="1">
                          <a:schemeClr val="accent1"/>
                        </a:effectRef>
                        <a:fontRef idx="minor">
                          <a:schemeClr val="dk1"/>
                        </a:fontRef>
                      </wps:style>
                      <wps:txbx>
                        <w:txbxContent>
                          <w:p w14:paraId="6A8800A3" w14:textId="77777777" w:rsidR="003B2CA9" w:rsidRDefault="003B2CA9" w:rsidP="00B52C18">
                            <w:pPr>
                              <w:spacing w:after="0"/>
                            </w:pPr>
                            <w:r>
                              <w:t>Spinal Caution</w:t>
                            </w:r>
                          </w:p>
                          <w:p w14:paraId="7E8D610D" w14:textId="77777777" w:rsidR="003B2CA9" w:rsidRDefault="003B2CA9" w:rsidP="006D3659">
                            <w:pPr>
                              <w:numPr>
                                <w:ilvl w:val="0"/>
                                <w:numId w:val="17"/>
                              </w:numPr>
                              <w:spacing w:after="0"/>
                            </w:pPr>
                            <w:r>
                              <w:t>No twisting</w:t>
                            </w:r>
                          </w:p>
                          <w:p w14:paraId="10D128E3" w14:textId="77777777" w:rsidR="003B2CA9" w:rsidRDefault="003B2CA9" w:rsidP="006D3659">
                            <w:pPr>
                              <w:numPr>
                                <w:ilvl w:val="0"/>
                                <w:numId w:val="17"/>
                              </w:numPr>
                              <w:spacing w:after="0"/>
                            </w:pPr>
                            <w:r>
                              <w:t>No turning</w:t>
                            </w:r>
                          </w:p>
                          <w:p w14:paraId="431A3500" w14:textId="77777777" w:rsidR="003B2CA9" w:rsidRDefault="003B2CA9" w:rsidP="006D3659">
                            <w:pPr>
                              <w:numPr>
                                <w:ilvl w:val="0"/>
                                <w:numId w:val="17"/>
                              </w:numPr>
                              <w:spacing w:after="0"/>
                            </w:pPr>
                            <w:r>
                              <w:t>No extension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571177" id="Rectangle 556" o:spid="_x0000_s1036" style="position:absolute;left:0;text-align:left;margin-left:143.05pt;margin-top:-15.3pt;width:93.5pt;height:70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" fillcolor="#72a6d5 [2900]" strokecolor="#629dd1 [3204]" strokeweight="1pt">
                <v:fill color2="#d9e7f4 [788]" rotate="t" angle="180" colors="0 #7eaad6;31457f #b8d1f0;1 #daeaff" focus="100%" type="gradient"/>
                <v:shadow on="t" type="perspective" color="black" opacity="20971f" origin=",.5" offset="0,1pt" matrix="66847f,,,66847f"/>
                <v:textbox>
                  <w:txbxContent>
                    <w:p w14:paraId="6A8800A3" w14:textId="77777777" w:rsidR="003B2CA9" w:rsidRDefault="003B2CA9" w:rsidP="00B52C18">
                      <w:pPr>
                        <w:spacing w:after="0"/>
                      </w:pPr>
                      <w:r>
                        <w:t>Spinal Caution</w:t>
                      </w:r>
                    </w:p>
                    <w:p w14:paraId="7E8D610D" w14:textId="77777777" w:rsidR="003B2CA9" w:rsidRDefault="003B2CA9" w:rsidP="006D3659">
                      <w:pPr>
                        <w:numPr>
                          <w:ilvl w:val="0"/>
                          <w:numId w:val="17"/>
                        </w:numPr>
                        <w:spacing w:after="0"/>
                      </w:pPr>
                      <w:r>
                        <w:t>No twisting</w:t>
                      </w:r>
                    </w:p>
                    <w:p w14:paraId="10D128E3" w14:textId="77777777" w:rsidR="003B2CA9" w:rsidRDefault="003B2CA9" w:rsidP="006D3659">
                      <w:pPr>
                        <w:numPr>
                          <w:ilvl w:val="0"/>
                          <w:numId w:val="17"/>
                        </w:numPr>
                        <w:spacing w:after="0"/>
                      </w:pPr>
                      <w:r>
                        <w:t>No turning</w:t>
                      </w:r>
                    </w:p>
                    <w:p w14:paraId="431A3500" w14:textId="77777777" w:rsidR="003B2CA9" w:rsidRDefault="003B2CA9" w:rsidP="006D3659">
                      <w:pPr>
                        <w:numPr>
                          <w:ilvl w:val="0"/>
                          <w:numId w:val="17"/>
                        </w:numPr>
                        <w:spacing w:after="0"/>
                      </w:pPr>
                      <w:r>
                        <w:t>No extension</w:t>
                      </w:r>
                    </w:p>
                  </w:txbxContent>
                </v:textbox>
                <w10:wrap type="through"/>
              </v:rect>
            </w:pict>
          </mc:Fallback>
        </mc:AlternateContent>
      </w:r>
      <w:r w:rsidR="00904420" w:rsidRPr="00754ABD">
        <w:t>Anterior deltoid</w:t>
      </w:r>
    </w:p>
    <w:p w14:paraId="499D1746" w14:textId="77777777" w:rsidR="00904420" w:rsidRPr="00754ABD" w:rsidRDefault="00904420" w:rsidP="006D3659">
      <w:pPr>
        <w:pStyle w:val="ListParagraph"/>
        <w:numPr>
          <w:ilvl w:val="0"/>
          <w:numId w:val="28"/>
        </w:numPr>
        <w:spacing w:after="0"/>
      </w:pPr>
      <w:r w:rsidRPr="00754ABD">
        <w:t>Balance and balance disc</w:t>
      </w:r>
    </w:p>
    <w:p w14:paraId="2A92A84E" w14:textId="77777777" w:rsidR="00904420" w:rsidRPr="00754ABD" w:rsidRDefault="00904420" w:rsidP="006D3659">
      <w:pPr>
        <w:pStyle w:val="ListParagraph"/>
        <w:numPr>
          <w:ilvl w:val="0"/>
          <w:numId w:val="28"/>
        </w:numPr>
        <w:spacing w:after="0"/>
      </w:pPr>
      <w:r w:rsidRPr="00754ABD">
        <w:t>Gait training</w:t>
      </w:r>
    </w:p>
    <w:p w14:paraId="574F83F0" w14:textId="77777777" w:rsidR="00904420" w:rsidRDefault="00291417" w:rsidP="006D3659">
      <w:pPr>
        <w:pStyle w:val="ListParagraph"/>
        <w:numPr>
          <w:ilvl w:val="0"/>
          <w:numId w:val="28"/>
        </w:numPr>
        <w:spacing w:after="0"/>
      </w:pPr>
      <w:r w:rsidRPr="00754ABD">
        <w:t>Proprioception</w:t>
      </w:r>
    </w:p>
    <w:p w14:paraId="20857298" w14:textId="77777777" w:rsidR="00904420" w:rsidRDefault="00904420" w:rsidP="00904420">
      <w:pPr>
        <w:spacing w:after="0"/>
        <w:sectPr w:rsidR="00904420" w:rsidSect="00223CEE">
          <w:endnotePr>
            <w:numFmt w:val="decimal"/>
          </w:endnotePr>
          <w:type w:val="continuous"/>
          <w:pgSz w:w="12240" w:h="15840"/>
          <w:pgMar w:top="1440" w:right="1440" w:bottom="1440" w:left="1800" w:header="708" w:footer="708" w:gutter="0"/>
          <w:pgNumType w:start="0"/>
          <w:cols w:num="2" w:space="1956" w:equalWidth="0">
            <w:col w:w="3522" w:space="425"/>
            <w:col w:w="5053"/>
          </w:cols>
          <w:titlePg/>
          <w:docGrid w:linePitch="360"/>
        </w:sectPr>
      </w:pPr>
    </w:p>
    <w:p w14:paraId="5961B7F4" w14:textId="77777777" w:rsidR="003E3624" w:rsidRDefault="003E3624" w:rsidP="003E3624"/>
    <w:p w14:paraId="14DAE854" w14:textId="77777777" w:rsidR="00B52C18" w:rsidRPr="00A157FB" w:rsidRDefault="00B52C18" w:rsidP="00846E3D">
      <w:pPr>
        <w:pStyle w:val="Heading2"/>
      </w:pPr>
      <w:bookmarkStart w:id="50" w:name="_Toc401065634"/>
      <w:bookmarkStart w:id="51" w:name="_Toc401086954"/>
      <w:r>
        <w:t>Multiple myeloma: Manual Therapy</w:t>
      </w:r>
      <w:bookmarkEnd w:id="50"/>
      <w:bookmarkEnd w:id="51"/>
      <w:r>
        <w:tab/>
      </w:r>
      <w:r>
        <w:tab/>
      </w:r>
      <w:r>
        <w:tab/>
      </w:r>
      <w:r>
        <w:tab/>
      </w:r>
    </w:p>
    <w:p w14:paraId="2D0FAC71" w14:textId="77777777" w:rsidR="00B52C18" w:rsidRDefault="00B52C18" w:rsidP="00B52C18">
      <w:pPr>
        <w:spacing w:after="0"/>
        <w:jc w:val="both"/>
        <w:rPr>
          <w:rFonts w:cs="Tahoma"/>
          <w:szCs w:val="24"/>
        </w:rPr>
      </w:pPr>
      <w:r w:rsidRPr="00B52C18">
        <w:rPr>
          <w:rFonts w:cs="Tahoma"/>
          <w:b/>
          <w:szCs w:val="24"/>
        </w:rPr>
        <w:t>Neck Stretches:</w:t>
      </w:r>
      <w:r w:rsidRPr="00B52C18">
        <w:rPr>
          <w:rFonts w:cs="Tahoma"/>
          <w:szCs w:val="24"/>
        </w:rPr>
        <w:t xml:space="preserve"> The leader will perform manual neck stretches in supine on plinth.  The client often needs a wedge pillow or elevation of the head and shoulders to stabilize a kyphotic posture.  </w:t>
      </w:r>
    </w:p>
    <w:p w14:paraId="4D57414B" w14:textId="77777777" w:rsidR="00B52C18" w:rsidRDefault="00B52C18" w:rsidP="00B52C18">
      <w:pPr>
        <w:spacing w:after="0"/>
        <w:jc w:val="both"/>
        <w:rPr>
          <w:rFonts w:cs="Tahoma"/>
          <w:szCs w:val="24"/>
        </w:rPr>
      </w:pPr>
    </w:p>
    <w:p w14:paraId="2770B6B6" w14:textId="77777777" w:rsidR="00B52C18" w:rsidRDefault="00B52C18" w:rsidP="00B52C18">
      <w:pPr>
        <w:spacing w:after="0"/>
        <w:jc w:val="both"/>
        <w:rPr>
          <w:rFonts w:cs="Tahoma"/>
          <w:szCs w:val="24"/>
        </w:rPr>
      </w:pPr>
      <w:r w:rsidRPr="00B52C18">
        <w:rPr>
          <w:rFonts w:cs="Tahoma"/>
          <w:b/>
          <w:szCs w:val="24"/>
        </w:rPr>
        <w:t>Anterior Shoulder Stretch:</w:t>
      </w:r>
      <w:r w:rsidRPr="00B52C18">
        <w:rPr>
          <w:rFonts w:cs="Tahoma"/>
          <w:szCs w:val="24"/>
        </w:rPr>
        <w:t xml:space="preserve"> The patient lays supine on the plinth.  The therapist crosses their hands and places their palms on the patients anterior shoulder capsule.  As the patient breathes out, the therapist applies gentle downward pressure to the shoulder and holds for 10 seconds.  Then repeat this process for three repetitions.</w:t>
      </w:r>
    </w:p>
    <w:p w14:paraId="2A1E1D24" w14:textId="77777777" w:rsidR="00B52C18" w:rsidRDefault="00B52C18" w:rsidP="00B52C18">
      <w:pPr>
        <w:spacing w:after="0"/>
        <w:jc w:val="both"/>
        <w:rPr>
          <w:rFonts w:cs="Tahoma"/>
          <w:szCs w:val="24"/>
        </w:rPr>
      </w:pPr>
    </w:p>
    <w:p w14:paraId="6050AA52" w14:textId="77777777" w:rsidR="003E3624" w:rsidRDefault="00B52C18" w:rsidP="00B52C18">
      <w:pPr>
        <w:spacing w:after="0"/>
        <w:jc w:val="both"/>
      </w:pPr>
      <w:r w:rsidRPr="00B52C18">
        <w:rPr>
          <w:rFonts w:cs="Tahoma"/>
          <w:b/>
          <w:szCs w:val="24"/>
        </w:rPr>
        <w:t>Dynamic Balance:</w:t>
      </w:r>
      <w:r w:rsidRPr="00B52C18">
        <w:rPr>
          <w:rFonts w:cs="Tahoma"/>
          <w:szCs w:val="24"/>
        </w:rPr>
        <w:t xml:space="preserve"> These activities should always be monitored or spotted by a trained therapist to</w:t>
      </w:r>
      <w:r>
        <w:rPr>
          <w:rFonts w:cs="Tahoma"/>
          <w:szCs w:val="24"/>
        </w:rPr>
        <w:t xml:space="preserve"> </w:t>
      </w:r>
      <w:r w:rsidRPr="00E07FE9">
        <w:rPr>
          <w:rFonts w:cs="Tahoma"/>
          <w:szCs w:val="24"/>
        </w:rPr>
        <w:t>reduce the risk of falls and injury.  Remember this population is more susceptible to fracture.</w:t>
      </w:r>
    </w:p>
    <w:p w14:paraId="11A2E721" w14:textId="77777777" w:rsidR="00B24B15" w:rsidRDefault="00B24B15"/>
    <w:p w14:paraId="3189A093" w14:textId="77777777" w:rsidR="00B52C18" w:rsidRDefault="00B52C18" w:rsidP="00846E3D">
      <w:pPr>
        <w:pStyle w:val="Heading2"/>
      </w:pPr>
      <w:bookmarkStart w:id="52" w:name="_Toc401065635"/>
      <w:bookmarkStart w:id="53" w:name="_Toc401086955"/>
      <w:r>
        <w:t>Notes</w:t>
      </w:r>
      <w:bookmarkEnd w:id="52"/>
      <w:bookmarkEnd w:id="53"/>
      <w:r>
        <w:tab/>
      </w:r>
      <w:r>
        <w:tab/>
      </w:r>
      <w:r>
        <w:tab/>
      </w:r>
      <w:r>
        <w:tab/>
      </w:r>
      <w:r>
        <w:tab/>
      </w:r>
      <w:r>
        <w:tab/>
      </w:r>
      <w:r>
        <w:tab/>
      </w:r>
      <w:r>
        <w:tab/>
      </w:r>
      <w:r>
        <w:tab/>
      </w:r>
      <w:r>
        <w:tab/>
      </w:r>
    </w:p>
    <w:p w14:paraId="07E1FB1A" w14:textId="77777777" w:rsidR="00B52C18" w:rsidRDefault="00B52C18" w:rsidP="00B52C18"/>
    <w:tbl>
      <w:tblPr>
        <w:tblW w:w="0" w:type="auto"/>
        <w:tblInd w:w="108" w:type="dxa"/>
        <w:tblBorders>
          <w:top w:val="dotted" w:sz="4" w:space="0" w:color="auto"/>
          <w:bottom w:val="dotted" w:sz="4" w:space="0" w:color="auto"/>
          <w:insideH w:val="dotted" w:sz="4" w:space="0" w:color="auto"/>
        </w:tblBorders>
        <w:tblLook w:val="01E0" w:firstRow="1" w:lastRow="1" w:firstColumn="1" w:lastColumn="1" w:noHBand="0" w:noVBand="0"/>
      </w:tblPr>
      <w:tblGrid>
        <w:gridCol w:w="8647"/>
      </w:tblGrid>
      <w:tr w:rsidR="00B52C18" w:rsidRPr="00E07FE9" w14:paraId="31E66185" w14:textId="77777777" w:rsidTr="000A781C">
        <w:tc>
          <w:tcPr>
            <w:tcW w:w="8647" w:type="dxa"/>
          </w:tcPr>
          <w:p w14:paraId="036AC3CE" w14:textId="77777777" w:rsidR="00B52C18" w:rsidRPr="00731F06" w:rsidRDefault="00B52C18" w:rsidP="000A781C">
            <w:pPr>
              <w:jc w:val="both"/>
              <w:rPr>
                <w:rFonts w:cs="Tahoma"/>
                <w:szCs w:val="24"/>
              </w:rPr>
            </w:pPr>
          </w:p>
        </w:tc>
      </w:tr>
      <w:tr w:rsidR="00B52C18" w:rsidRPr="00E07FE9" w14:paraId="7592480E" w14:textId="77777777" w:rsidTr="000A781C">
        <w:tc>
          <w:tcPr>
            <w:tcW w:w="8647" w:type="dxa"/>
          </w:tcPr>
          <w:p w14:paraId="6E38012F" w14:textId="77777777" w:rsidR="00B52C18" w:rsidRPr="00731F06" w:rsidRDefault="00B52C18" w:rsidP="000A781C">
            <w:pPr>
              <w:jc w:val="both"/>
              <w:rPr>
                <w:rFonts w:cs="Tahoma"/>
                <w:szCs w:val="24"/>
              </w:rPr>
            </w:pPr>
          </w:p>
        </w:tc>
      </w:tr>
      <w:tr w:rsidR="00B52C18" w:rsidRPr="00E07FE9" w14:paraId="327ADA95" w14:textId="77777777" w:rsidTr="000A781C">
        <w:tc>
          <w:tcPr>
            <w:tcW w:w="8647" w:type="dxa"/>
          </w:tcPr>
          <w:p w14:paraId="07E33527" w14:textId="77777777" w:rsidR="00B52C18" w:rsidRPr="00731F06" w:rsidRDefault="00B52C18" w:rsidP="000A781C">
            <w:pPr>
              <w:jc w:val="both"/>
              <w:rPr>
                <w:rFonts w:cs="Tahoma"/>
                <w:szCs w:val="24"/>
              </w:rPr>
            </w:pPr>
          </w:p>
        </w:tc>
      </w:tr>
      <w:tr w:rsidR="00B52C18" w:rsidRPr="00E07FE9" w14:paraId="2898FB17" w14:textId="77777777" w:rsidTr="000A781C">
        <w:tc>
          <w:tcPr>
            <w:tcW w:w="8647" w:type="dxa"/>
          </w:tcPr>
          <w:p w14:paraId="2E204F8F" w14:textId="77777777" w:rsidR="00B52C18" w:rsidRPr="00731F06" w:rsidRDefault="00B52C18" w:rsidP="000A781C">
            <w:pPr>
              <w:jc w:val="both"/>
              <w:rPr>
                <w:rFonts w:cs="Tahoma"/>
                <w:szCs w:val="24"/>
              </w:rPr>
            </w:pPr>
          </w:p>
        </w:tc>
      </w:tr>
      <w:tr w:rsidR="00B52C18" w:rsidRPr="00E07FE9" w14:paraId="6EE83F09" w14:textId="77777777" w:rsidTr="000A781C">
        <w:tc>
          <w:tcPr>
            <w:tcW w:w="8647" w:type="dxa"/>
          </w:tcPr>
          <w:p w14:paraId="0FE5688A" w14:textId="77777777" w:rsidR="00B52C18" w:rsidRPr="00731F06" w:rsidRDefault="00B52C18" w:rsidP="000A781C">
            <w:pPr>
              <w:jc w:val="both"/>
              <w:rPr>
                <w:rFonts w:cs="Tahoma"/>
                <w:szCs w:val="24"/>
              </w:rPr>
            </w:pPr>
          </w:p>
        </w:tc>
      </w:tr>
      <w:tr w:rsidR="00B52C18" w:rsidRPr="00E07FE9" w14:paraId="1AE3B117" w14:textId="77777777" w:rsidTr="000A781C">
        <w:tc>
          <w:tcPr>
            <w:tcW w:w="8647" w:type="dxa"/>
          </w:tcPr>
          <w:p w14:paraId="5EC7325B" w14:textId="77777777" w:rsidR="00B52C18" w:rsidRPr="00731F06" w:rsidRDefault="00B52C18" w:rsidP="000A781C">
            <w:pPr>
              <w:jc w:val="both"/>
              <w:rPr>
                <w:rFonts w:cs="Tahoma"/>
                <w:szCs w:val="24"/>
              </w:rPr>
            </w:pPr>
          </w:p>
        </w:tc>
      </w:tr>
      <w:tr w:rsidR="00B52C18" w:rsidRPr="00E07FE9" w14:paraId="1DCCA698" w14:textId="77777777" w:rsidTr="000A781C">
        <w:tc>
          <w:tcPr>
            <w:tcW w:w="8647" w:type="dxa"/>
          </w:tcPr>
          <w:p w14:paraId="2C0D85A4" w14:textId="77777777" w:rsidR="00B52C18" w:rsidRPr="00731F06" w:rsidRDefault="00B52C18" w:rsidP="000A781C">
            <w:pPr>
              <w:jc w:val="both"/>
              <w:rPr>
                <w:rFonts w:cs="Tahoma"/>
                <w:szCs w:val="24"/>
              </w:rPr>
            </w:pPr>
          </w:p>
        </w:tc>
      </w:tr>
      <w:tr w:rsidR="00B52C18" w:rsidRPr="00E07FE9" w14:paraId="118884A8" w14:textId="77777777" w:rsidTr="000A781C">
        <w:tc>
          <w:tcPr>
            <w:tcW w:w="8647" w:type="dxa"/>
          </w:tcPr>
          <w:p w14:paraId="4F1FC9AB" w14:textId="77777777" w:rsidR="00B52C18" w:rsidRPr="00731F06" w:rsidRDefault="00B52C18" w:rsidP="000A781C">
            <w:pPr>
              <w:jc w:val="both"/>
              <w:rPr>
                <w:rFonts w:cs="Tahoma"/>
                <w:szCs w:val="24"/>
              </w:rPr>
            </w:pPr>
          </w:p>
        </w:tc>
      </w:tr>
    </w:tbl>
    <w:p w14:paraId="3D55EB36" w14:textId="77777777" w:rsidR="00B52C18" w:rsidRDefault="00B52C18"/>
    <w:p w14:paraId="242D49B7" w14:textId="77777777" w:rsidR="00B52C18" w:rsidRDefault="00B52C18"/>
    <w:p w14:paraId="7871B5D0" w14:textId="77777777" w:rsidR="00B52C18" w:rsidRDefault="00B52C18"/>
    <w:p w14:paraId="3D58DF94" w14:textId="77777777" w:rsidR="00B52C18" w:rsidRDefault="00B52C18"/>
    <w:p w14:paraId="158603B7" w14:textId="77777777" w:rsidR="006A06DD" w:rsidRDefault="006A06DD"/>
    <w:p w14:paraId="514939E1" w14:textId="77777777" w:rsidR="006A06DD" w:rsidRDefault="006A06DD"/>
    <w:p w14:paraId="013E41A3" w14:textId="77777777" w:rsidR="00B52C18" w:rsidRPr="00D97C57" w:rsidRDefault="00E954C2" w:rsidP="005B72D7">
      <w:pPr>
        <w:pStyle w:val="Heading1"/>
      </w:pPr>
      <w:bookmarkStart w:id="54" w:name="_Toc401086956"/>
      <w:r>
        <w:t>LEUKEMIA</w:t>
      </w:r>
      <w:r w:rsidR="00B52C18" w:rsidRPr="00D57738">
        <w:t xml:space="preserve"> AND LYMPHOMA</w:t>
      </w:r>
      <w:bookmarkEnd w:id="54"/>
    </w:p>
    <w:p w14:paraId="4C68B5F9" w14:textId="77777777" w:rsidR="00B52C18" w:rsidRPr="00E07FE9" w:rsidRDefault="00B52C18" w:rsidP="00B52C18">
      <w:pPr>
        <w:jc w:val="both"/>
        <w:rPr>
          <w:rFonts w:cs="Tahoma"/>
          <w:szCs w:val="24"/>
        </w:rPr>
      </w:pPr>
      <w:r w:rsidRPr="00E07FE9">
        <w:rPr>
          <w:rFonts w:cs="Tahoma"/>
          <w:szCs w:val="24"/>
        </w:rPr>
        <w:t xml:space="preserve">Leukemia is a cancer of the blood forming organs that results from abnormal white blood cell production in the bone marrow.  Acute leukemia involves the immature cells that interfere with the production of normal mature cells seen in the bone marrow or the blood.  Chronic leukemia involves the mature white blood cells that do not function normally and are unable to fight infection.  </w:t>
      </w:r>
    </w:p>
    <w:p w14:paraId="6819EE4B" w14:textId="77777777" w:rsidR="00B52C18" w:rsidRDefault="00B52C18" w:rsidP="00B52C18">
      <w:pPr>
        <w:jc w:val="both"/>
        <w:rPr>
          <w:rFonts w:cs="Tahoma"/>
          <w:szCs w:val="24"/>
        </w:rPr>
      </w:pPr>
      <w:r w:rsidRPr="00E07FE9">
        <w:rPr>
          <w:rFonts w:cs="Tahoma"/>
          <w:szCs w:val="24"/>
        </w:rPr>
        <w:t xml:space="preserve">Lymphomas are cancers that develop from the lymphocytes, cells of the body’s immune system.  Non-Hodgkin’s Lymphoma makes up 5% of all the cancers and 85% of all the lymphomas.  Hodgkin’s lymphoma accounts for 15% of all lymphomas and 1% of all cancers.   Clinical features of lymphoma include; fever, weight loss, night sweats, lymphadenopathy, myelosuppression and </w:t>
      </w:r>
      <w:r w:rsidR="006A06DD">
        <w:rPr>
          <w:rFonts w:cs="Tahoma"/>
          <w:szCs w:val="24"/>
        </w:rPr>
        <w:t>central nervous system (</w:t>
      </w:r>
      <w:r w:rsidRPr="00E07FE9">
        <w:rPr>
          <w:rFonts w:cs="Tahoma"/>
          <w:szCs w:val="24"/>
        </w:rPr>
        <w:t>CNS</w:t>
      </w:r>
      <w:r w:rsidR="006A06DD">
        <w:rPr>
          <w:rFonts w:cs="Tahoma"/>
          <w:szCs w:val="24"/>
        </w:rPr>
        <w:t>)</w:t>
      </w:r>
      <w:r w:rsidRPr="00E07FE9">
        <w:rPr>
          <w:rFonts w:cs="Tahoma"/>
          <w:szCs w:val="24"/>
        </w:rPr>
        <w:t xml:space="preserve"> involvement.</w:t>
      </w:r>
    </w:p>
    <w:p w14:paraId="45D79A92" w14:textId="77777777" w:rsidR="00B52C18" w:rsidRPr="0084443F" w:rsidRDefault="00B52C18" w:rsidP="00846E3D">
      <w:pPr>
        <w:pStyle w:val="Heading2"/>
      </w:pPr>
      <w:bookmarkStart w:id="55" w:name="_Toc401065637"/>
      <w:bookmarkStart w:id="56" w:name="_Toc401086957"/>
      <w:r>
        <w:t>Rehabilitation Considerations</w:t>
      </w:r>
      <w:bookmarkEnd w:id="55"/>
      <w:bookmarkEnd w:id="56"/>
      <w:r>
        <w:tab/>
      </w:r>
      <w:r>
        <w:tab/>
      </w:r>
      <w:r>
        <w:tab/>
      </w:r>
      <w:r>
        <w:tab/>
      </w:r>
      <w:r>
        <w:tab/>
      </w:r>
      <w:r>
        <w:tab/>
      </w:r>
    </w:p>
    <w:p w14:paraId="7B51BF62" w14:textId="77777777" w:rsidR="00B52C18" w:rsidRDefault="00B52C18" w:rsidP="00B52C18">
      <w:pPr>
        <w:spacing w:after="0"/>
        <w:jc w:val="both"/>
        <w:rPr>
          <w:rFonts w:cs="Tahoma"/>
          <w:szCs w:val="24"/>
        </w:rPr>
      </w:pPr>
      <w:r w:rsidRPr="00060363">
        <w:rPr>
          <w:rFonts w:cs="Tahoma"/>
          <w:b/>
          <w:bCs/>
          <w:szCs w:val="24"/>
        </w:rPr>
        <w:t xml:space="preserve">Graft-Versus-Host Disease (GVHD): </w:t>
      </w:r>
      <w:r w:rsidRPr="00E07FE9">
        <w:rPr>
          <w:rFonts w:cs="Tahoma"/>
          <w:szCs w:val="24"/>
        </w:rPr>
        <w:t xml:space="preserve">Acute GVHD has a clinical presentation of dermatitis, hepatitis and gastroenteritis. Chronic GVHD presents after 100 days involving essentially every organ.  Primary involvement is the skin and the liver.  GVHD is a side effect from </w:t>
      </w:r>
      <w:r w:rsidR="00291417" w:rsidRPr="00E07FE9">
        <w:rPr>
          <w:rFonts w:cs="Tahoma"/>
          <w:szCs w:val="24"/>
        </w:rPr>
        <w:t>allogeneic</w:t>
      </w:r>
      <w:r w:rsidRPr="00E07FE9">
        <w:rPr>
          <w:rFonts w:cs="Tahoma"/>
          <w:szCs w:val="24"/>
        </w:rPr>
        <w:t xml:space="preserve"> stem cell transplant.  The donor cells attack the host (person with cancer).  Chronic GVHD may present like </w:t>
      </w:r>
      <w:r w:rsidR="00291417" w:rsidRPr="00E07FE9">
        <w:rPr>
          <w:rFonts w:cs="Tahoma"/>
          <w:szCs w:val="24"/>
        </w:rPr>
        <w:t>scleroderma</w:t>
      </w:r>
      <w:r w:rsidRPr="00E07FE9">
        <w:rPr>
          <w:rFonts w:cs="Tahoma"/>
          <w:szCs w:val="24"/>
        </w:rPr>
        <w:t xml:space="preserve"> in the skin and warrant therapy interventions.</w:t>
      </w:r>
    </w:p>
    <w:p w14:paraId="0A280578" w14:textId="77777777" w:rsidR="00B52C18" w:rsidRPr="00060363" w:rsidRDefault="00B52C18" w:rsidP="00B52C18">
      <w:pPr>
        <w:spacing w:after="0"/>
        <w:jc w:val="both"/>
        <w:rPr>
          <w:rFonts w:cs="Tahoma"/>
          <w:szCs w:val="24"/>
        </w:rPr>
      </w:pPr>
    </w:p>
    <w:p w14:paraId="3C66919A" w14:textId="77777777" w:rsidR="00B52C18" w:rsidRDefault="00B52C18" w:rsidP="00B52C18">
      <w:pPr>
        <w:spacing w:after="0"/>
        <w:jc w:val="both"/>
        <w:rPr>
          <w:rFonts w:cs="Tahoma"/>
          <w:b/>
          <w:szCs w:val="24"/>
        </w:rPr>
      </w:pPr>
      <w:r w:rsidRPr="00060363">
        <w:rPr>
          <w:rFonts w:cs="Tahoma"/>
          <w:b/>
          <w:szCs w:val="24"/>
        </w:rPr>
        <w:t xml:space="preserve">Changes in Blood Work: </w:t>
      </w:r>
      <w:r w:rsidRPr="00E07FE9">
        <w:rPr>
          <w:rFonts w:cs="Tahoma"/>
          <w:szCs w:val="24"/>
        </w:rPr>
        <w:t>Chemotherapy and radiation</w:t>
      </w:r>
      <w:r w:rsidRPr="00E07FE9">
        <w:rPr>
          <w:rFonts w:cs="Tahoma"/>
          <w:b/>
          <w:szCs w:val="24"/>
        </w:rPr>
        <w:t xml:space="preserve"> </w:t>
      </w:r>
      <w:r w:rsidRPr="00E07FE9">
        <w:rPr>
          <w:rFonts w:cs="Tahoma"/>
          <w:szCs w:val="24"/>
        </w:rPr>
        <w:t>can affect the immune system and/or blood counts resulting in low hemoglobin, platelets and white blood cells.</w:t>
      </w:r>
    </w:p>
    <w:p w14:paraId="45ECA5F3" w14:textId="77777777" w:rsidR="00B52C18" w:rsidRPr="00060363" w:rsidRDefault="00B52C18" w:rsidP="00B52C18">
      <w:pPr>
        <w:spacing w:after="0"/>
        <w:jc w:val="both"/>
        <w:rPr>
          <w:rFonts w:cs="Tahoma"/>
          <w:b/>
          <w:szCs w:val="24"/>
        </w:rPr>
      </w:pPr>
    </w:p>
    <w:p w14:paraId="22A72F6D" w14:textId="77777777" w:rsidR="00B52C18" w:rsidRDefault="00B52C18" w:rsidP="00B52C18">
      <w:pPr>
        <w:spacing w:after="0"/>
        <w:jc w:val="both"/>
        <w:rPr>
          <w:rFonts w:cs="Tahoma"/>
          <w:szCs w:val="24"/>
        </w:rPr>
      </w:pPr>
      <w:r w:rsidRPr="00060363">
        <w:rPr>
          <w:rFonts w:cs="Tahoma"/>
          <w:b/>
          <w:szCs w:val="24"/>
        </w:rPr>
        <w:t>Fatigue</w:t>
      </w:r>
      <w:r w:rsidRPr="00060363">
        <w:rPr>
          <w:rFonts w:cs="Tahoma"/>
          <w:b/>
          <w:color w:val="000000"/>
          <w:szCs w:val="24"/>
        </w:rPr>
        <w:t>:</w:t>
      </w:r>
      <w:r w:rsidRPr="00060363">
        <w:rPr>
          <w:rFonts w:cs="Tahoma"/>
          <w:color w:val="000000"/>
          <w:szCs w:val="24"/>
        </w:rPr>
        <w:t xml:space="preserve"> </w:t>
      </w:r>
      <w:r w:rsidRPr="00E07FE9">
        <w:rPr>
          <w:rFonts w:cs="Tahoma"/>
          <w:szCs w:val="24"/>
        </w:rPr>
        <w:t>Due to high levels of fatigue some individuals may have to discontinue cancer treatments, the doses of treatment may be limited and/or Quality of Life may be impaired.</w:t>
      </w:r>
    </w:p>
    <w:p w14:paraId="02D31B67" w14:textId="77777777" w:rsidR="00B52C18" w:rsidRPr="00060363" w:rsidRDefault="00B52C18" w:rsidP="00B52C18">
      <w:pPr>
        <w:spacing w:after="0"/>
        <w:jc w:val="both"/>
        <w:rPr>
          <w:rFonts w:cs="Tahoma"/>
          <w:szCs w:val="24"/>
        </w:rPr>
      </w:pPr>
    </w:p>
    <w:p w14:paraId="77CEF7BC" w14:textId="77777777" w:rsidR="00B52C18" w:rsidRDefault="00B52C18" w:rsidP="00B52C18">
      <w:r w:rsidRPr="00060363">
        <w:rPr>
          <w:rFonts w:cs="Tahoma"/>
          <w:b/>
          <w:szCs w:val="24"/>
        </w:rPr>
        <w:t>Neuropathy:</w:t>
      </w:r>
      <w:r w:rsidRPr="00060363">
        <w:rPr>
          <w:rFonts w:cs="Tahoma"/>
          <w:szCs w:val="24"/>
        </w:rPr>
        <w:t xml:space="preserve"> </w:t>
      </w:r>
      <w:r w:rsidRPr="00E07FE9">
        <w:rPr>
          <w:rFonts w:cs="Tahoma"/>
          <w:szCs w:val="24"/>
        </w:rPr>
        <w:t>Numbness, tingling and/or pins and needles in the hands and feet are often associated</w:t>
      </w:r>
      <w:r>
        <w:rPr>
          <w:rFonts w:cs="Tahoma"/>
          <w:szCs w:val="24"/>
        </w:rPr>
        <w:t xml:space="preserve"> </w:t>
      </w:r>
      <w:r w:rsidRPr="00E07FE9">
        <w:rPr>
          <w:rFonts w:cs="Tahoma"/>
          <w:szCs w:val="24"/>
        </w:rPr>
        <w:t>with the chemotherapy regimens given for leukemia and lymphoma.</w:t>
      </w:r>
    </w:p>
    <w:p w14:paraId="5A02E5C7" w14:textId="77777777" w:rsidR="00B52C18" w:rsidRDefault="00B52C18" w:rsidP="00846E3D">
      <w:pPr>
        <w:pStyle w:val="Heading2"/>
      </w:pPr>
      <w:bookmarkStart w:id="57" w:name="_Toc401065638"/>
      <w:bookmarkStart w:id="58" w:name="_Toc401086958"/>
      <w:r>
        <w:t>exercise</w:t>
      </w:r>
      <w:bookmarkEnd w:id="57"/>
      <w:bookmarkEnd w:id="58"/>
    </w:p>
    <w:p w14:paraId="3C35E53A" w14:textId="77777777" w:rsidR="00B52C18" w:rsidRDefault="00B52C18" w:rsidP="00B52C18">
      <w:pPr>
        <w:spacing w:after="0"/>
        <w:rPr>
          <w:rFonts w:cs="Tahoma"/>
          <w:szCs w:val="24"/>
        </w:rPr>
        <w:sectPr w:rsidR="00B52C18" w:rsidSect="00E954C2">
          <w:endnotePr>
            <w:numFmt w:val="decimal"/>
          </w:endnotePr>
          <w:type w:val="continuous"/>
          <w:pgSz w:w="12240" w:h="15840"/>
          <w:pgMar w:top="1440" w:right="1440" w:bottom="1440" w:left="1800" w:header="708" w:footer="708" w:gutter="0"/>
          <w:pgNumType w:fmt="numberInDash" w:start="18"/>
          <w:cols w:space="708"/>
          <w:titlePg/>
          <w:docGrid w:linePitch="360"/>
        </w:sectPr>
      </w:pPr>
    </w:p>
    <w:p w14:paraId="7AA7A50E" w14:textId="77777777" w:rsidR="00B52C18" w:rsidRPr="00223CEE" w:rsidRDefault="00B52C18" w:rsidP="006D3659">
      <w:pPr>
        <w:pStyle w:val="ListParagraph"/>
        <w:numPr>
          <w:ilvl w:val="0"/>
          <w:numId w:val="26"/>
        </w:numPr>
        <w:spacing w:after="0"/>
        <w:rPr>
          <w:rFonts w:cs="Tahoma"/>
          <w:szCs w:val="24"/>
        </w:rPr>
      </w:pPr>
      <w:r w:rsidRPr="00223CEE">
        <w:rPr>
          <w:rFonts w:cs="Tahoma"/>
          <w:szCs w:val="24"/>
        </w:rPr>
        <w:t>Large muscle groups</w:t>
      </w:r>
    </w:p>
    <w:p w14:paraId="0C73F2C4" w14:textId="77777777" w:rsidR="00B52C18" w:rsidRPr="00E20EDD" w:rsidRDefault="00B52C18" w:rsidP="006D3659">
      <w:pPr>
        <w:pStyle w:val="ListParagraph"/>
        <w:numPr>
          <w:ilvl w:val="1"/>
          <w:numId w:val="26"/>
        </w:numPr>
        <w:spacing w:after="0"/>
        <w:rPr>
          <w:rFonts w:cs="Tahoma"/>
          <w:szCs w:val="24"/>
        </w:rPr>
      </w:pPr>
      <w:r w:rsidRPr="00E20EDD">
        <w:rPr>
          <w:rFonts w:cs="Tahoma"/>
          <w:szCs w:val="24"/>
        </w:rPr>
        <w:t>Row</w:t>
      </w:r>
    </w:p>
    <w:p w14:paraId="5734F33D" w14:textId="77777777" w:rsidR="00B52C18" w:rsidRPr="00E20EDD" w:rsidRDefault="00B52C18" w:rsidP="006D3659">
      <w:pPr>
        <w:pStyle w:val="ListParagraph"/>
        <w:numPr>
          <w:ilvl w:val="1"/>
          <w:numId w:val="26"/>
        </w:numPr>
        <w:spacing w:after="0"/>
        <w:rPr>
          <w:rFonts w:cs="Tahoma"/>
          <w:szCs w:val="24"/>
        </w:rPr>
      </w:pPr>
      <w:r w:rsidRPr="00E20EDD">
        <w:rPr>
          <w:rFonts w:cs="Tahoma"/>
          <w:szCs w:val="24"/>
        </w:rPr>
        <w:t>Chest press</w:t>
      </w:r>
    </w:p>
    <w:p w14:paraId="2564412E" w14:textId="77777777" w:rsidR="00B52C18" w:rsidRPr="00E20EDD" w:rsidRDefault="00B52C18" w:rsidP="006D3659">
      <w:pPr>
        <w:pStyle w:val="ListParagraph"/>
        <w:numPr>
          <w:ilvl w:val="1"/>
          <w:numId w:val="26"/>
        </w:numPr>
        <w:spacing w:after="0"/>
        <w:rPr>
          <w:rFonts w:cs="Tahoma"/>
          <w:szCs w:val="24"/>
        </w:rPr>
      </w:pPr>
      <w:r w:rsidRPr="00E20EDD">
        <w:rPr>
          <w:rFonts w:cs="Tahoma"/>
          <w:szCs w:val="24"/>
        </w:rPr>
        <w:t>Lat pull down</w:t>
      </w:r>
    </w:p>
    <w:p w14:paraId="12254945" w14:textId="77777777" w:rsidR="00B52C18" w:rsidRPr="00E20EDD" w:rsidRDefault="00B52C18" w:rsidP="006D3659">
      <w:pPr>
        <w:pStyle w:val="ListParagraph"/>
        <w:numPr>
          <w:ilvl w:val="1"/>
          <w:numId w:val="26"/>
        </w:numPr>
        <w:spacing w:after="0"/>
        <w:rPr>
          <w:rFonts w:cs="Tahoma"/>
          <w:szCs w:val="24"/>
        </w:rPr>
      </w:pPr>
      <w:r w:rsidRPr="00E20EDD">
        <w:rPr>
          <w:rFonts w:cs="Tahoma"/>
          <w:szCs w:val="24"/>
        </w:rPr>
        <w:t>Lunges</w:t>
      </w:r>
    </w:p>
    <w:p w14:paraId="3B78A173" w14:textId="77777777" w:rsidR="00B52C18" w:rsidRPr="00E20EDD" w:rsidRDefault="00B52C18" w:rsidP="006D3659">
      <w:pPr>
        <w:pStyle w:val="ListParagraph"/>
        <w:numPr>
          <w:ilvl w:val="1"/>
          <w:numId w:val="26"/>
        </w:numPr>
        <w:spacing w:after="0"/>
        <w:rPr>
          <w:rFonts w:cs="Tahoma"/>
          <w:szCs w:val="24"/>
        </w:rPr>
      </w:pPr>
      <w:r w:rsidRPr="00E20EDD">
        <w:rPr>
          <w:rFonts w:cs="Tahoma"/>
          <w:szCs w:val="24"/>
        </w:rPr>
        <w:t>Squat</w:t>
      </w:r>
    </w:p>
    <w:p w14:paraId="1DD69A43" w14:textId="77777777" w:rsidR="00B52C18" w:rsidRPr="00223CEE" w:rsidRDefault="00597295" w:rsidP="006D3659">
      <w:pPr>
        <w:pStyle w:val="ListParagraph"/>
        <w:numPr>
          <w:ilvl w:val="0"/>
          <w:numId w:val="26"/>
        </w:numPr>
        <w:spacing w:after="0"/>
        <w:rPr>
          <w:rFonts w:cs="Tahoma"/>
          <w:szCs w:val="24"/>
        </w:rPr>
      </w:pPr>
      <w:r w:rsidRPr="00597295">
        <w:rPr>
          <w:noProof/>
          <w:lang w:val="en-US"/>
        </w:rPr>
        <mc:AlternateContent>
          <mc:Choice Requires="wps">
            <w:drawing>
              <wp:anchor distT="0" distB="0" distL="114300" distR="114300" simplePos="0" relativeHeight="251695104" behindDoc="1" locked="0" layoutInCell="1" allowOverlap="1" wp14:anchorId="309CAA43" wp14:editId="053CA7FB">
                <wp:simplePos x="0" y="0"/>
                <wp:positionH relativeFrom="column">
                  <wp:posOffset>1759585</wp:posOffset>
                </wp:positionH>
                <wp:positionV relativeFrom="paragraph">
                  <wp:posOffset>-274955</wp:posOffset>
                </wp:positionV>
                <wp:extent cx="1187450" cy="889000"/>
                <wp:effectExtent l="76200" t="76200" r="88900" b="101600"/>
                <wp:wrapThrough wrapText="bothSides">
                  <wp:wrapPolygon edited="0">
                    <wp:start x="-693" y="-1851"/>
                    <wp:lineTo x="-1386" y="-1389"/>
                    <wp:lineTo x="-1386" y="20829"/>
                    <wp:lineTo x="-1040" y="23606"/>
                    <wp:lineTo x="22524" y="23606"/>
                    <wp:lineTo x="22871" y="20829"/>
                    <wp:lineTo x="22871" y="6017"/>
                    <wp:lineTo x="22178" y="-926"/>
                    <wp:lineTo x="22178" y="-1851"/>
                    <wp:lineTo x="-693" y="-1851"/>
                  </wp:wrapPolygon>
                </wp:wrapThrough>
                <wp:docPr id="560" name="Rectangle 560"/>
                <wp:cNvGraphicFramePr/>
                <a:graphic xmlns:a="http://schemas.openxmlformats.org/drawingml/2006/main">
                  <a:graphicData uri="http://schemas.microsoft.com/office/word/2010/wordprocessingShape">
                    <wps:wsp>
                      <wps:cNvSpPr/>
                      <wps:spPr>
                        <a:xfrm>
                          <a:off x="0" y="0"/>
                          <a:ext cx="1187450" cy="889000"/>
                        </a:xfrm>
                        <a:prstGeom prst="rect">
                          <a:avLst/>
                        </a:prstGeom>
                        <a:gradFill rotWithShape="1">
                          <a:gsLst>
                            <a:gs pos="0">
                              <a:srgbClr val="629DD1">
                                <a:tint val="90000"/>
                              </a:srgbClr>
                            </a:gs>
                            <a:gs pos="48000">
                              <a:srgbClr val="629DD1">
                                <a:tint val="54000"/>
                                <a:satMod val="140000"/>
                              </a:srgbClr>
                            </a:gs>
                            <a:gs pos="100000">
                              <a:srgbClr val="629DD1">
                                <a:tint val="24000"/>
                                <a:satMod val="260000"/>
                              </a:srgbClr>
                            </a:gs>
                          </a:gsLst>
                          <a:lin ang="16200000" scaled="1"/>
                        </a:gradFill>
                        <a:ln w="12700" cap="flat" cmpd="sng" algn="ctr">
                          <a:solidFill>
                            <a:srgbClr val="629DD1"/>
                          </a:solidFill>
                          <a:prstDash val="solid"/>
                        </a:ln>
                        <a:effectLst>
                          <a:outerShdw blurRad="63500" dist="12700" dir="5400000" sx="102000" sy="102000" rotWithShape="0">
                            <a:srgbClr val="000000">
                              <a:alpha val="32000"/>
                            </a:srgbClr>
                          </a:outerShdw>
                        </a:effectLst>
                      </wps:spPr>
                      <wps:txbx>
                        <w:txbxContent>
                          <w:p w14:paraId="6C4C4A0F" w14:textId="77777777" w:rsidR="003B2CA9" w:rsidRDefault="003B2CA9" w:rsidP="00597295">
                            <w:pPr>
                              <w:spacing w:after="0"/>
                              <w:jc w:val="center"/>
                            </w:pPr>
                            <w:r>
                              <w:t>Know blood counts (see lab values on</w:t>
                            </w:r>
                          </w:p>
                          <w:p w14:paraId="45C205B4" w14:textId="77777777" w:rsidR="003B2CA9" w:rsidRDefault="003B2CA9" w:rsidP="00597295">
                            <w:pPr>
                              <w:spacing w:after="0"/>
                              <w:jc w:val="center"/>
                            </w:pPr>
                            <w:r>
                              <w:t>page 11)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9CAA43" id="Rectangle 560" o:spid="_x0000_s1037" style="position:absolute;left:0;text-align:left;margin-left:138.55pt;margin-top:-21.65pt;width:93.5pt;height:70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" fillcolor="#7eaad6" strokecolor="#629dd1" strokeweight="1pt">
                <v:fill color2="#daeaff" rotate="t" angle="180" colors="0 #7eaad6;31457f #b8d1f0;1 #daeaff" focus="100%" type="gradient"/>
                <v:shadow on="t" type="perspective" color="black" opacity="20971f" origin=",.5" offset="0,1pt" matrix="66847f,,,66847f"/>
                <v:textbox>
                  <w:txbxContent>
                    <w:p w14:paraId="6C4C4A0F" w14:textId="77777777" w:rsidR="003B2CA9" w:rsidRDefault="003B2CA9" w:rsidP="00597295">
                      <w:pPr>
                        <w:spacing w:after="0"/>
                        <w:jc w:val="center"/>
                      </w:pPr>
                      <w:r>
                        <w:t>Know blood counts (see lab values on</w:t>
                      </w:r>
                    </w:p>
                    <w:p w14:paraId="45C205B4" w14:textId="77777777" w:rsidR="003B2CA9" w:rsidRDefault="003B2CA9" w:rsidP="00597295">
                      <w:pPr>
                        <w:spacing w:after="0"/>
                        <w:jc w:val="center"/>
                      </w:pPr>
                      <w:proofErr w:type="gramStart"/>
                      <w:r>
                        <w:t>page</w:t>
                      </w:r>
                      <w:proofErr w:type="gramEnd"/>
                      <w:r>
                        <w:t xml:space="preserve"> 11)</w:t>
                      </w:r>
                    </w:p>
                  </w:txbxContent>
                </v:textbox>
                <w10:wrap type="through"/>
              </v:rect>
            </w:pict>
          </mc:Fallback>
        </mc:AlternateContent>
      </w:r>
      <w:r w:rsidR="00B52C18" w:rsidRPr="00223CEE">
        <w:rPr>
          <w:rFonts w:cs="Tahoma"/>
          <w:szCs w:val="24"/>
        </w:rPr>
        <w:t xml:space="preserve">Balance on Bosu™ </w:t>
      </w:r>
    </w:p>
    <w:p w14:paraId="4CE8BBE1" w14:textId="77777777" w:rsidR="00B52C18" w:rsidRPr="00223CEE" w:rsidRDefault="00B52C18" w:rsidP="006D3659">
      <w:pPr>
        <w:pStyle w:val="ListParagraph"/>
        <w:numPr>
          <w:ilvl w:val="0"/>
          <w:numId w:val="26"/>
        </w:numPr>
        <w:spacing w:after="0"/>
        <w:rPr>
          <w:rFonts w:cs="Tahoma"/>
          <w:szCs w:val="24"/>
        </w:rPr>
      </w:pPr>
      <w:r w:rsidRPr="00223CEE">
        <w:rPr>
          <w:rFonts w:cs="Tahoma"/>
          <w:szCs w:val="24"/>
        </w:rPr>
        <w:t>Balance disc</w:t>
      </w:r>
    </w:p>
    <w:p w14:paraId="177C81C7" w14:textId="77777777" w:rsidR="00B52C18" w:rsidRPr="00223CEE" w:rsidRDefault="00B52C18" w:rsidP="006D3659">
      <w:pPr>
        <w:pStyle w:val="ListParagraph"/>
        <w:numPr>
          <w:ilvl w:val="0"/>
          <w:numId w:val="26"/>
        </w:numPr>
        <w:spacing w:after="0"/>
        <w:rPr>
          <w:rFonts w:cs="Tahoma"/>
          <w:szCs w:val="24"/>
        </w:rPr>
      </w:pPr>
      <w:r w:rsidRPr="00223CEE">
        <w:rPr>
          <w:rFonts w:cs="Tahoma"/>
          <w:szCs w:val="24"/>
        </w:rPr>
        <w:t>Cardio – ball</w:t>
      </w:r>
    </w:p>
    <w:p w14:paraId="1E8B7D5F" w14:textId="77777777" w:rsidR="00B52C18" w:rsidRPr="00223CEE" w:rsidRDefault="00291417" w:rsidP="006D3659">
      <w:pPr>
        <w:pStyle w:val="ListParagraph"/>
        <w:numPr>
          <w:ilvl w:val="0"/>
          <w:numId w:val="26"/>
        </w:numPr>
        <w:spacing w:after="0"/>
        <w:rPr>
          <w:rFonts w:cs="Tahoma"/>
          <w:szCs w:val="24"/>
        </w:rPr>
      </w:pPr>
      <w:r w:rsidRPr="00223CEE">
        <w:rPr>
          <w:rFonts w:cs="Tahoma"/>
          <w:szCs w:val="24"/>
        </w:rPr>
        <w:t>Proprioception</w:t>
      </w:r>
    </w:p>
    <w:p w14:paraId="68556353" w14:textId="77777777" w:rsidR="00B52C18" w:rsidRPr="00223CEE" w:rsidRDefault="00B52C18" w:rsidP="006D3659">
      <w:pPr>
        <w:pStyle w:val="ListParagraph"/>
        <w:numPr>
          <w:ilvl w:val="0"/>
          <w:numId w:val="26"/>
        </w:numPr>
        <w:spacing w:after="0"/>
        <w:rPr>
          <w:rFonts w:cs="Tahoma"/>
          <w:szCs w:val="24"/>
        </w:rPr>
      </w:pPr>
      <w:r w:rsidRPr="00223CEE">
        <w:rPr>
          <w:rFonts w:cs="Tahoma"/>
          <w:szCs w:val="24"/>
        </w:rPr>
        <w:t>Challenge cardio</w:t>
      </w:r>
      <w:r w:rsidRPr="00550103">
        <w:t xml:space="preserve"> </w:t>
      </w:r>
    </w:p>
    <w:p w14:paraId="2ED061BD" w14:textId="77777777" w:rsidR="00B52C18" w:rsidRDefault="00B52C18">
      <w:pPr>
        <w:sectPr w:rsidR="00B52C18" w:rsidSect="00223CEE">
          <w:endnotePr>
            <w:numFmt w:val="decimal"/>
          </w:endnotePr>
          <w:type w:val="continuous"/>
          <w:pgSz w:w="12240" w:h="15840"/>
          <w:pgMar w:top="1440" w:right="1440" w:bottom="1440" w:left="1800" w:header="708" w:footer="708" w:gutter="0"/>
          <w:pgNumType w:start="0"/>
          <w:cols w:num="2" w:space="710" w:equalWidth="0">
            <w:col w:w="2388" w:space="425"/>
            <w:col w:w="6187"/>
          </w:cols>
          <w:titlePg/>
          <w:docGrid w:linePitch="360"/>
        </w:sectPr>
      </w:pPr>
    </w:p>
    <w:p w14:paraId="0B42496F" w14:textId="77777777" w:rsidR="00597295" w:rsidRDefault="00597295" w:rsidP="00597295">
      <w:pPr>
        <w:spacing w:after="0"/>
      </w:pPr>
    </w:p>
    <w:p w14:paraId="0907DC87" w14:textId="77777777" w:rsidR="00B52C18" w:rsidRDefault="00B52C18"/>
    <w:p w14:paraId="0DA3D92C" w14:textId="77777777" w:rsidR="00597295" w:rsidRDefault="00597295"/>
    <w:p w14:paraId="61CF3450" w14:textId="77777777" w:rsidR="00597295" w:rsidRPr="0084443F" w:rsidRDefault="00597295" w:rsidP="00846E3D">
      <w:pPr>
        <w:pStyle w:val="Heading2"/>
      </w:pPr>
      <w:bookmarkStart w:id="59" w:name="_Toc401065639"/>
      <w:bookmarkStart w:id="60" w:name="_Toc401086959"/>
      <w:r>
        <w:t>Manual Therapy</w:t>
      </w:r>
      <w:bookmarkEnd w:id="59"/>
      <w:bookmarkEnd w:id="60"/>
      <w:r>
        <w:tab/>
      </w:r>
      <w:r>
        <w:tab/>
      </w:r>
      <w:r>
        <w:tab/>
      </w:r>
      <w:r>
        <w:tab/>
      </w:r>
      <w:r>
        <w:tab/>
      </w:r>
      <w:r>
        <w:tab/>
      </w:r>
      <w:r>
        <w:tab/>
      </w:r>
      <w:r>
        <w:tab/>
      </w:r>
    </w:p>
    <w:p w14:paraId="6516DE44" w14:textId="77777777" w:rsidR="00597295" w:rsidRDefault="00597295" w:rsidP="00597295">
      <w:pPr>
        <w:spacing w:after="0"/>
        <w:jc w:val="both"/>
        <w:rPr>
          <w:rFonts w:cs="Tahoma"/>
          <w:szCs w:val="24"/>
        </w:rPr>
      </w:pPr>
      <w:r w:rsidRPr="00060363">
        <w:rPr>
          <w:rFonts w:cs="Tahoma"/>
          <w:b/>
          <w:bCs/>
          <w:szCs w:val="24"/>
        </w:rPr>
        <w:t>Trigger Release:</w:t>
      </w:r>
      <w:r w:rsidRPr="00060363">
        <w:rPr>
          <w:rFonts w:cs="Tahoma"/>
          <w:szCs w:val="24"/>
        </w:rPr>
        <w:t xml:space="preserve"> </w:t>
      </w:r>
      <w:r w:rsidRPr="00E07FE9">
        <w:rPr>
          <w:rFonts w:cs="Tahoma"/>
          <w:szCs w:val="24"/>
        </w:rPr>
        <w:t>With the patient in supine the therapist will palpate for trigger points.  A trigger point is a tight area in the muscle. The therapist will use their finger to apply perpendicular pressure to the trigger.</w:t>
      </w:r>
    </w:p>
    <w:p w14:paraId="3959C48C" w14:textId="77777777" w:rsidR="00597295" w:rsidRDefault="00597295" w:rsidP="00597295">
      <w:pPr>
        <w:spacing w:after="0"/>
        <w:jc w:val="both"/>
        <w:rPr>
          <w:rFonts w:cs="Tahoma"/>
          <w:szCs w:val="24"/>
        </w:rPr>
      </w:pPr>
    </w:p>
    <w:p w14:paraId="43D613A3" w14:textId="77777777" w:rsidR="00597295" w:rsidRPr="00060363" w:rsidRDefault="00597295" w:rsidP="00597295">
      <w:pPr>
        <w:spacing w:after="0"/>
        <w:jc w:val="both"/>
        <w:rPr>
          <w:rFonts w:cs="Tahoma"/>
          <w:szCs w:val="24"/>
        </w:rPr>
      </w:pPr>
      <w:r w:rsidRPr="00060363">
        <w:rPr>
          <w:rFonts w:cs="Tahoma"/>
          <w:b/>
          <w:szCs w:val="24"/>
        </w:rPr>
        <w:t>Neck Stretches:</w:t>
      </w:r>
      <w:r w:rsidRPr="00060363">
        <w:rPr>
          <w:rFonts w:cs="Tahoma"/>
          <w:szCs w:val="24"/>
        </w:rPr>
        <w:t xml:space="preserve"> </w:t>
      </w:r>
      <w:r w:rsidRPr="00E07FE9">
        <w:rPr>
          <w:rFonts w:cs="Tahoma"/>
          <w:szCs w:val="24"/>
        </w:rPr>
        <w:t>The therapist will determine the neck muscles that need to be stretch.  For best results the patient is supine on a plinth.  All stretches should be passive and held for 30 seconds.</w:t>
      </w:r>
    </w:p>
    <w:p w14:paraId="06BC39D2" w14:textId="77777777" w:rsidR="00597295" w:rsidRDefault="00597295" w:rsidP="00597295">
      <w:pPr>
        <w:spacing w:after="0"/>
        <w:jc w:val="both"/>
        <w:rPr>
          <w:rFonts w:cs="Tahoma"/>
          <w:b/>
          <w:szCs w:val="24"/>
        </w:rPr>
      </w:pPr>
    </w:p>
    <w:p w14:paraId="7E02EC73" w14:textId="77777777" w:rsidR="00597295" w:rsidRDefault="00597295" w:rsidP="00597295">
      <w:pPr>
        <w:spacing w:after="0"/>
        <w:jc w:val="both"/>
        <w:rPr>
          <w:rFonts w:cs="Tahoma"/>
          <w:szCs w:val="24"/>
        </w:rPr>
      </w:pPr>
      <w:r w:rsidRPr="00060363">
        <w:rPr>
          <w:rFonts w:cs="Tahoma"/>
          <w:b/>
          <w:szCs w:val="24"/>
        </w:rPr>
        <w:t>Dural Stretch-Upper Body (Therapist Stretch):</w:t>
      </w:r>
      <w:r w:rsidRPr="00060363">
        <w:rPr>
          <w:rFonts w:cs="Tahoma"/>
          <w:szCs w:val="24"/>
        </w:rPr>
        <w:t xml:space="preserve"> </w:t>
      </w:r>
      <w:r w:rsidRPr="00E07FE9">
        <w:rPr>
          <w:rFonts w:cs="Tahoma"/>
          <w:szCs w:val="24"/>
        </w:rPr>
        <w:t>With the patient in supine, instruct patient to keep their nose in line with their belly button.  Grasp arm, depress shoulder, abduct humerus, rotate at shoulder, extend elbow then extend wrist then extend fingers (DARE, depression, abduction, rotation, extension).  Repeat with opposite arm.   Repeat three alternating repetitions on each arm.</w:t>
      </w:r>
    </w:p>
    <w:p w14:paraId="5135FCB3" w14:textId="77777777" w:rsidR="00597295" w:rsidRPr="00060363" w:rsidRDefault="00597295" w:rsidP="00597295">
      <w:pPr>
        <w:spacing w:after="0"/>
        <w:jc w:val="both"/>
        <w:rPr>
          <w:rFonts w:cs="Tahoma"/>
          <w:szCs w:val="24"/>
        </w:rPr>
      </w:pPr>
    </w:p>
    <w:p w14:paraId="1F2C41DC" w14:textId="77777777" w:rsidR="00597295" w:rsidRPr="00597295" w:rsidRDefault="00597295" w:rsidP="00597295">
      <w:pPr>
        <w:spacing w:after="0"/>
        <w:jc w:val="both"/>
        <w:rPr>
          <w:rFonts w:cs="Tahoma"/>
          <w:szCs w:val="24"/>
        </w:rPr>
      </w:pPr>
      <w:r w:rsidRPr="00060363">
        <w:rPr>
          <w:rFonts w:cs="Tahoma"/>
          <w:b/>
          <w:szCs w:val="24"/>
        </w:rPr>
        <w:t>Dural Stretch-Upper Body (Patient Stretch):</w:t>
      </w:r>
      <w:r w:rsidRPr="00060363">
        <w:rPr>
          <w:rFonts w:cs="Tahoma"/>
          <w:szCs w:val="24"/>
        </w:rPr>
        <w:t xml:space="preserve"> </w:t>
      </w:r>
      <w:r w:rsidRPr="00E07FE9">
        <w:rPr>
          <w:rFonts w:cs="Tahoma"/>
          <w:szCs w:val="24"/>
        </w:rPr>
        <w:t>Stand sideways with palm on wall at shoulder height.  Side bend head away from wall.  Slowly step away from wall as you extend elbow.  Repeat with opposite arm.  Repeat three alternating repetitions on each arm.</w:t>
      </w:r>
    </w:p>
    <w:p w14:paraId="7FE75ECC" w14:textId="77777777" w:rsidR="00597295" w:rsidRDefault="00597295" w:rsidP="00597295">
      <w:pPr>
        <w:spacing w:after="0"/>
        <w:jc w:val="both"/>
        <w:rPr>
          <w:rFonts w:cs="Tahoma"/>
          <w:b/>
          <w:szCs w:val="24"/>
        </w:rPr>
      </w:pPr>
    </w:p>
    <w:p w14:paraId="6A2CBC0E" w14:textId="77777777" w:rsidR="00597295" w:rsidRDefault="00597295" w:rsidP="00597295">
      <w:pPr>
        <w:spacing w:after="0"/>
        <w:jc w:val="both"/>
        <w:rPr>
          <w:rFonts w:cs="Tahoma"/>
          <w:szCs w:val="24"/>
        </w:rPr>
      </w:pPr>
      <w:r w:rsidRPr="00060363">
        <w:rPr>
          <w:rFonts w:cs="Tahoma"/>
          <w:b/>
          <w:szCs w:val="24"/>
        </w:rPr>
        <w:t>Dural Stretch-Lower Body (Patient Stretch):</w:t>
      </w:r>
      <w:r w:rsidRPr="00060363">
        <w:rPr>
          <w:rFonts w:cs="Tahoma"/>
          <w:szCs w:val="24"/>
        </w:rPr>
        <w:t xml:space="preserve">  </w:t>
      </w:r>
      <w:r w:rsidRPr="00E07FE9">
        <w:rPr>
          <w:rFonts w:cs="Tahoma"/>
          <w:szCs w:val="24"/>
        </w:rPr>
        <w:t xml:space="preserve">The patient sits at edge of plinth.  The patient slumps over with chin resting on chest.  Slowly the patient extends the </w:t>
      </w:r>
      <w:r w:rsidR="00291417" w:rsidRPr="00E07FE9">
        <w:rPr>
          <w:rFonts w:cs="Tahoma"/>
          <w:szCs w:val="24"/>
        </w:rPr>
        <w:t>knee;</w:t>
      </w:r>
      <w:r w:rsidRPr="00E07FE9">
        <w:rPr>
          <w:rFonts w:cs="Tahoma"/>
          <w:szCs w:val="24"/>
        </w:rPr>
        <w:t xml:space="preserve"> dorsi flexes the ankle and extends the toes.  The patient should feel a pulling sensation in the back of leg.  Alternate left and right leg three times each session.  Move slowly through these motions to reduce nerve irritation.</w:t>
      </w:r>
    </w:p>
    <w:p w14:paraId="51376058" w14:textId="77777777" w:rsidR="00597295" w:rsidRPr="00060363" w:rsidRDefault="00597295" w:rsidP="00597295">
      <w:pPr>
        <w:spacing w:after="0"/>
        <w:jc w:val="both"/>
        <w:rPr>
          <w:rFonts w:cs="Tahoma"/>
          <w:szCs w:val="24"/>
        </w:rPr>
      </w:pPr>
    </w:p>
    <w:p w14:paraId="5477E217" w14:textId="77777777" w:rsidR="00597295" w:rsidRPr="00060363" w:rsidRDefault="00597295" w:rsidP="00597295">
      <w:pPr>
        <w:spacing w:after="0"/>
        <w:jc w:val="both"/>
        <w:rPr>
          <w:rFonts w:cs="Tahoma"/>
          <w:szCs w:val="24"/>
        </w:rPr>
      </w:pPr>
      <w:r w:rsidRPr="00060363">
        <w:rPr>
          <w:rFonts w:cs="Tahoma"/>
          <w:b/>
          <w:szCs w:val="24"/>
        </w:rPr>
        <w:t>Dynamic Balance:</w:t>
      </w:r>
      <w:r w:rsidRPr="00060363">
        <w:rPr>
          <w:rFonts w:cs="Tahoma"/>
          <w:szCs w:val="24"/>
        </w:rPr>
        <w:t xml:space="preserve"> </w:t>
      </w:r>
      <w:r w:rsidRPr="00E07FE9">
        <w:rPr>
          <w:rFonts w:cs="Tahoma"/>
          <w:szCs w:val="24"/>
        </w:rPr>
        <w:t>Dynamic balance activities should always be monitored or spotted by a trained therapist to reduce the risk of falls and injury.</w:t>
      </w:r>
    </w:p>
    <w:p w14:paraId="16296932" w14:textId="77777777" w:rsidR="00597295" w:rsidRDefault="00597295"/>
    <w:p w14:paraId="4DB558AA" w14:textId="77777777" w:rsidR="00597295" w:rsidRDefault="00597295" w:rsidP="00846E3D">
      <w:pPr>
        <w:pStyle w:val="Heading2"/>
      </w:pPr>
      <w:bookmarkStart w:id="61" w:name="_Toc401065640"/>
      <w:bookmarkStart w:id="62" w:name="_Toc401086960"/>
      <w:r>
        <w:t>Notes</w:t>
      </w:r>
      <w:bookmarkEnd w:id="61"/>
      <w:bookmarkEnd w:id="62"/>
      <w:r>
        <w:tab/>
      </w:r>
      <w:r>
        <w:tab/>
      </w:r>
      <w:r>
        <w:tab/>
      </w:r>
      <w:r>
        <w:tab/>
      </w:r>
      <w:r>
        <w:tab/>
      </w:r>
      <w:r>
        <w:tab/>
      </w:r>
      <w:r>
        <w:tab/>
      </w:r>
      <w:r>
        <w:tab/>
      </w:r>
      <w:r>
        <w:tab/>
      </w:r>
      <w:r>
        <w:tab/>
      </w:r>
    </w:p>
    <w:p w14:paraId="41173FC2" w14:textId="77777777" w:rsidR="00597295" w:rsidRDefault="00597295" w:rsidP="00597295"/>
    <w:tbl>
      <w:tblPr>
        <w:tblW w:w="0" w:type="auto"/>
        <w:tblInd w:w="108" w:type="dxa"/>
        <w:tblBorders>
          <w:top w:val="dotted" w:sz="4" w:space="0" w:color="auto"/>
          <w:bottom w:val="dotted" w:sz="4" w:space="0" w:color="auto"/>
          <w:insideH w:val="dotted" w:sz="4" w:space="0" w:color="auto"/>
        </w:tblBorders>
        <w:tblLook w:val="01E0" w:firstRow="1" w:lastRow="1" w:firstColumn="1" w:lastColumn="1" w:noHBand="0" w:noVBand="0"/>
      </w:tblPr>
      <w:tblGrid>
        <w:gridCol w:w="8647"/>
      </w:tblGrid>
      <w:tr w:rsidR="00597295" w:rsidRPr="00E07FE9" w14:paraId="78A08246" w14:textId="77777777" w:rsidTr="000A781C">
        <w:tc>
          <w:tcPr>
            <w:tcW w:w="8647" w:type="dxa"/>
          </w:tcPr>
          <w:p w14:paraId="33F5D2B0" w14:textId="77777777" w:rsidR="00597295" w:rsidRPr="00731F06" w:rsidRDefault="00597295" w:rsidP="000A781C">
            <w:pPr>
              <w:jc w:val="both"/>
              <w:rPr>
                <w:rFonts w:cs="Tahoma"/>
                <w:szCs w:val="24"/>
              </w:rPr>
            </w:pPr>
          </w:p>
        </w:tc>
      </w:tr>
      <w:tr w:rsidR="00597295" w:rsidRPr="00E07FE9" w14:paraId="241EA975" w14:textId="77777777" w:rsidTr="000A781C">
        <w:tc>
          <w:tcPr>
            <w:tcW w:w="8647" w:type="dxa"/>
          </w:tcPr>
          <w:p w14:paraId="40B2BD8D" w14:textId="77777777" w:rsidR="00597295" w:rsidRPr="00731F06" w:rsidRDefault="00597295" w:rsidP="000A781C">
            <w:pPr>
              <w:jc w:val="both"/>
              <w:rPr>
                <w:rFonts w:cs="Tahoma"/>
                <w:szCs w:val="24"/>
              </w:rPr>
            </w:pPr>
          </w:p>
        </w:tc>
      </w:tr>
      <w:tr w:rsidR="00597295" w:rsidRPr="00E07FE9" w14:paraId="0CC0F591" w14:textId="77777777" w:rsidTr="000A781C">
        <w:tc>
          <w:tcPr>
            <w:tcW w:w="8647" w:type="dxa"/>
          </w:tcPr>
          <w:p w14:paraId="4757C22C" w14:textId="77777777" w:rsidR="00597295" w:rsidRPr="00731F06" w:rsidRDefault="00597295" w:rsidP="000A781C">
            <w:pPr>
              <w:jc w:val="both"/>
              <w:rPr>
                <w:rFonts w:cs="Tahoma"/>
                <w:szCs w:val="24"/>
              </w:rPr>
            </w:pPr>
          </w:p>
        </w:tc>
      </w:tr>
      <w:tr w:rsidR="00597295" w:rsidRPr="00E07FE9" w14:paraId="58974254" w14:textId="77777777" w:rsidTr="000A781C">
        <w:tc>
          <w:tcPr>
            <w:tcW w:w="8647" w:type="dxa"/>
          </w:tcPr>
          <w:p w14:paraId="61997E83" w14:textId="77777777" w:rsidR="00597295" w:rsidRPr="00731F06" w:rsidRDefault="00597295" w:rsidP="000A781C">
            <w:pPr>
              <w:jc w:val="both"/>
              <w:rPr>
                <w:rFonts w:cs="Tahoma"/>
                <w:szCs w:val="24"/>
              </w:rPr>
            </w:pPr>
          </w:p>
        </w:tc>
      </w:tr>
      <w:tr w:rsidR="00597295" w:rsidRPr="00E07FE9" w14:paraId="324418EE" w14:textId="77777777" w:rsidTr="000A781C">
        <w:tc>
          <w:tcPr>
            <w:tcW w:w="8647" w:type="dxa"/>
          </w:tcPr>
          <w:p w14:paraId="3DD86915" w14:textId="77777777" w:rsidR="00597295" w:rsidRPr="00731F06" w:rsidRDefault="00597295" w:rsidP="000A781C">
            <w:pPr>
              <w:jc w:val="both"/>
              <w:rPr>
                <w:rFonts w:cs="Tahoma"/>
                <w:szCs w:val="24"/>
              </w:rPr>
            </w:pPr>
          </w:p>
        </w:tc>
      </w:tr>
      <w:tr w:rsidR="00597295" w:rsidRPr="00E07FE9" w14:paraId="536E13EE" w14:textId="77777777" w:rsidTr="000A781C">
        <w:tc>
          <w:tcPr>
            <w:tcW w:w="8647" w:type="dxa"/>
          </w:tcPr>
          <w:p w14:paraId="797D352E" w14:textId="77777777" w:rsidR="00597295" w:rsidRPr="00731F06" w:rsidRDefault="00597295" w:rsidP="000A781C">
            <w:pPr>
              <w:jc w:val="both"/>
              <w:rPr>
                <w:rFonts w:cs="Tahoma"/>
                <w:szCs w:val="24"/>
              </w:rPr>
            </w:pPr>
          </w:p>
        </w:tc>
      </w:tr>
      <w:tr w:rsidR="00597295" w:rsidRPr="00E07FE9" w14:paraId="22E3ADB7" w14:textId="77777777" w:rsidTr="000A781C">
        <w:tc>
          <w:tcPr>
            <w:tcW w:w="8647" w:type="dxa"/>
          </w:tcPr>
          <w:p w14:paraId="40FF72CB" w14:textId="77777777" w:rsidR="00597295" w:rsidRPr="00731F06" w:rsidRDefault="00597295" w:rsidP="000A781C">
            <w:pPr>
              <w:jc w:val="both"/>
              <w:rPr>
                <w:rFonts w:cs="Tahoma"/>
                <w:szCs w:val="24"/>
              </w:rPr>
            </w:pPr>
          </w:p>
        </w:tc>
      </w:tr>
    </w:tbl>
    <w:p w14:paraId="138C0266" w14:textId="77777777" w:rsidR="00597295" w:rsidRDefault="00597295"/>
    <w:p w14:paraId="7D44D061" w14:textId="77777777" w:rsidR="00597295" w:rsidRDefault="00597295" w:rsidP="005B72D7">
      <w:pPr>
        <w:pStyle w:val="Heading1"/>
      </w:pPr>
      <w:bookmarkStart w:id="63" w:name="_Toc401086961"/>
      <w:r>
        <w:t>Brain cancer</w:t>
      </w:r>
      <w:bookmarkEnd w:id="63"/>
    </w:p>
    <w:p w14:paraId="53FB0476" w14:textId="77777777" w:rsidR="00597295" w:rsidRPr="00E07FE9" w:rsidRDefault="00597295" w:rsidP="00597295">
      <w:pPr>
        <w:jc w:val="both"/>
        <w:rPr>
          <w:rFonts w:cs="Tahoma"/>
          <w:szCs w:val="24"/>
        </w:rPr>
      </w:pPr>
      <w:r>
        <w:rPr>
          <w:rFonts w:cs="Tahoma"/>
          <w:szCs w:val="24"/>
        </w:rPr>
        <w:t>The most common types of brain tumours in adults are Low Grade Glioma, Glioblastoma Multiforme (GBM) and Meningioma.  Most are treated with surgery, radiation and an oral chemotherapy agent called Temozolomide.  Treatment also includes the use of steroids to decrease swelling in the brain.  Steroid treatment causes proximal muscle weakness, loss of balance and loss of function.  Weaning from the steroid can also be a challenging time for the patient.</w:t>
      </w:r>
    </w:p>
    <w:p w14:paraId="5FE6FA02" w14:textId="77777777" w:rsidR="00597295" w:rsidRPr="00E07FE9" w:rsidRDefault="00597295" w:rsidP="00597295">
      <w:pPr>
        <w:jc w:val="both"/>
        <w:rPr>
          <w:rFonts w:cs="Tahoma"/>
          <w:szCs w:val="24"/>
        </w:rPr>
      </w:pPr>
      <w:r w:rsidRPr="00E07FE9">
        <w:rPr>
          <w:rFonts w:cs="Tahoma"/>
          <w:szCs w:val="24"/>
        </w:rPr>
        <w:t>Some other challenging parts of rehabilitation for clients with brain tumours are their behavioral changes.  These include potential loss of judgment, impulsiveness and memory loss.</w:t>
      </w:r>
    </w:p>
    <w:p w14:paraId="3B120215" w14:textId="77777777" w:rsidR="00597295" w:rsidRPr="0084443F" w:rsidRDefault="00597295" w:rsidP="00846E3D">
      <w:pPr>
        <w:pStyle w:val="Heading2"/>
      </w:pPr>
      <w:bookmarkStart w:id="64" w:name="_Toc401065642"/>
      <w:bookmarkStart w:id="65" w:name="_Toc401086962"/>
      <w:r>
        <w:t>Rehabilitation Considerations</w:t>
      </w:r>
      <w:bookmarkEnd w:id="64"/>
      <w:bookmarkEnd w:id="65"/>
      <w:r>
        <w:tab/>
      </w:r>
      <w:r>
        <w:tab/>
      </w:r>
      <w:r>
        <w:tab/>
      </w:r>
      <w:r>
        <w:tab/>
      </w:r>
      <w:r>
        <w:tab/>
      </w:r>
      <w:r>
        <w:tab/>
      </w:r>
    </w:p>
    <w:p w14:paraId="3CE6B3EC" w14:textId="77777777" w:rsidR="00597295" w:rsidRDefault="00597295" w:rsidP="00597295">
      <w:pPr>
        <w:spacing w:after="0"/>
        <w:jc w:val="both"/>
        <w:rPr>
          <w:rFonts w:cs="Tahoma"/>
          <w:szCs w:val="24"/>
        </w:rPr>
      </w:pPr>
      <w:r w:rsidRPr="00060363">
        <w:rPr>
          <w:rFonts w:cs="Tahoma"/>
          <w:b/>
          <w:szCs w:val="24"/>
        </w:rPr>
        <w:t>Balance:</w:t>
      </w:r>
      <w:r w:rsidRPr="00060363">
        <w:rPr>
          <w:rFonts w:cs="Tahoma"/>
          <w:szCs w:val="24"/>
        </w:rPr>
        <w:t xml:space="preserve">  </w:t>
      </w:r>
      <w:r w:rsidRPr="00E07FE9">
        <w:rPr>
          <w:rFonts w:cs="Tahoma"/>
          <w:szCs w:val="24"/>
        </w:rPr>
        <w:t>When the client is being weaned from steroids there is a major role for rehabilitation to improve balance and coordination.</w:t>
      </w:r>
    </w:p>
    <w:p w14:paraId="79914BD5" w14:textId="77777777" w:rsidR="00597295" w:rsidRDefault="00597295" w:rsidP="00597295">
      <w:pPr>
        <w:spacing w:after="0"/>
        <w:jc w:val="both"/>
        <w:rPr>
          <w:rFonts w:cs="Tahoma"/>
          <w:szCs w:val="24"/>
        </w:rPr>
      </w:pPr>
    </w:p>
    <w:p w14:paraId="5617282F" w14:textId="77777777" w:rsidR="00597295" w:rsidRDefault="00597295" w:rsidP="00597295">
      <w:pPr>
        <w:spacing w:after="0"/>
        <w:jc w:val="both"/>
        <w:rPr>
          <w:rFonts w:cs="Tahoma"/>
          <w:szCs w:val="24"/>
        </w:rPr>
      </w:pPr>
      <w:r w:rsidRPr="0020047D">
        <w:rPr>
          <w:rFonts w:cs="Tahoma"/>
          <w:b/>
          <w:szCs w:val="24"/>
        </w:rPr>
        <w:t>Paralysis</w:t>
      </w:r>
      <w:r w:rsidRPr="00060363">
        <w:rPr>
          <w:rFonts w:cs="Tahoma"/>
          <w:b/>
          <w:szCs w:val="24"/>
        </w:rPr>
        <w:t>:</w:t>
      </w:r>
      <w:r w:rsidRPr="00060363">
        <w:rPr>
          <w:rFonts w:cs="Tahoma"/>
          <w:szCs w:val="24"/>
        </w:rPr>
        <w:t xml:space="preserve">  </w:t>
      </w:r>
      <w:r w:rsidRPr="00E07FE9">
        <w:rPr>
          <w:rFonts w:cs="Tahoma"/>
          <w:szCs w:val="24"/>
        </w:rPr>
        <w:t>Depending on the area of the brain affected, there could be loss of motor ability in any area of the body.</w:t>
      </w:r>
    </w:p>
    <w:p w14:paraId="516D6C03" w14:textId="77777777" w:rsidR="00597295" w:rsidRDefault="00597295" w:rsidP="00597295">
      <w:pPr>
        <w:spacing w:after="0"/>
        <w:jc w:val="both"/>
        <w:rPr>
          <w:rFonts w:cs="Tahoma"/>
          <w:szCs w:val="24"/>
        </w:rPr>
      </w:pPr>
    </w:p>
    <w:p w14:paraId="6DD5A03B" w14:textId="77777777" w:rsidR="00597295" w:rsidRDefault="005B72D7" w:rsidP="00597295">
      <w:pPr>
        <w:spacing w:after="0"/>
        <w:jc w:val="both"/>
        <w:rPr>
          <w:rFonts w:cs="Tahoma"/>
          <w:szCs w:val="24"/>
        </w:rPr>
      </w:pPr>
      <w:r>
        <w:rPr>
          <w:rFonts w:cs="Tahoma"/>
          <w:b/>
          <w:szCs w:val="24"/>
        </w:rPr>
        <w:t>Gait P</w:t>
      </w:r>
      <w:r w:rsidR="00597295" w:rsidRPr="00060363">
        <w:rPr>
          <w:rFonts w:cs="Tahoma"/>
          <w:b/>
          <w:szCs w:val="24"/>
        </w:rPr>
        <w:t>roblems:</w:t>
      </w:r>
      <w:r w:rsidR="00597295" w:rsidRPr="00060363">
        <w:rPr>
          <w:rFonts w:cs="Tahoma"/>
          <w:szCs w:val="24"/>
        </w:rPr>
        <w:t xml:space="preserve">  </w:t>
      </w:r>
      <w:r w:rsidR="00597295" w:rsidRPr="00E07FE9">
        <w:rPr>
          <w:rFonts w:cs="Tahoma"/>
          <w:szCs w:val="24"/>
        </w:rPr>
        <w:t>Ataxia, drop foot and lower extremity weakness can cause significant difficulties with gait.</w:t>
      </w:r>
    </w:p>
    <w:p w14:paraId="3770DBEA" w14:textId="77777777" w:rsidR="00597295" w:rsidRDefault="00597295" w:rsidP="00597295">
      <w:pPr>
        <w:spacing w:after="0"/>
        <w:jc w:val="both"/>
        <w:rPr>
          <w:rFonts w:cs="Tahoma"/>
          <w:szCs w:val="24"/>
        </w:rPr>
      </w:pPr>
    </w:p>
    <w:p w14:paraId="7FB169CF" w14:textId="77777777" w:rsidR="00597295" w:rsidRDefault="005B72D7" w:rsidP="00597295">
      <w:pPr>
        <w:spacing w:after="0"/>
        <w:jc w:val="both"/>
        <w:rPr>
          <w:rFonts w:cs="Tahoma"/>
          <w:szCs w:val="24"/>
        </w:rPr>
      </w:pPr>
      <w:r>
        <w:rPr>
          <w:rFonts w:cs="Tahoma"/>
          <w:b/>
          <w:szCs w:val="24"/>
        </w:rPr>
        <w:t>Core W</w:t>
      </w:r>
      <w:r w:rsidR="00597295" w:rsidRPr="00060363">
        <w:rPr>
          <w:rFonts w:cs="Tahoma"/>
          <w:b/>
          <w:szCs w:val="24"/>
        </w:rPr>
        <w:t>eakness:</w:t>
      </w:r>
      <w:r w:rsidR="00597295" w:rsidRPr="00060363">
        <w:rPr>
          <w:rFonts w:cs="Tahoma"/>
          <w:szCs w:val="24"/>
        </w:rPr>
        <w:t xml:space="preserve">  </w:t>
      </w:r>
      <w:r w:rsidR="00597295" w:rsidRPr="00E07FE9">
        <w:rPr>
          <w:rFonts w:cs="Tahoma"/>
          <w:szCs w:val="24"/>
        </w:rPr>
        <w:t>Secondary to prolonged bed rest, individuals can experience extreme loss in core stabilizers.</w:t>
      </w:r>
    </w:p>
    <w:p w14:paraId="5435272E" w14:textId="77777777" w:rsidR="00597295" w:rsidRDefault="00597295" w:rsidP="00597295">
      <w:pPr>
        <w:spacing w:after="0"/>
        <w:jc w:val="both"/>
        <w:rPr>
          <w:rFonts w:cs="Tahoma"/>
          <w:szCs w:val="24"/>
        </w:rPr>
      </w:pPr>
    </w:p>
    <w:p w14:paraId="162CE8A7" w14:textId="77777777" w:rsidR="00597295" w:rsidRPr="00060363" w:rsidRDefault="005B72D7" w:rsidP="00597295">
      <w:pPr>
        <w:spacing w:after="0"/>
        <w:jc w:val="both"/>
        <w:rPr>
          <w:rFonts w:cs="Tahoma"/>
          <w:szCs w:val="24"/>
        </w:rPr>
      </w:pPr>
      <w:r>
        <w:rPr>
          <w:rFonts w:cs="Tahoma"/>
          <w:b/>
          <w:szCs w:val="24"/>
        </w:rPr>
        <w:t>Loss of Short Term M</w:t>
      </w:r>
      <w:r w:rsidR="00597295" w:rsidRPr="00060363">
        <w:rPr>
          <w:rFonts w:cs="Tahoma"/>
          <w:b/>
          <w:szCs w:val="24"/>
        </w:rPr>
        <w:t>emory:</w:t>
      </w:r>
      <w:r w:rsidR="00597295" w:rsidRPr="00060363">
        <w:rPr>
          <w:rFonts w:cs="Tahoma"/>
          <w:szCs w:val="24"/>
        </w:rPr>
        <w:t xml:space="preserve">  </w:t>
      </w:r>
      <w:r w:rsidR="00597295" w:rsidRPr="00E07FE9">
        <w:rPr>
          <w:rFonts w:cs="Tahoma"/>
          <w:szCs w:val="24"/>
        </w:rPr>
        <w:t>Patients with brain tumours may have difficulty remembering exercises and therefore have less carryover from one session to the other.</w:t>
      </w:r>
    </w:p>
    <w:p w14:paraId="53E61972" w14:textId="77777777" w:rsidR="0020047D" w:rsidRDefault="0020047D" w:rsidP="00846E3D">
      <w:pPr>
        <w:pStyle w:val="Heading2"/>
      </w:pPr>
      <w:bookmarkStart w:id="66" w:name="_Toc401065643"/>
      <w:bookmarkStart w:id="67" w:name="_Toc401086963"/>
      <w:r>
        <w:t>exercise</w:t>
      </w:r>
      <w:bookmarkEnd w:id="66"/>
      <w:bookmarkEnd w:id="67"/>
    </w:p>
    <w:p w14:paraId="3D6B0EE5" w14:textId="77777777" w:rsidR="0020047D" w:rsidRDefault="0020047D" w:rsidP="0020047D">
      <w:pPr>
        <w:spacing w:after="0"/>
        <w:rPr>
          <w:rFonts w:cs="Tahoma"/>
          <w:szCs w:val="24"/>
        </w:rPr>
        <w:sectPr w:rsidR="0020047D" w:rsidSect="00E954C2">
          <w:endnotePr>
            <w:numFmt w:val="decimal"/>
          </w:endnotePr>
          <w:type w:val="continuous"/>
          <w:pgSz w:w="12240" w:h="15840"/>
          <w:pgMar w:top="1440" w:right="1440" w:bottom="1440" w:left="1800" w:header="708" w:footer="708" w:gutter="0"/>
          <w:pgNumType w:fmt="numberInDash" w:start="20"/>
          <w:cols w:space="708"/>
          <w:titlePg/>
          <w:docGrid w:linePitch="360"/>
        </w:sectPr>
      </w:pPr>
    </w:p>
    <w:p w14:paraId="4F2730EC" w14:textId="77777777" w:rsidR="0020047D" w:rsidRPr="00223CEE" w:rsidRDefault="0020047D" w:rsidP="006D3659">
      <w:pPr>
        <w:pStyle w:val="ListParagraph"/>
        <w:numPr>
          <w:ilvl w:val="0"/>
          <w:numId w:val="25"/>
        </w:numPr>
        <w:spacing w:after="0"/>
        <w:rPr>
          <w:rFonts w:cs="Tahoma"/>
          <w:szCs w:val="24"/>
        </w:rPr>
      </w:pPr>
      <w:r w:rsidRPr="00223CEE">
        <w:rPr>
          <w:rFonts w:cs="Tahoma"/>
          <w:szCs w:val="24"/>
        </w:rPr>
        <w:t>In sitting:</w:t>
      </w:r>
    </w:p>
    <w:p w14:paraId="2D8C9D62" w14:textId="77777777" w:rsidR="0020047D" w:rsidRPr="0020047D" w:rsidRDefault="0020047D" w:rsidP="006D3659">
      <w:pPr>
        <w:pStyle w:val="ListParagraph"/>
        <w:numPr>
          <w:ilvl w:val="1"/>
          <w:numId w:val="25"/>
        </w:numPr>
        <w:spacing w:after="0"/>
        <w:rPr>
          <w:rFonts w:cs="Tahoma"/>
          <w:szCs w:val="24"/>
        </w:rPr>
      </w:pPr>
      <w:r w:rsidRPr="0020047D">
        <w:rPr>
          <w:rFonts w:cs="Tahoma"/>
          <w:noProof/>
          <w:szCs w:val="24"/>
          <w:lang w:val="en-US"/>
        </w:rPr>
        <mc:AlternateContent>
          <mc:Choice Requires="wps">
            <w:drawing>
              <wp:anchor distT="0" distB="0" distL="114300" distR="114300" simplePos="0" relativeHeight="251697152" behindDoc="1" locked="0" layoutInCell="1" allowOverlap="1" wp14:anchorId="03050148" wp14:editId="720EEA5D">
                <wp:simplePos x="0" y="0"/>
                <wp:positionH relativeFrom="column">
                  <wp:posOffset>2451100</wp:posOffset>
                </wp:positionH>
                <wp:positionV relativeFrom="paragraph">
                  <wp:posOffset>81280</wp:posOffset>
                </wp:positionV>
                <wp:extent cx="1816100" cy="1117600"/>
                <wp:effectExtent l="95250" t="95250" r="107950" b="95250"/>
                <wp:wrapThrough wrapText="bothSides">
                  <wp:wrapPolygon edited="0">
                    <wp:start x="-680" y="-1588"/>
                    <wp:lineTo x="-1133" y="-953"/>
                    <wp:lineTo x="-906" y="22871"/>
                    <wp:lineTo x="22431" y="22871"/>
                    <wp:lineTo x="22657" y="4129"/>
                    <wp:lineTo x="22204" y="-635"/>
                    <wp:lineTo x="22204" y="-1588"/>
                    <wp:lineTo x="-680" y="-1588"/>
                  </wp:wrapPolygon>
                </wp:wrapThrough>
                <wp:docPr id="562" name="Rectangle 562"/>
                <wp:cNvGraphicFramePr/>
                <a:graphic xmlns:a="http://schemas.openxmlformats.org/drawingml/2006/main">
                  <a:graphicData uri="http://schemas.microsoft.com/office/word/2010/wordprocessingShape">
                    <wps:wsp>
                      <wps:cNvSpPr/>
                      <wps:spPr>
                        <a:xfrm>
                          <a:off x="0" y="0"/>
                          <a:ext cx="1816100" cy="1117600"/>
                        </a:xfrm>
                        <a:prstGeom prst="rect">
                          <a:avLst/>
                        </a:prstGeom>
                        <a:gradFill rotWithShape="1">
                          <a:gsLst>
                            <a:gs pos="0">
                              <a:srgbClr val="629DD1">
                                <a:tint val="90000"/>
                              </a:srgbClr>
                            </a:gs>
                            <a:gs pos="48000">
                              <a:srgbClr val="629DD1">
                                <a:tint val="54000"/>
                                <a:satMod val="140000"/>
                              </a:srgbClr>
                            </a:gs>
                            <a:gs pos="100000">
                              <a:srgbClr val="629DD1">
                                <a:tint val="24000"/>
                                <a:satMod val="260000"/>
                              </a:srgbClr>
                            </a:gs>
                          </a:gsLst>
                          <a:lin ang="16200000" scaled="1"/>
                        </a:gradFill>
                        <a:ln w="12700" cap="flat" cmpd="sng" algn="ctr">
                          <a:solidFill>
                            <a:srgbClr val="629DD1"/>
                          </a:solidFill>
                          <a:prstDash val="solid"/>
                        </a:ln>
                        <a:effectLst>
                          <a:outerShdw blurRad="63500" dist="12700" dir="5400000" sx="102000" sy="102000" rotWithShape="0">
                            <a:srgbClr val="000000">
                              <a:alpha val="32000"/>
                            </a:srgbClr>
                          </a:outerShdw>
                        </a:effectLst>
                      </wps:spPr>
                      <wps:txbx>
                        <w:txbxContent>
                          <w:p w14:paraId="201FBA85" w14:textId="77777777" w:rsidR="003B2CA9" w:rsidRDefault="003B2CA9" w:rsidP="006D3659">
                            <w:pPr>
                              <w:numPr>
                                <w:ilvl w:val="0"/>
                                <w:numId w:val="18"/>
                              </w:numPr>
                              <w:spacing w:after="0"/>
                            </w:pPr>
                            <w:r>
                              <w:rPr>
                                <w:rFonts w:cs="Tahoma"/>
                                <w:szCs w:val="24"/>
                              </w:rPr>
                              <w:t>Modify</w:t>
                            </w:r>
                            <w:r w:rsidRPr="00060363">
                              <w:rPr>
                                <w:rFonts w:cs="Tahoma"/>
                                <w:szCs w:val="24"/>
                              </w:rPr>
                              <w:t xml:space="preserve"> cardio activities if one l</w:t>
                            </w:r>
                            <w:r>
                              <w:rPr>
                                <w:rFonts w:cs="Tahoma"/>
                                <w:szCs w:val="24"/>
                              </w:rPr>
                              <w:t>imb is not functioning properly</w:t>
                            </w:r>
                          </w:p>
                          <w:p w14:paraId="7C435402" w14:textId="77777777" w:rsidR="003B2CA9" w:rsidRDefault="003B2CA9" w:rsidP="006D3659">
                            <w:pPr>
                              <w:numPr>
                                <w:ilvl w:val="0"/>
                                <w:numId w:val="18"/>
                              </w:numPr>
                              <w:spacing w:after="0"/>
                            </w:pPr>
                            <w:r>
                              <w:t>Constant “hands-on” guarding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ect w14:anchorId="03050148" id="Rectangle 562" o:spid="_x0000_s1038" style="position:absolute;left:0;text-align:left;margin-left:193pt;margin-top:6.4pt;width:143pt;height:88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" fillcolor="#7eaad6" strokecolor="#629dd1" strokeweight="1pt">
                <v:fill color2="#daeaff" rotate="t" angle="180" colors="0 #7eaad6;31457f #b8d1f0;1 #daeaff" focus="100%" type="gradient"/>
                <v:shadow on="t" type="perspective" color="black" opacity="20971f" origin=",.5" offset="0,1pt" matrix="66847f,,,66847f"/>
                <v:textbox style="mso-fit-shape-to-text:t">
                  <w:txbxContent>
                    <w:p w14:paraId="201FBA85" w14:textId="77777777" w:rsidR="003B2CA9" w:rsidRDefault="003B2CA9" w:rsidP="006D3659">
                      <w:pPr>
                        <w:numPr>
                          <w:ilvl w:val="0"/>
                          <w:numId w:val="18"/>
                        </w:numPr>
                        <w:spacing w:after="0"/>
                      </w:pPr>
                      <w:r>
                        <w:rPr>
                          <w:rFonts w:cs="Tahoma"/>
                          <w:szCs w:val="24"/>
                        </w:rPr>
                        <w:t>Modify</w:t>
                      </w:r>
                      <w:r w:rsidRPr="00060363">
                        <w:rPr>
                          <w:rFonts w:cs="Tahoma"/>
                          <w:szCs w:val="24"/>
                        </w:rPr>
                        <w:t xml:space="preserve"> cardio activities if one l</w:t>
                      </w:r>
                      <w:r>
                        <w:rPr>
                          <w:rFonts w:cs="Tahoma"/>
                          <w:szCs w:val="24"/>
                        </w:rPr>
                        <w:t>imb is not functioning properly</w:t>
                      </w:r>
                    </w:p>
                    <w:p w14:paraId="7C435402" w14:textId="77777777" w:rsidR="003B2CA9" w:rsidRDefault="003B2CA9" w:rsidP="006D3659">
                      <w:pPr>
                        <w:numPr>
                          <w:ilvl w:val="0"/>
                          <w:numId w:val="18"/>
                        </w:numPr>
                        <w:spacing w:after="0"/>
                      </w:pPr>
                      <w:r>
                        <w:t>Constant “hands-on” guarding</w:t>
                      </w:r>
                    </w:p>
                  </w:txbxContent>
                </v:textbox>
                <w10:wrap type="through"/>
              </v:rect>
            </w:pict>
          </mc:Fallback>
        </mc:AlternateContent>
      </w:r>
      <w:r w:rsidRPr="0020047D">
        <w:rPr>
          <w:rFonts w:cs="Tahoma"/>
          <w:szCs w:val="24"/>
        </w:rPr>
        <w:t>Tricep extension</w:t>
      </w:r>
    </w:p>
    <w:p w14:paraId="067E95AB" w14:textId="77777777" w:rsidR="0020047D" w:rsidRPr="0020047D" w:rsidRDefault="0020047D" w:rsidP="006D3659">
      <w:pPr>
        <w:pStyle w:val="ListParagraph"/>
        <w:numPr>
          <w:ilvl w:val="1"/>
          <w:numId w:val="25"/>
        </w:numPr>
        <w:spacing w:after="0"/>
        <w:rPr>
          <w:rFonts w:cs="Tahoma"/>
          <w:szCs w:val="24"/>
        </w:rPr>
      </w:pPr>
      <w:r w:rsidRPr="0020047D">
        <w:rPr>
          <w:rFonts w:cs="Tahoma"/>
          <w:szCs w:val="24"/>
        </w:rPr>
        <w:t>Bicep Curl</w:t>
      </w:r>
    </w:p>
    <w:p w14:paraId="41406529" w14:textId="77777777" w:rsidR="0020047D" w:rsidRPr="0020047D" w:rsidRDefault="0020047D" w:rsidP="006D3659">
      <w:pPr>
        <w:pStyle w:val="ListParagraph"/>
        <w:numPr>
          <w:ilvl w:val="1"/>
          <w:numId w:val="25"/>
        </w:numPr>
        <w:spacing w:after="0"/>
        <w:rPr>
          <w:rFonts w:cs="Tahoma"/>
          <w:szCs w:val="24"/>
        </w:rPr>
      </w:pPr>
      <w:r w:rsidRPr="0020047D">
        <w:rPr>
          <w:rFonts w:cs="Tahoma"/>
          <w:szCs w:val="24"/>
        </w:rPr>
        <w:t>Lat Pull down</w:t>
      </w:r>
    </w:p>
    <w:p w14:paraId="5E75BDE5" w14:textId="77777777" w:rsidR="0020047D" w:rsidRPr="0020047D" w:rsidRDefault="0020047D" w:rsidP="006D3659">
      <w:pPr>
        <w:pStyle w:val="ListParagraph"/>
        <w:numPr>
          <w:ilvl w:val="1"/>
          <w:numId w:val="25"/>
        </w:numPr>
        <w:spacing w:after="0"/>
        <w:rPr>
          <w:rFonts w:cs="Tahoma"/>
          <w:szCs w:val="24"/>
        </w:rPr>
      </w:pPr>
      <w:r w:rsidRPr="0020047D">
        <w:rPr>
          <w:rFonts w:cs="Tahoma"/>
          <w:szCs w:val="24"/>
        </w:rPr>
        <w:t>Row</w:t>
      </w:r>
    </w:p>
    <w:p w14:paraId="6602D886" w14:textId="77777777" w:rsidR="0020047D" w:rsidRPr="0020047D" w:rsidRDefault="0020047D" w:rsidP="006D3659">
      <w:pPr>
        <w:pStyle w:val="ListParagraph"/>
        <w:numPr>
          <w:ilvl w:val="1"/>
          <w:numId w:val="25"/>
        </w:numPr>
        <w:spacing w:after="0"/>
        <w:rPr>
          <w:rFonts w:cs="Tahoma"/>
          <w:szCs w:val="24"/>
        </w:rPr>
      </w:pPr>
      <w:r w:rsidRPr="0020047D">
        <w:rPr>
          <w:rFonts w:cs="Tahoma"/>
          <w:szCs w:val="24"/>
        </w:rPr>
        <w:t>Hamstring curl</w:t>
      </w:r>
    </w:p>
    <w:p w14:paraId="163980D2" w14:textId="77777777" w:rsidR="0020047D" w:rsidRPr="0020047D" w:rsidRDefault="0020047D" w:rsidP="006D3659">
      <w:pPr>
        <w:pStyle w:val="ListParagraph"/>
        <w:numPr>
          <w:ilvl w:val="1"/>
          <w:numId w:val="25"/>
        </w:numPr>
        <w:spacing w:after="0"/>
        <w:rPr>
          <w:rFonts w:cs="Tahoma"/>
          <w:szCs w:val="24"/>
        </w:rPr>
      </w:pPr>
      <w:r w:rsidRPr="0020047D">
        <w:rPr>
          <w:rFonts w:cs="Tahoma"/>
          <w:szCs w:val="24"/>
        </w:rPr>
        <w:t>Leg extension</w:t>
      </w:r>
    </w:p>
    <w:p w14:paraId="370FC099" w14:textId="77777777" w:rsidR="0020047D" w:rsidRPr="0020047D" w:rsidRDefault="0020047D" w:rsidP="006D3659">
      <w:pPr>
        <w:pStyle w:val="ListParagraph"/>
        <w:numPr>
          <w:ilvl w:val="1"/>
          <w:numId w:val="25"/>
        </w:numPr>
        <w:spacing w:after="0"/>
        <w:rPr>
          <w:rFonts w:cs="Tahoma"/>
          <w:szCs w:val="24"/>
        </w:rPr>
      </w:pPr>
      <w:r w:rsidRPr="0020047D">
        <w:rPr>
          <w:rFonts w:cs="Tahoma"/>
          <w:szCs w:val="24"/>
        </w:rPr>
        <w:t>Calf Raises</w:t>
      </w:r>
    </w:p>
    <w:p w14:paraId="725C6BEB" w14:textId="77777777" w:rsidR="0020047D" w:rsidRPr="0020047D" w:rsidRDefault="0020047D" w:rsidP="006D3659">
      <w:pPr>
        <w:pStyle w:val="ListParagraph"/>
        <w:numPr>
          <w:ilvl w:val="1"/>
          <w:numId w:val="25"/>
        </w:numPr>
        <w:spacing w:after="0"/>
        <w:rPr>
          <w:rFonts w:cs="Tahoma"/>
          <w:szCs w:val="24"/>
        </w:rPr>
      </w:pPr>
      <w:r w:rsidRPr="0020047D">
        <w:rPr>
          <w:rFonts w:cs="Tahoma"/>
          <w:szCs w:val="24"/>
        </w:rPr>
        <w:t>Hip Abduction and Adduction</w:t>
      </w:r>
    </w:p>
    <w:p w14:paraId="5EA51B5E" w14:textId="77777777" w:rsidR="0020047D" w:rsidRPr="00223CEE" w:rsidRDefault="0020047D" w:rsidP="006D3659">
      <w:pPr>
        <w:pStyle w:val="ListParagraph"/>
        <w:numPr>
          <w:ilvl w:val="0"/>
          <w:numId w:val="25"/>
        </w:numPr>
        <w:spacing w:after="0"/>
        <w:rPr>
          <w:rFonts w:cs="Tahoma"/>
          <w:szCs w:val="24"/>
        </w:rPr>
      </w:pPr>
      <w:r w:rsidRPr="00223CEE">
        <w:rPr>
          <w:rFonts w:cs="Tahoma"/>
          <w:szCs w:val="24"/>
        </w:rPr>
        <w:t>Postural</w:t>
      </w:r>
      <w:r w:rsidRPr="00550103">
        <w:t xml:space="preserve"> </w:t>
      </w:r>
    </w:p>
    <w:p w14:paraId="7F17CEDE" w14:textId="77777777" w:rsidR="0020047D" w:rsidRDefault="0020047D" w:rsidP="0020047D">
      <w:pPr>
        <w:sectPr w:rsidR="0020047D" w:rsidSect="0020047D">
          <w:endnotePr>
            <w:numFmt w:val="decimal"/>
          </w:endnotePr>
          <w:type w:val="continuous"/>
          <w:pgSz w:w="12240" w:h="15840"/>
          <w:pgMar w:top="1440" w:right="1440" w:bottom="1440" w:left="1800" w:header="708" w:footer="708" w:gutter="0"/>
          <w:pgNumType w:start="0"/>
          <w:cols w:space="141"/>
          <w:titlePg/>
          <w:docGrid w:linePitch="360"/>
        </w:sectPr>
      </w:pPr>
    </w:p>
    <w:p w14:paraId="4F68262A" w14:textId="77777777" w:rsidR="0020047D" w:rsidRDefault="0020047D" w:rsidP="00597295"/>
    <w:p w14:paraId="698CFB7D" w14:textId="77777777" w:rsidR="00597295" w:rsidRDefault="00597295"/>
    <w:p w14:paraId="6098C945" w14:textId="77777777" w:rsidR="0020047D" w:rsidRDefault="0020047D" w:rsidP="00846E3D">
      <w:pPr>
        <w:pStyle w:val="Heading2"/>
      </w:pPr>
      <w:bookmarkStart w:id="68" w:name="_Toc401065644"/>
      <w:bookmarkStart w:id="69" w:name="_Toc401086964"/>
      <w:r>
        <w:t>brain cancer: Manual Therapy</w:t>
      </w:r>
      <w:bookmarkEnd w:id="68"/>
      <w:bookmarkEnd w:id="69"/>
      <w:r>
        <w:tab/>
      </w:r>
      <w:r>
        <w:tab/>
      </w:r>
      <w:r>
        <w:tab/>
      </w:r>
      <w:r>
        <w:tab/>
      </w:r>
      <w:r>
        <w:tab/>
      </w:r>
      <w:r>
        <w:tab/>
      </w:r>
      <w:r>
        <w:tab/>
      </w:r>
    </w:p>
    <w:p w14:paraId="606E3441" w14:textId="77777777" w:rsidR="0020047D" w:rsidRPr="0020047D" w:rsidRDefault="0020047D" w:rsidP="0020047D">
      <w:r>
        <w:rPr>
          <w:b/>
        </w:rPr>
        <w:t xml:space="preserve">Hand </w:t>
      </w:r>
      <w:r w:rsidR="005B72D7">
        <w:rPr>
          <w:b/>
        </w:rPr>
        <w:t>T</w:t>
      </w:r>
      <w:r w:rsidRPr="0020047D">
        <w:rPr>
          <w:b/>
        </w:rPr>
        <w:t>herapy:</w:t>
      </w:r>
      <w:r w:rsidRPr="0020047D">
        <w:t xml:space="preserve"> Help to build dexterity and range of motion.</w:t>
      </w:r>
    </w:p>
    <w:p w14:paraId="7ED799CB" w14:textId="77777777" w:rsidR="0020047D" w:rsidRPr="0020047D" w:rsidRDefault="005B72D7" w:rsidP="0020047D">
      <w:pPr>
        <w:rPr>
          <w:b/>
        </w:rPr>
      </w:pPr>
      <w:r>
        <w:rPr>
          <w:b/>
        </w:rPr>
        <w:t>Gait T</w:t>
      </w:r>
      <w:r w:rsidR="0020047D" w:rsidRPr="0020047D">
        <w:rPr>
          <w:b/>
        </w:rPr>
        <w:t>raining</w:t>
      </w:r>
    </w:p>
    <w:p w14:paraId="30340E70" w14:textId="77777777" w:rsidR="0020047D" w:rsidRPr="0020047D" w:rsidRDefault="0020047D" w:rsidP="0020047D">
      <w:pPr>
        <w:rPr>
          <w:b/>
        </w:rPr>
      </w:pPr>
      <w:r>
        <w:rPr>
          <w:b/>
        </w:rPr>
        <w:t xml:space="preserve">Balance </w:t>
      </w:r>
      <w:r w:rsidR="005B72D7">
        <w:rPr>
          <w:b/>
        </w:rPr>
        <w:t>E</w:t>
      </w:r>
      <w:r w:rsidRPr="0020047D">
        <w:rPr>
          <w:b/>
        </w:rPr>
        <w:t>xercises (close supervision required):</w:t>
      </w:r>
    </w:p>
    <w:p w14:paraId="581AA4BF" w14:textId="77777777" w:rsidR="0020047D" w:rsidRPr="0020047D" w:rsidRDefault="0020047D" w:rsidP="006D3659">
      <w:pPr>
        <w:pStyle w:val="ListParagraph"/>
        <w:numPr>
          <w:ilvl w:val="0"/>
          <w:numId w:val="19"/>
        </w:numPr>
      </w:pPr>
      <w:r w:rsidRPr="0020047D">
        <w:t>Braiding</w:t>
      </w:r>
    </w:p>
    <w:p w14:paraId="112F06DC" w14:textId="77777777" w:rsidR="0020047D" w:rsidRPr="0020047D" w:rsidRDefault="0020047D" w:rsidP="006D3659">
      <w:pPr>
        <w:pStyle w:val="ListParagraph"/>
        <w:numPr>
          <w:ilvl w:val="0"/>
          <w:numId w:val="19"/>
        </w:numPr>
      </w:pPr>
      <w:r w:rsidRPr="0020047D">
        <w:t>Tandem walking</w:t>
      </w:r>
    </w:p>
    <w:p w14:paraId="5426E6BC" w14:textId="77777777" w:rsidR="0020047D" w:rsidRPr="0020047D" w:rsidRDefault="0020047D" w:rsidP="006D3659">
      <w:pPr>
        <w:pStyle w:val="ListParagraph"/>
        <w:numPr>
          <w:ilvl w:val="0"/>
          <w:numId w:val="19"/>
        </w:numPr>
      </w:pPr>
      <w:r w:rsidRPr="0020047D">
        <w:t>Single leg Stance</w:t>
      </w:r>
    </w:p>
    <w:p w14:paraId="736E98B4" w14:textId="77777777" w:rsidR="0020047D" w:rsidRPr="0020047D" w:rsidRDefault="0020047D" w:rsidP="006D3659">
      <w:pPr>
        <w:pStyle w:val="ListParagraph"/>
        <w:numPr>
          <w:ilvl w:val="0"/>
          <w:numId w:val="19"/>
        </w:numPr>
      </w:pPr>
      <w:r w:rsidRPr="0020047D">
        <w:t>Standing with eyes closed</w:t>
      </w:r>
    </w:p>
    <w:p w14:paraId="74E52C7F" w14:textId="77777777" w:rsidR="0020047D" w:rsidRPr="0020047D" w:rsidRDefault="0020047D" w:rsidP="006D3659">
      <w:pPr>
        <w:pStyle w:val="ListParagraph"/>
        <w:numPr>
          <w:ilvl w:val="0"/>
          <w:numId w:val="19"/>
        </w:numPr>
      </w:pPr>
      <w:r w:rsidRPr="0020047D">
        <w:t>In sitting using soft cushion or balance disc</w:t>
      </w:r>
    </w:p>
    <w:p w14:paraId="16E8EEC3" w14:textId="77777777" w:rsidR="0020047D" w:rsidRPr="0020047D" w:rsidRDefault="0020047D" w:rsidP="006D3659">
      <w:pPr>
        <w:pStyle w:val="ListParagraph"/>
        <w:numPr>
          <w:ilvl w:val="0"/>
          <w:numId w:val="19"/>
        </w:numPr>
      </w:pPr>
      <w:r w:rsidRPr="0020047D">
        <w:t>Bosu ™</w:t>
      </w:r>
    </w:p>
    <w:p w14:paraId="011C749A" w14:textId="77777777" w:rsidR="0020047D" w:rsidRPr="0020047D" w:rsidRDefault="0020047D" w:rsidP="006D3659">
      <w:pPr>
        <w:pStyle w:val="ListParagraph"/>
        <w:numPr>
          <w:ilvl w:val="0"/>
          <w:numId w:val="19"/>
        </w:numPr>
      </w:pPr>
      <w:r w:rsidRPr="0020047D">
        <w:t>Walking on balance beam (use 2 by 4 plank)</w:t>
      </w:r>
    </w:p>
    <w:p w14:paraId="3BB1EF8B" w14:textId="77777777" w:rsidR="0020047D" w:rsidRPr="0020047D" w:rsidRDefault="0020047D" w:rsidP="006D3659">
      <w:pPr>
        <w:pStyle w:val="ListParagraph"/>
        <w:numPr>
          <w:ilvl w:val="0"/>
          <w:numId w:val="19"/>
        </w:numPr>
      </w:pPr>
      <w:r w:rsidRPr="0020047D">
        <w:t>Backwards walking</w:t>
      </w:r>
    </w:p>
    <w:p w14:paraId="343F78CC" w14:textId="77777777" w:rsidR="0020047D" w:rsidRPr="0020047D" w:rsidRDefault="0020047D" w:rsidP="006D3659">
      <w:pPr>
        <w:pStyle w:val="ListParagraph"/>
        <w:numPr>
          <w:ilvl w:val="0"/>
          <w:numId w:val="19"/>
        </w:numPr>
      </w:pPr>
      <w:r w:rsidRPr="0020047D">
        <w:t>Perturbations</w:t>
      </w:r>
    </w:p>
    <w:p w14:paraId="0209EC20" w14:textId="77777777" w:rsidR="0020047D" w:rsidRPr="0020047D" w:rsidRDefault="0020047D" w:rsidP="00846E3D">
      <w:pPr>
        <w:pStyle w:val="Heading2"/>
      </w:pPr>
      <w:bookmarkStart w:id="70" w:name="_Toc401065645"/>
      <w:bookmarkStart w:id="71" w:name="_Toc401086965"/>
      <w:r w:rsidRPr="0020047D">
        <w:t>Notes</w:t>
      </w:r>
      <w:bookmarkEnd w:id="70"/>
      <w:bookmarkEnd w:id="71"/>
      <w:r w:rsidRPr="0020047D">
        <w:tab/>
      </w:r>
      <w:r w:rsidRPr="0020047D">
        <w:tab/>
      </w:r>
      <w:r w:rsidRPr="0020047D">
        <w:tab/>
      </w:r>
      <w:r w:rsidRPr="0020047D">
        <w:tab/>
      </w:r>
      <w:r w:rsidRPr="0020047D">
        <w:tab/>
      </w:r>
      <w:r w:rsidRPr="0020047D">
        <w:tab/>
      </w:r>
      <w:r w:rsidRPr="0020047D">
        <w:tab/>
      </w:r>
      <w:r w:rsidRPr="0020047D">
        <w:tab/>
      </w:r>
      <w:r w:rsidRPr="0020047D">
        <w:tab/>
      </w:r>
      <w:r w:rsidRPr="0020047D">
        <w:tab/>
      </w:r>
    </w:p>
    <w:p w14:paraId="51B43C13" w14:textId="77777777" w:rsidR="0020047D" w:rsidRDefault="0020047D" w:rsidP="0020047D">
      <w:pPr>
        <w:ind w:left="360"/>
      </w:pPr>
    </w:p>
    <w:tbl>
      <w:tblPr>
        <w:tblW w:w="0" w:type="auto"/>
        <w:tblInd w:w="108" w:type="dxa"/>
        <w:tblBorders>
          <w:top w:val="dotted" w:sz="4" w:space="0" w:color="auto"/>
          <w:bottom w:val="dotted" w:sz="4" w:space="0" w:color="auto"/>
          <w:insideH w:val="dotted" w:sz="4" w:space="0" w:color="auto"/>
        </w:tblBorders>
        <w:tblLook w:val="01E0" w:firstRow="1" w:lastRow="1" w:firstColumn="1" w:lastColumn="1" w:noHBand="0" w:noVBand="0"/>
      </w:tblPr>
      <w:tblGrid>
        <w:gridCol w:w="8647"/>
      </w:tblGrid>
      <w:tr w:rsidR="0020047D" w:rsidRPr="00E07FE9" w14:paraId="3FF29DDF" w14:textId="77777777" w:rsidTr="000A781C">
        <w:tc>
          <w:tcPr>
            <w:tcW w:w="8647" w:type="dxa"/>
          </w:tcPr>
          <w:p w14:paraId="0A718471" w14:textId="77777777" w:rsidR="0020047D" w:rsidRPr="00731F06" w:rsidRDefault="0020047D" w:rsidP="000A781C">
            <w:pPr>
              <w:jc w:val="both"/>
              <w:rPr>
                <w:rFonts w:cs="Tahoma"/>
                <w:szCs w:val="24"/>
              </w:rPr>
            </w:pPr>
          </w:p>
        </w:tc>
      </w:tr>
      <w:tr w:rsidR="0020047D" w:rsidRPr="00E07FE9" w14:paraId="4D1BF128" w14:textId="77777777" w:rsidTr="000A781C">
        <w:tc>
          <w:tcPr>
            <w:tcW w:w="8647" w:type="dxa"/>
          </w:tcPr>
          <w:p w14:paraId="599F3E0A" w14:textId="77777777" w:rsidR="0020047D" w:rsidRPr="00731F06" w:rsidRDefault="0020047D" w:rsidP="000A781C">
            <w:pPr>
              <w:jc w:val="both"/>
              <w:rPr>
                <w:rFonts w:cs="Tahoma"/>
                <w:szCs w:val="24"/>
              </w:rPr>
            </w:pPr>
          </w:p>
        </w:tc>
      </w:tr>
      <w:tr w:rsidR="0020047D" w:rsidRPr="00E07FE9" w14:paraId="35E3F613" w14:textId="77777777" w:rsidTr="000A781C">
        <w:tc>
          <w:tcPr>
            <w:tcW w:w="8647" w:type="dxa"/>
          </w:tcPr>
          <w:p w14:paraId="43FF581C" w14:textId="77777777" w:rsidR="0020047D" w:rsidRPr="00731F06" w:rsidRDefault="0020047D" w:rsidP="000A781C">
            <w:pPr>
              <w:jc w:val="both"/>
              <w:rPr>
                <w:rFonts w:cs="Tahoma"/>
                <w:szCs w:val="24"/>
              </w:rPr>
            </w:pPr>
          </w:p>
        </w:tc>
      </w:tr>
      <w:tr w:rsidR="0020047D" w:rsidRPr="00E07FE9" w14:paraId="6AE5FA90" w14:textId="77777777" w:rsidTr="000A781C">
        <w:tc>
          <w:tcPr>
            <w:tcW w:w="8647" w:type="dxa"/>
          </w:tcPr>
          <w:p w14:paraId="056410D2" w14:textId="77777777" w:rsidR="0020047D" w:rsidRPr="00731F06" w:rsidRDefault="0020047D" w:rsidP="000A781C">
            <w:pPr>
              <w:jc w:val="both"/>
              <w:rPr>
                <w:rFonts w:cs="Tahoma"/>
                <w:szCs w:val="24"/>
              </w:rPr>
            </w:pPr>
          </w:p>
        </w:tc>
      </w:tr>
      <w:tr w:rsidR="0020047D" w:rsidRPr="00E07FE9" w14:paraId="561C4FAA" w14:textId="77777777" w:rsidTr="000A781C">
        <w:tc>
          <w:tcPr>
            <w:tcW w:w="8647" w:type="dxa"/>
          </w:tcPr>
          <w:p w14:paraId="13CA61F2" w14:textId="77777777" w:rsidR="0020047D" w:rsidRPr="00731F06" w:rsidRDefault="0020047D" w:rsidP="000A781C">
            <w:pPr>
              <w:jc w:val="both"/>
              <w:rPr>
                <w:rFonts w:cs="Tahoma"/>
                <w:szCs w:val="24"/>
              </w:rPr>
            </w:pPr>
          </w:p>
        </w:tc>
      </w:tr>
      <w:tr w:rsidR="0020047D" w:rsidRPr="00E07FE9" w14:paraId="1B621398" w14:textId="77777777" w:rsidTr="000A781C">
        <w:tc>
          <w:tcPr>
            <w:tcW w:w="8647" w:type="dxa"/>
          </w:tcPr>
          <w:p w14:paraId="172902EE" w14:textId="77777777" w:rsidR="0020047D" w:rsidRPr="00731F06" w:rsidRDefault="0020047D" w:rsidP="000A781C">
            <w:pPr>
              <w:jc w:val="both"/>
              <w:rPr>
                <w:rFonts w:cs="Tahoma"/>
                <w:szCs w:val="24"/>
              </w:rPr>
            </w:pPr>
          </w:p>
        </w:tc>
      </w:tr>
      <w:tr w:rsidR="0020047D" w:rsidRPr="00E07FE9" w14:paraId="51A18AA7" w14:textId="77777777" w:rsidTr="000A781C">
        <w:tc>
          <w:tcPr>
            <w:tcW w:w="8647" w:type="dxa"/>
          </w:tcPr>
          <w:p w14:paraId="1C966B5D" w14:textId="77777777" w:rsidR="0020047D" w:rsidRPr="00731F06" w:rsidRDefault="0020047D" w:rsidP="000A781C">
            <w:pPr>
              <w:jc w:val="both"/>
              <w:rPr>
                <w:rFonts w:cs="Tahoma"/>
                <w:szCs w:val="24"/>
              </w:rPr>
            </w:pPr>
          </w:p>
        </w:tc>
      </w:tr>
    </w:tbl>
    <w:p w14:paraId="3D510787" w14:textId="77777777" w:rsidR="0020047D" w:rsidRDefault="0020047D"/>
    <w:p w14:paraId="689A9E3B" w14:textId="77777777" w:rsidR="0020047D" w:rsidRDefault="0020047D"/>
    <w:p w14:paraId="0EB5359F" w14:textId="77777777" w:rsidR="0020047D" w:rsidRDefault="0020047D"/>
    <w:p w14:paraId="58D6D5B9" w14:textId="77777777" w:rsidR="0020047D" w:rsidRDefault="0020047D"/>
    <w:p w14:paraId="44D2068E" w14:textId="77777777" w:rsidR="00223CEE" w:rsidRDefault="00223CEE"/>
    <w:p w14:paraId="48524216" w14:textId="77777777" w:rsidR="00DF464A" w:rsidRPr="0084443F" w:rsidRDefault="00E954C2" w:rsidP="005B72D7">
      <w:pPr>
        <w:pStyle w:val="Heading1"/>
      </w:pPr>
      <w:bookmarkStart w:id="72" w:name="_Toc401086966"/>
      <w:r>
        <w:t>OVARIAN</w:t>
      </w:r>
      <w:r w:rsidR="00DF464A" w:rsidRPr="0084443F">
        <w:t>, UTERINE AND CERVICAL</w:t>
      </w:r>
      <w:bookmarkEnd w:id="72"/>
    </w:p>
    <w:p w14:paraId="16BE314B" w14:textId="77777777" w:rsidR="0020047D" w:rsidRPr="00E07FE9" w:rsidRDefault="0020047D" w:rsidP="0020047D">
      <w:pPr>
        <w:jc w:val="both"/>
        <w:rPr>
          <w:rFonts w:cs="Tahoma"/>
          <w:szCs w:val="24"/>
        </w:rPr>
      </w:pPr>
      <w:r w:rsidRPr="00E07FE9">
        <w:rPr>
          <w:rFonts w:cs="Tahoma"/>
          <w:szCs w:val="24"/>
        </w:rPr>
        <w:t xml:space="preserve">Ovarian cancer is known as the silent killer because the ovaries are situated deep in the pelvis, early stages may cause no symptoms, </w:t>
      </w:r>
      <w:r w:rsidR="00291417" w:rsidRPr="00E07FE9">
        <w:rPr>
          <w:rFonts w:cs="Tahoma"/>
          <w:szCs w:val="24"/>
        </w:rPr>
        <w:t>and therefore</w:t>
      </w:r>
      <w:r w:rsidRPr="00E07FE9">
        <w:rPr>
          <w:rFonts w:cs="Tahoma"/>
          <w:szCs w:val="24"/>
        </w:rPr>
        <w:t xml:space="preserve"> ovarian cancer is frequently diagnosed in the later stages.  The most important factor to prognosis is the stage of the tumour, its grade and whether or not it can be completely removed.  Surgery is the mainstay of treatment but often radiation and chemotherapy are used after recurrence.</w:t>
      </w:r>
    </w:p>
    <w:p w14:paraId="1975C1EC" w14:textId="77777777" w:rsidR="0020047D" w:rsidRDefault="0020047D" w:rsidP="0020047D">
      <w:pPr>
        <w:jc w:val="both"/>
        <w:rPr>
          <w:rFonts w:cs="Tahoma"/>
          <w:szCs w:val="24"/>
        </w:rPr>
      </w:pPr>
      <w:r w:rsidRPr="00E07FE9">
        <w:rPr>
          <w:rFonts w:cs="Tahoma"/>
          <w:szCs w:val="24"/>
        </w:rPr>
        <w:t xml:space="preserve">Cancers of the uterus and cervix mostly spread to </w:t>
      </w:r>
      <w:r w:rsidR="00291417" w:rsidRPr="001B69EF">
        <w:rPr>
          <w:rFonts w:cs="Tahoma"/>
          <w:szCs w:val="24"/>
        </w:rPr>
        <w:t>retroperitoneum</w:t>
      </w:r>
      <w:r w:rsidRPr="00E07FE9">
        <w:rPr>
          <w:rFonts w:cs="Tahoma"/>
          <w:szCs w:val="24"/>
        </w:rPr>
        <w:t xml:space="preserve"> and may present with lymphostasis in the lower extremities.  Uterine and cervical cancer sequela may include urinary incontinence, pelvic pain and radiation fibrosis.</w:t>
      </w:r>
    </w:p>
    <w:p w14:paraId="559D2CA3" w14:textId="77777777" w:rsidR="0020047D" w:rsidRPr="0084443F" w:rsidRDefault="0020047D" w:rsidP="00846E3D">
      <w:pPr>
        <w:pStyle w:val="Heading2"/>
      </w:pPr>
      <w:bookmarkStart w:id="73" w:name="_Toc401065647"/>
      <w:bookmarkStart w:id="74" w:name="_Toc401086967"/>
      <w:r>
        <w:t>Rehabilitation Considerations</w:t>
      </w:r>
      <w:bookmarkEnd w:id="73"/>
      <w:bookmarkEnd w:id="74"/>
      <w:r>
        <w:tab/>
      </w:r>
      <w:r>
        <w:tab/>
      </w:r>
      <w:r>
        <w:tab/>
      </w:r>
      <w:r>
        <w:tab/>
      </w:r>
      <w:r>
        <w:tab/>
      </w:r>
      <w:r>
        <w:tab/>
      </w:r>
    </w:p>
    <w:p w14:paraId="09C64202" w14:textId="77777777" w:rsidR="0020047D" w:rsidRDefault="0020047D" w:rsidP="00DF464A">
      <w:pPr>
        <w:spacing w:after="0"/>
        <w:jc w:val="both"/>
        <w:rPr>
          <w:rFonts w:cs="Tahoma"/>
          <w:b/>
          <w:szCs w:val="24"/>
        </w:rPr>
      </w:pPr>
      <w:r w:rsidRPr="00060363">
        <w:rPr>
          <w:rFonts w:cs="Tahoma"/>
          <w:b/>
          <w:szCs w:val="24"/>
        </w:rPr>
        <w:t>Poor Fitness Levels</w:t>
      </w:r>
    </w:p>
    <w:p w14:paraId="15DF0392" w14:textId="77777777" w:rsidR="00DF464A" w:rsidRPr="00060363" w:rsidRDefault="00DF464A" w:rsidP="00DF464A">
      <w:pPr>
        <w:spacing w:after="0"/>
        <w:jc w:val="both"/>
        <w:rPr>
          <w:rFonts w:cs="Tahoma"/>
          <w:b/>
          <w:szCs w:val="24"/>
        </w:rPr>
      </w:pPr>
    </w:p>
    <w:p w14:paraId="2798BE66" w14:textId="77777777" w:rsidR="0020047D" w:rsidRPr="00060363" w:rsidRDefault="00291417" w:rsidP="00DF464A">
      <w:pPr>
        <w:spacing w:after="0"/>
        <w:jc w:val="both"/>
        <w:rPr>
          <w:rFonts w:cs="Tahoma"/>
          <w:szCs w:val="24"/>
        </w:rPr>
      </w:pPr>
      <w:r w:rsidRPr="00060363">
        <w:rPr>
          <w:rFonts w:cs="Tahoma"/>
          <w:b/>
          <w:szCs w:val="24"/>
        </w:rPr>
        <w:t>Polyneuropathy</w:t>
      </w:r>
      <w:r w:rsidR="0020047D" w:rsidRPr="00060363">
        <w:rPr>
          <w:rFonts w:cs="Tahoma"/>
          <w:b/>
          <w:szCs w:val="24"/>
        </w:rPr>
        <w:t>:</w:t>
      </w:r>
      <w:r w:rsidR="0020047D">
        <w:rPr>
          <w:rFonts w:cs="Tahoma"/>
          <w:szCs w:val="24"/>
        </w:rPr>
        <w:t xml:space="preserve"> </w:t>
      </w:r>
      <w:r w:rsidR="0020047D" w:rsidRPr="00E07FE9">
        <w:rPr>
          <w:rFonts w:cs="Tahoma"/>
          <w:szCs w:val="24"/>
        </w:rPr>
        <w:t>Generalized disorder of peripheral nerves resulting in changes in sensation.</w:t>
      </w:r>
    </w:p>
    <w:p w14:paraId="29CD1809" w14:textId="77777777" w:rsidR="00DF464A" w:rsidRDefault="00DF464A" w:rsidP="00DF464A">
      <w:pPr>
        <w:spacing w:after="0"/>
        <w:jc w:val="both"/>
        <w:rPr>
          <w:rFonts w:cs="Tahoma"/>
          <w:b/>
          <w:szCs w:val="24"/>
        </w:rPr>
      </w:pPr>
    </w:p>
    <w:p w14:paraId="3C1FE7F6" w14:textId="77777777" w:rsidR="0020047D" w:rsidRPr="00060363" w:rsidRDefault="0020047D" w:rsidP="00DF464A">
      <w:pPr>
        <w:spacing w:after="0"/>
        <w:jc w:val="both"/>
        <w:rPr>
          <w:rFonts w:cs="Tahoma"/>
          <w:szCs w:val="24"/>
        </w:rPr>
      </w:pPr>
      <w:r w:rsidRPr="00060363">
        <w:rPr>
          <w:rFonts w:cs="Tahoma"/>
          <w:b/>
          <w:szCs w:val="24"/>
        </w:rPr>
        <w:t>Fatigue:</w:t>
      </w:r>
      <w:r w:rsidRPr="00060363">
        <w:rPr>
          <w:rFonts w:cs="Tahoma"/>
          <w:szCs w:val="24"/>
        </w:rPr>
        <w:t xml:space="preserve"> </w:t>
      </w:r>
      <w:r w:rsidRPr="00E07FE9">
        <w:rPr>
          <w:rFonts w:cs="Tahoma"/>
          <w:szCs w:val="24"/>
        </w:rPr>
        <w:t>Due to high levels of fatigue some individuals may have to discontinue cancer treatments.   The doses of treatment may be limited and/or Quality of Life may be impaired.</w:t>
      </w:r>
    </w:p>
    <w:p w14:paraId="2F12A847" w14:textId="77777777" w:rsidR="00DF464A" w:rsidRDefault="00DF464A" w:rsidP="00DF464A">
      <w:pPr>
        <w:spacing w:after="0"/>
        <w:jc w:val="both"/>
        <w:rPr>
          <w:rFonts w:cs="Tahoma"/>
          <w:b/>
          <w:szCs w:val="24"/>
        </w:rPr>
      </w:pPr>
    </w:p>
    <w:p w14:paraId="79CE7272" w14:textId="77777777" w:rsidR="0020047D" w:rsidRPr="00060363" w:rsidRDefault="0020047D" w:rsidP="00DF464A">
      <w:pPr>
        <w:spacing w:after="0"/>
        <w:jc w:val="both"/>
        <w:rPr>
          <w:rFonts w:cs="Tahoma"/>
          <w:szCs w:val="24"/>
        </w:rPr>
      </w:pPr>
      <w:r w:rsidRPr="00060363">
        <w:rPr>
          <w:rFonts w:cs="Tahoma"/>
          <w:b/>
          <w:szCs w:val="24"/>
        </w:rPr>
        <w:t>Lower Extremity Swelling or Lymphedema</w:t>
      </w:r>
      <w:r w:rsidRPr="00060363">
        <w:rPr>
          <w:rFonts w:cs="Tahoma"/>
          <w:szCs w:val="24"/>
        </w:rPr>
        <w:t xml:space="preserve">: </w:t>
      </w:r>
      <w:r w:rsidRPr="00E07FE9">
        <w:rPr>
          <w:rFonts w:cs="Tahoma"/>
          <w:szCs w:val="24"/>
        </w:rPr>
        <w:t>Swelling caused by cancer of the lymph nodes in the groin or damage from radiation and/or surgery.</w:t>
      </w:r>
    </w:p>
    <w:p w14:paraId="00098AA3" w14:textId="77777777" w:rsidR="00DF464A" w:rsidRDefault="00DF464A" w:rsidP="00DF464A">
      <w:pPr>
        <w:spacing w:after="0"/>
        <w:jc w:val="both"/>
        <w:rPr>
          <w:rFonts w:cs="Tahoma"/>
          <w:b/>
          <w:szCs w:val="24"/>
        </w:rPr>
      </w:pPr>
    </w:p>
    <w:p w14:paraId="09182F37" w14:textId="77777777" w:rsidR="0020047D" w:rsidRPr="00060363" w:rsidRDefault="0020047D" w:rsidP="00DF464A">
      <w:pPr>
        <w:spacing w:after="0"/>
        <w:jc w:val="both"/>
        <w:rPr>
          <w:rFonts w:cs="Tahoma"/>
          <w:szCs w:val="24"/>
        </w:rPr>
      </w:pPr>
      <w:r w:rsidRPr="00060363">
        <w:rPr>
          <w:rFonts w:cs="Tahoma"/>
          <w:b/>
          <w:szCs w:val="24"/>
        </w:rPr>
        <w:t>Back Pain</w:t>
      </w:r>
      <w:r w:rsidRPr="00060363">
        <w:rPr>
          <w:rFonts w:cs="Tahoma"/>
          <w:szCs w:val="24"/>
        </w:rPr>
        <w:t xml:space="preserve">: </w:t>
      </w:r>
      <w:r w:rsidRPr="00E07FE9">
        <w:rPr>
          <w:rFonts w:cs="Tahoma"/>
          <w:szCs w:val="24"/>
        </w:rPr>
        <w:t>Many patients experienced diffuse back pain secondary to prolonged bed rest and/or radiation and/or referred pain from organs.</w:t>
      </w:r>
    </w:p>
    <w:p w14:paraId="7FD7F398" w14:textId="77777777" w:rsidR="0020047D" w:rsidRPr="00060363" w:rsidRDefault="0020047D" w:rsidP="00846E3D">
      <w:pPr>
        <w:pStyle w:val="Heading2"/>
        <w:rPr>
          <w:rFonts w:ascii="Minion" w:hAnsi="Minion" w:cs="Tahoma"/>
        </w:rPr>
      </w:pPr>
      <w:bookmarkStart w:id="75" w:name="_Toc401065648"/>
      <w:bookmarkStart w:id="76" w:name="_Toc401086968"/>
      <w:r>
        <w:t>Exercises</w:t>
      </w:r>
      <w:bookmarkEnd w:id="75"/>
      <w:bookmarkEnd w:id="76"/>
      <w:r>
        <w:tab/>
      </w:r>
      <w:r>
        <w:tab/>
      </w:r>
      <w:r>
        <w:tab/>
      </w:r>
      <w:r>
        <w:tab/>
      </w:r>
      <w:r>
        <w:tab/>
      </w:r>
      <w:r>
        <w:tab/>
      </w:r>
      <w:r>
        <w:tab/>
      </w:r>
      <w:r>
        <w:tab/>
      </w:r>
      <w:r>
        <w:tab/>
      </w:r>
      <w:r>
        <w:tab/>
      </w:r>
    </w:p>
    <w:p w14:paraId="1AA918EF" w14:textId="77777777" w:rsidR="0020047D" w:rsidRPr="00060363" w:rsidRDefault="0020047D" w:rsidP="006D3659">
      <w:pPr>
        <w:numPr>
          <w:ilvl w:val="0"/>
          <w:numId w:val="20"/>
        </w:numPr>
        <w:tabs>
          <w:tab w:val="clear" w:pos="360"/>
        </w:tabs>
        <w:spacing w:after="0"/>
        <w:ind w:left="720"/>
        <w:jc w:val="both"/>
        <w:rPr>
          <w:rFonts w:cs="Tahoma"/>
          <w:szCs w:val="24"/>
        </w:rPr>
      </w:pPr>
      <w:r w:rsidRPr="00060363">
        <w:rPr>
          <w:rFonts w:cs="Tahoma"/>
          <w:szCs w:val="24"/>
        </w:rPr>
        <w:t>Interval training</w:t>
      </w:r>
    </w:p>
    <w:p w14:paraId="642E3CE6" w14:textId="77777777" w:rsidR="0020047D" w:rsidRPr="00060363" w:rsidRDefault="00DF464A" w:rsidP="006D3659">
      <w:pPr>
        <w:numPr>
          <w:ilvl w:val="0"/>
          <w:numId w:val="20"/>
        </w:numPr>
        <w:tabs>
          <w:tab w:val="clear" w:pos="360"/>
        </w:tabs>
        <w:spacing w:after="0"/>
        <w:ind w:left="720"/>
        <w:jc w:val="both"/>
        <w:rPr>
          <w:rFonts w:cs="Tahoma"/>
          <w:szCs w:val="24"/>
        </w:rPr>
      </w:pPr>
      <w:r w:rsidRPr="00DF464A">
        <w:rPr>
          <w:rFonts w:cs="Tahoma"/>
          <w:noProof/>
          <w:szCs w:val="24"/>
          <w:lang w:val="en-US"/>
        </w:rPr>
        <mc:AlternateContent>
          <mc:Choice Requires="wps">
            <w:drawing>
              <wp:anchor distT="0" distB="0" distL="114300" distR="114300" simplePos="0" relativeHeight="251701248" behindDoc="1" locked="0" layoutInCell="1" allowOverlap="1" wp14:anchorId="4141EF5E" wp14:editId="1988C430">
                <wp:simplePos x="0" y="0"/>
                <wp:positionH relativeFrom="column">
                  <wp:posOffset>2784475</wp:posOffset>
                </wp:positionH>
                <wp:positionV relativeFrom="paragraph">
                  <wp:posOffset>34925</wp:posOffset>
                </wp:positionV>
                <wp:extent cx="1816100" cy="1117600"/>
                <wp:effectExtent l="76200" t="76200" r="88900" b="88265"/>
                <wp:wrapThrough wrapText="bothSides">
                  <wp:wrapPolygon edited="0">
                    <wp:start x="-906" y="-2376"/>
                    <wp:lineTo x="-906" y="23758"/>
                    <wp:lineTo x="22431" y="23758"/>
                    <wp:lineTo x="22431" y="-2376"/>
                    <wp:lineTo x="-906" y="-2376"/>
                  </wp:wrapPolygon>
                </wp:wrapThrough>
                <wp:docPr id="564" name="Rectangle 564"/>
                <wp:cNvGraphicFramePr/>
                <a:graphic xmlns:a="http://schemas.openxmlformats.org/drawingml/2006/main">
                  <a:graphicData uri="http://schemas.microsoft.com/office/word/2010/wordprocessingShape">
                    <wps:wsp>
                      <wps:cNvSpPr/>
                      <wps:spPr>
                        <a:xfrm>
                          <a:off x="0" y="0"/>
                          <a:ext cx="1816100" cy="1117600"/>
                        </a:xfrm>
                        <a:prstGeom prst="rect">
                          <a:avLst/>
                        </a:prstGeom>
                        <a:gradFill rotWithShape="1">
                          <a:gsLst>
                            <a:gs pos="0">
                              <a:srgbClr val="629DD1">
                                <a:tint val="90000"/>
                              </a:srgbClr>
                            </a:gs>
                            <a:gs pos="48000">
                              <a:srgbClr val="629DD1">
                                <a:tint val="54000"/>
                                <a:satMod val="140000"/>
                              </a:srgbClr>
                            </a:gs>
                            <a:gs pos="100000">
                              <a:srgbClr val="629DD1">
                                <a:tint val="24000"/>
                                <a:satMod val="260000"/>
                              </a:srgbClr>
                            </a:gs>
                          </a:gsLst>
                          <a:lin ang="16200000" scaled="1"/>
                        </a:gradFill>
                        <a:ln w="12700" cap="flat" cmpd="sng" algn="ctr">
                          <a:solidFill>
                            <a:srgbClr val="629DD1"/>
                          </a:solidFill>
                          <a:prstDash val="solid"/>
                        </a:ln>
                        <a:effectLst>
                          <a:outerShdw blurRad="63500" dist="12700" dir="5400000" sx="102000" sy="102000" rotWithShape="0">
                            <a:srgbClr val="000000">
                              <a:alpha val="32000"/>
                            </a:srgbClr>
                          </a:outerShdw>
                        </a:effectLst>
                      </wps:spPr>
                      <wps:txbx>
                        <w:txbxContent>
                          <w:p w14:paraId="598FF33F" w14:textId="77777777" w:rsidR="003B2CA9" w:rsidRDefault="003B2CA9" w:rsidP="00DF464A">
                            <w:pPr>
                              <w:spacing w:after="0"/>
                              <w:jc w:val="center"/>
                            </w:pPr>
                            <w:r>
                              <w:t>Be aware of back pain and refer to oncologist when needed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ect w14:anchorId="4141EF5E" id="Rectangle 564" o:spid="_x0000_s1039" style="position:absolute;left:0;text-align:left;margin-left:219.25pt;margin-top:2.75pt;width:143pt;height:88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" fillcolor="#7eaad6" strokecolor="#629dd1" strokeweight="1pt">
                <v:fill color2="#daeaff" rotate="t" angle="180" colors="0 #7eaad6;31457f #b8d1f0;1 #daeaff" focus="100%" type="gradient"/>
                <v:shadow on="t" type="perspective" color="black" opacity="20971f" origin=",.5" offset="0,1pt" matrix="66847f,,,66847f"/>
                <v:textbox style="mso-fit-shape-to-text:t">
                  <w:txbxContent>
                    <w:p w14:paraId="598FF33F" w14:textId="77777777" w:rsidR="003B2CA9" w:rsidRDefault="003B2CA9" w:rsidP="00DF464A">
                      <w:pPr>
                        <w:spacing w:after="0"/>
                        <w:jc w:val="center"/>
                      </w:pPr>
                      <w:r>
                        <w:t>Be aware of back pain and refer to oncologist when needed</w:t>
                      </w:r>
                    </w:p>
                  </w:txbxContent>
                </v:textbox>
                <w10:wrap type="through"/>
              </v:rect>
            </w:pict>
          </mc:Fallback>
        </mc:AlternateContent>
      </w:r>
      <w:r w:rsidR="0020047D" w:rsidRPr="00060363">
        <w:rPr>
          <w:rFonts w:cs="Tahoma"/>
          <w:szCs w:val="24"/>
        </w:rPr>
        <w:t>General Stretching Program</w:t>
      </w:r>
    </w:p>
    <w:p w14:paraId="5CE3269C" w14:textId="77777777" w:rsidR="0020047D" w:rsidRPr="00060363" w:rsidRDefault="0020047D" w:rsidP="006D3659">
      <w:pPr>
        <w:numPr>
          <w:ilvl w:val="0"/>
          <w:numId w:val="20"/>
        </w:numPr>
        <w:tabs>
          <w:tab w:val="clear" w:pos="360"/>
        </w:tabs>
        <w:spacing w:after="0"/>
        <w:ind w:left="720"/>
        <w:jc w:val="both"/>
        <w:rPr>
          <w:rFonts w:cs="Tahoma"/>
          <w:szCs w:val="24"/>
        </w:rPr>
      </w:pPr>
      <w:r w:rsidRPr="00060363">
        <w:rPr>
          <w:rFonts w:cs="Tahoma"/>
          <w:szCs w:val="24"/>
        </w:rPr>
        <w:t>Ball Exercises</w:t>
      </w:r>
    </w:p>
    <w:p w14:paraId="114D0D76" w14:textId="77777777" w:rsidR="0020047D" w:rsidRPr="00DF464A" w:rsidRDefault="0020047D" w:rsidP="006D3659">
      <w:pPr>
        <w:numPr>
          <w:ilvl w:val="0"/>
          <w:numId w:val="20"/>
        </w:numPr>
        <w:tabs>
          <w:tab w:val="clear" w:pos="360"/>
        </w:tabs>
        <w:spacing w:after="0"/>
        <w:ind w:left="720"/>
        <w:jc w:val="both"/>
        <w:rPr>
          <w:rFonts w:cs="Tahoma"/>
          <w:szCs w:val="24"/>
        </w:rPr>
      </w:pPr>
      <w:r w:rsidRPr="00060363">
        <w:rPr>
          <w:rFonts w:cs="Tahoma"/>
          <w:szCs w:val="24"/>
        </w:rPr>
        <w:t>Balance Disc</w:t>
      </w:r>
      <w:r w:rsidRPr="00550103">
        <w:t xml:space="preserve"> </w:t>
      </w:r>
    </w:p>
    <w:p w14:paraId="540A12BA" w14:textId="77777777" w:rsidR="00DF464A" w:rsidRPr="00060363" w:rsidRDefault="00DF464A" w:rsidP="006D3659">
      <w:pPr>
        <w:numPr>
          <w:ilvl w:val="0"/>
          <w:numId w:val="20"/>
        </w:numPr>
        <w:tabs>
          <w:tab w:val="clear" w:pos="360"/>
        </w:tabs>
        <w:spacing w:after="0"/>
        <w:ind w:left="720"/>
        <w:jc w:val="both"/>
        <w:rPr>
          <w:rFonts w:cs="Tahoma"/>
          <w:szCs w:val="24"/>
        </w:rPr>
      </w:pPr>
      <w:r w:rsidRPr="00060363">
        <w:rPr>
          <w:rFonts w:cs="Tahoma"/>
          <w:szCs w:val="24"/>
        </w:rPr>
        <w:t>Cardio on Ball</w:t>
      </w:r>
    </w:p>
    <w:p w14:paraId="217D3F84" w14:textId="77777777" w:rsidR="00DF464A" w:rsidRPr="00060363" w:rsidRDefault="00DF464A" w:rsidP="006D3659">
      <w:pPr>
        <w:numPr>
          <w:ilvl w:val="0"/>
          <w:numId w:val="20"/>
        </w:numPr>
        <w:tabs>
          <w:tab w:val="clear" w:pos="360"/>
        </w:tabs>
        <w:spacing w:after="0"/>
        <w:ind w:left="720"/>
        <w:jc w:val="both"/>
        <w:rPr>
          <w:rFonts w:cs="Tahoma"/>
          <w:szCs w:val="24"/>
        </w:rPr>
      </w:pPr>
      <w:r w:rsidRPr="00060363">
        <w:rPr>
          <w:rFonts w:cs="Tahoma"/>
          <w:szCs w:val="24"/>
        </w:rPr>
        <w:t>Pelvic floor muscle re-education</w:t>
      </w:r>
    </w:p>
    <w:p w14:paraId="5CFA6B8A" w14:textId="77777777" w:rsidR="0020047D" w:rsidRDefault="0020047D"/>
    <w:p w14:paraId="0DFC7D01" w14:textId="77777777" w:rsidR="0020047D" w:rsidRDefault="0020047D"/>
    <w:p w14:paraId="2A544A1C" w14:textId="77777777" w:rsidR="0020047D" w:rsidRDefault="0020047D"/>
    <w:p w14:paraId="7EABD73B" w14:textId="77777777" w:rsidR="00DF464A" w:rsidRDefault="00DF464A"/>
    <w:p w14:paraId="216CE214" w14:textId="77777777" w:rsidR="00DF464A" w:rsidRDefault="00DF464A"/>
    <w:p w14:paraId="6929E59E" w14:textId="77777777" w:rsidR="00DF464A" w:rsidRPr="0084443F" w:rsidRDefault="00DF464A" w:rsidP="00846E3D">
      <w:pPr>
        <w:pStyle w:val="Heading2"/>
      </w:pPr>
      <w:bookmarkStart w:id="77" w:name="_Toc401065649"/>
      <w:bookmarkStart w:id="78" w:name="_Toc401086969"/>
      <w:r w:rsidRPr="0084443F">
        <w:t>OVARIAN</w:t>
      </w:r>
      <w:r>
        <w:t xml:space="preserve">, </w:t>
      </w:r>
      <w:r w:rsidRPr="0084443F">
        <w:t>UTERINE</w:t>
      </w:r>
      <w:r>
        <w:t xml:space="preserve"> </w:t>
      </w:r>
      <w:r w:rsidRPr="0084443F">
        <w:t>AND CERVICAL</w:t>
      </w:r>
      <w:r>
        <w:t>: Manual Therapy</w:t>
      </w:r>
      <w:bookmarkEnd w:id="77"/>
      <w:bookmarkEnd w:id="78"/>
      <w:r>
        <w:tab/>
      </w:r>
      <w:r>
        <w:tab/>
      </w:r>
      <w:r>
        <w:tab/>
      </w:r>
    </w:p>
    <w:p w14:paraId="075ABBC3" w14:textId="77777777" w:rsidR="00DF464A" w:rsidRPr="00060363" w:rsidRDefault="005B72D7" w:rsidP="00DF464A">
      <w:pPr>
        <w:spacing w:after="0"/>
        <w:jc w:val="both"/>
        <w:rPr>
          <w:rFonts w:cs="Tahoma"/>
          <w:b/>
          <w:szCs w:val="24"/>
        </w:rPr>
      </w:pPr>
      <w:r>
        <w:rPr>
          <w:rFonts w:cs="Tahoma"/>
          <w:b/>
          <w:szCs w:val="24"/>
        </w:rPr>
        <w:t>Manual T</w:t>
      </w:r>
      <w:r w:rsidR="00DF464A" w:rsidRPr="00060363">
        <w:rPr>
          <w:rFonts w:cs="Tahoma"/>
          <w:b/>
          <w:szCs w:val="24"/>
        </w:rPr>
        <w:t xml:space="preserve">echniques to </w:t>
      </w:r>
      <w:r>
        <w:rPr>
          <w:rFonts w:cs="Tahoma"/>
          <w:b/>
          <w:szCs w:val="24"/>
        </w:rPr>
        <w:t>R</w:t>
      </w:r>
      <w:r w:rsidR="00DF464A" w:rsidRPr="00060363">
        <w:rPr>
          <w:rFonts w:cs="Tahoma"/>
          <w:b/>
          <w:szCs w:val="24"/>
        </w:rPr>
        <w:t xml:space="preserve">educe </w:t>
      </w:r>
      <w:r>
        <w:rPr>
          <w:rFonts w:cs="Tahoma"/>
          <w:b/>
          <w:szCs w:val="24"/>
        </w:rPr>
        <w:t>B</w:t>
      </w:r>
      <w:r w:rsidR="00DF464A" w:rsidRPr="00060363">
        <w:rPr>
          <w:rFonts w:cs="Tahoma"/>
          <w:b/>
          <w:szCs w:val="24"/>
        </w:rPr>
        <w:t xml:space="preserve">ack </w:t>
      </w:r>
      <w:r>
        <w:rPr>
          <w:rFonts w:cs="Tahoma"/>
          <w:b/>
          <w:szCs w:val="24"/>
        </w:rPr>
        <w:t>P</w:t>
      </w:r>
      <w:r w:rsidR="00DF464A" w:rsidRPr="00060363">
        <w:rPr>
          <w:rFonts w:cs="Tahoma"/>
          <w:b/>
          <w:szCs w:val="24"/>
        </w:rPr>
        <w:t>ain</w:t>
      </w:r>
    </w:p>
    <w:p w14:paraId="3EE1E7C1" w14:textId="77777777" w:rsidR="00DF464A" w:rsidRDefault="00DF464A" w:rsidP="00DF464A">
      <w:pPr>
        <w:spacing w:after="0"/>
        <w:jc w:val="both"/>
        <w:rPr>
          <w:rFonts w:cs="Tahoma"/>
          <w:b/>
          <w:szCs w:val="24"/>
        </w:rPr>
      </w:pPr>
    </w:p>
    <w:p w14:paraId="7B84AEA0" w14:textId="77777777" w:rsidR="00DF464A" w:rsidRPr="00060363" w:rsidRDefault="005B72D7" w:rsidP="00DF464A">
      <w:pPr>
        <w:spacing w:after="0"/>
        <w:jc w:val="both"/>
        <w:rPr>
          <w:rFonts w:cs="Tahoma"/>
          <w:b/>
          <w:szCs w:val="24"/>
        </w:rPr>
      </w:pPr>
      <w:r>
        <w:rPr>
          <w:rFonts w:cs="Tahoma"/>
          <w:b/>
          <w:szCs w:val="24"/>
        </w:rPr>
        <w:t>Lymphedema M</w:t>
      </w:r>
      <w:r w:rsidR="00DF464A" w:rsidRPr="00060363">
        <w:rPr>
          <w:rFonts w:cs="Tahoma"/>
          <w:b/>
          <w:szCs w:val="24"/>
        </w:rPr>
        <w:t>anagement</w:t>
      </w:r>
    </w:p>
    <w:p w14:paraId="2C2C3653" w14:textId="77777777" w:rsidR="00DF464A" w:rsidRDefault="00DF464A" w:rsidP="00DF464A">
      <w:pPr>
        <w:spacing w:after="0"/>
        <w:jc w:val="both"/>
        <w:rPr>
          <w:rFonts w:cs="Tahoma"/>
          <w:b/>
          <w:szCs w:val="24"/>
        </w:rPr>
      </w:pPr>
    </w:p>
    <w:p w14:paraId="372CCDEB" w14:textId="77777777" w:rsidR="00DF464A" w:rsidRPr="00060363" w:rsidRDefault="005B72D7" w:rsidP="00DF464A">
      <w:pPr>
        <w:spacing w:after="0"/>
        <w:jc w:val="both"/>
        <w:rPr>
          <w:rFonts w:cs="Tahoma"/>
          <w:szCs w:val="24"/>
        </w:rPr>
      </w:pPr>
      <w:r>
        <w:rPr>
          <w:rFonts w:cs="Tahoma"/>
          <w:b/>
          <w:szCs w:val="24"/>
        </w:rPr>
        <w:t>Fibrosis M</w:t>
      </w:r>
      <w:r w:rsidR="00DF464A" w:rsidRPr="00060363">
        <w:rPr>
          <w:rFonts w:cs="Tahoma"/>
          <w:b/>
          <w:szCs w:val="24"/>
        </w:rPr>
        <w:t>anagement:</w:t>
      </w:r>
      <w:r w:rsidR="00DF464A">
        <w:rPr>
          <w:rFonts w:cs="Tahoma"/>
          <w:b/>
          <w:szCs w:val="24"/>
        </w:rPr>
        <w:t xml:space="preserve"> </w:t>
      </w:r>
      <w:r w:rsidR="00DF464A" w:rsidRPr="00060363">
        <w:rPr>
          <w:rFonts w:cs="Tahoma"/>
          <w:szCs w:val="24"/>
        </w:rPr>
        <w:t>vaginal dilators (must be a trained thera</w:t>
      </w:r>
      <w:r w:rsidR="00DF464A">
        <w:rPr>
          <w:rFonts w:cs="Tahoma"/>
          <w:szCs w:val="24"/>
        </w:rPr>
        <w:t>pist to perform these treatments</w:t>
      </w:r>
      <w:r w:rsidR="00DF464A" w:rsidRPr="00060363">
        <w:rPr>
          <w:rFonts w:cs="Tahoma"/>
          <w:szCs w:val="24"/>
        </w:rPr>
        <w:t>).</w:t>
      </w:r>
    </w:p>
    <w:p w14:paraId="4CE479F3" w14:textId="77777777" w:rsidR="00DF464A" w:rsidRDefault="00DF464A" w:rsidP="00DF464A">
      <w:pPr>
        <w:spacing w:after="0"/>
        <w:jc w:val="both"/>
        <w:rPr>
          <w:rFonts w:cs="Tahoma"/>
          <w:b/>
          <w:szCs w:val="24"/>
        </w:rPr>
      </w:pPr>
    </w:p>
    <w:p w14:paraId="7427475A" w14:textId="77777777" w:rsidR="00DF464A" w:rsidRPr="00060363" w:rsidRDefault="00DF464A" w:rsidP="00DF464A">
      <w:pPr>
        <w:jc w:val="both"/>
        <w:rPr>
          <w:rFonts w:cs="Tahoma"/>
          <w:b/>
          <w:szCs w:val="24"/>
        </w:rPr>
      </w:pPr>
      <w:r w:rsidRPr="00060363">
        <w:rPr>
          <w:rFonts w:cs="Tahoma"/>
          <w:b/>
          <w:szCs w:val="24"/>
        </w:rPr>
        <w:t>Balance Exercises (close supervision required):</w:t>
      </w:r>
    </w:p>
    <w:p w14:paraId="21E92D00" w14:textId="77777777" w:rsidR="00DF464A" w:rsidRPr="00DF464A" w:rsidRDefault="00DF464A" w:rsidP="006D3659">
      <w:pPr>
        <w:pStyle w:val="ListParagraph"/>
        <w:numPr>
          <w:ilvl w:val="0"/>
          <w:numId w:val="23"/>
        </w:numPr>
        <w:spacing w:after="0"/>
        <w:jc w:val="both"/>
        <w:rPr>
          <w:rFonts w:cs="Tahoma"/>
          <w:szCs w:val="24"/>
        </w:rPr>
      </w:pPr>
      <w:r w:rsidRPr="00DF464A">
        <w:rPr>
          <w:rFonts w:cs="Tahoma"/>
          <w:szCs w:val="24"/>
        </w:rPr>
        <w:t>Braiding</w:t>
      </w:r>
    </w:p>
    <w:p w14:paraId="097022A8" w14:textId="77777777" w:rsidR="00DF464A" w:rsidRPr="00DF464A" w:rsidRDefault="00DF464A" w:rsidP="006D3659">
      <w:pPr>
        <w:pStyle w:val="ListParagraph"/>
        <w:numPr>
          <w:ilvl w:val="0"/>
          <w:numId w:val="23"/>
        </w:numPr>
        <w:spacing w:after="0"/>
        <w:jc w:val="both"/>
        <w:rPr>
          <w:rFonts w:cs="Tahoma"/>
          <w:szCs w:val="24"/>
        </w:rPr>
      </w:pPr>
      <w:r w:rsidRPr="00DF464A">
        <w:rPr>
          <w:rFonts w:cs="Tahoma"/>
          <w:szCs w:val="24"/>
        </w:rPr>
        <w:t>Tandem walking</w:t>
      </w:r>
    </w:p>
    <w:p w14:paraId="2DEE4FB7" w14:textId="77777777" w:rsidR="00DF464A" w:rsidRPr="00DF464A" w:rsidRDefault="00DF464A" w:rsidP="006D3659">
      <w:pPr>
        <w:pStyle w:val="ListParagraph"/>
        <w:numPr>
          <w:ilvl w:val="0"/>
          <w:numId w:val="23"/>
        </w:numPr>
        <w:spacing w:after="0"/>
        <w:jc w:val="both"/>
        <w:rPr>
          <w:rFonts w:cs="Tahoma"/>
          <w:szCs w:val="24"/>
        </w:rPr>
      </w:pPr>
      <w:r w:rsidRPr="00DF464A">
        <w:rPr>
          <w:rFonts w:cs="Tahoma"/>
          <w:szCs w:val="24"/>
        </w:rPr>
        <w:t>Single leg Stance</w:t>
      </w:r>
    </w:p>
    <w:p w14:paraId="2A74DA4D" w14:textId="77777777" w:rsidR="00DF464A" w:rsidRPr="00DF464A" w:rsidRDefault="00DF464A" w:rsidP="006D3659">
      <w:pPr>
        <w:pStyle w:val="ListParagraph"/>
        <w:numPr>
          <w:ilvl w:val="0"/>
          <w:numId w:val="23"/>
        </w:numPr>
        <w:spacing w:after="0"/>
        <w:jc w:val="both"/>
        <w:rPr>
          <w:rFonts w:cs="Tahoma"/>
          <w:szCs w:val="24"/>
        </w:rPr>
      </w:pPr>
      <w:r w:rsidRPr="00DF464A">
        <w:rPr>
          <w:rFonts w:cs="Tahoma"/>
          <w:szCs w:val="24"/>
        </w:rPr>
        <w:t>Standing with eyes closed</w:t>
      </w:r>
    </w:p>
    <w:p w14:paraId="5FE78600" w14:textId="77777777" w:rsidR="00DF464A" w:rsidRPr="00DF464A" w:rsidRDefault="00DF464A" w:rsidP="006D3659">
      <w:pPr>
        <w:pStyle w:val="ListParagraph"/>
        <w:numPr>
          <w:ilvl w:val="0"/>
          <w:numId w:val="23"/>
        </w:numPr>
        <w:spacing w:after="0"/>
        <w:jc w:val="both"/>
        <w:rPr>
          <w:rFonts w:cs="Tahoma"/>
          <w:szCs w:val="24"/>
        </w:rPr>
      </w:pPr>
      <w:r w:rsidRPr="00DF464A">
        <w:rPr>
          <w:rFonts w:cs="Tahoma"/>
          <w:szCs w:val="24"/>
        </w:rPr>
        <w:t>In sitting using soft cushion or balance disc</w:t>
      </w:r>
    </w:p>
    <w:p w14:paraId="500C9985" w14:textId="77777777" w:rsidR="00DF464A" w:rsidRPr="00DF464A" w:rsidRDefault="006A06DD" w:rsidP="006D3659">
      <w:pPr>
        <w:pStyle w:val="ListParagraph"/>
        <w:numPr>
          <w:ilvl w:val="0"/>
          <w:numId w:val="23"/>
        </w:numPr>
        <w:spacing w:after="0"/>
        <w:jc w:val="both"/>
        <w:rPr>
          <w:rFonts w:cs="Tahoma"/>
          <w:szCs w:val="24"/>
        </w:rPr>
      </w:pPr>
      <w:r>
        <w:rPr>
          <w:rFonts w:cs="Tahoma"/>
          <w:szCs w:val="24"/>
        </w:rPr>
        <w:t>Bosu</w:t>
      </w:r>
      <w:r w:rsidR="00DF464A" w:rsidRPr="00DF464A">
        <w:rPr>
          <w:rFonts w:cs="Tahoma"/>
          <w:szCs w:val="24"/>
        </w:rPr>
        <w:t>™</w:t>
      </w:r>
    </w:p>
    <w:p w14:paraId="0E6A7642" w14:textId="77777777" w:rsidR="00DF464A" w:rsidRPr="00DF464A" w:rsidRDefault="00DF464A" w:rsidP="006D3659">
      <w:pPr>
        <w:pStyle w:val="ListParagraph"/>
        <w:numPr>
          <w:ilvl w:val="0"/>
          <w:numId w:val="23"/>
        </w:numPr>
        <w:spacing w:after="0"/>
        <w:jc w:val="both"/>
        <w:rPr>
          <w:rFonts w:cs="Tahoma"/>
          <w:szCs w:val="24"/>
        </w:rPr>
      </w:pPr>
      <w:r w:rsidRPr="00DF464A">
        <w:rPr>
          <w:rFonts w:cs="Tahoma"/>
          <w:szCs w:val="24"/>
        </w:rPr>
        <w:t>Walking on balance beam (use 2 by 4 plank)</w:t>
      </w:r>
    </w:p>
    <w:p w14:paraId="25478DE2" w14:textId="77777777" w:rsidR="00DF464A" w:rsidRPr="00DF464A" w:rsidRDefault="00DF464A" w:rsidP="006D3659">
      <w:pPr>
        <w:pStyle w:val="ListParagraph"/>
        <w:numPr>
          <w:ilvl w:val="0"/>
          <w:numId w:val="23"/>
        </w:numPr>
        <w:spacing w:after="0"/>
        <w:jc w:val="both"/>
        <w:rPr>
          <w:rFonts w:cs="Tahoma"/>
          <w:szCs w:val="24"/>
        </w:rPr>
      </w:pPr>
      <w:r w:rsidRPr="00DF464A">
        <w:rPr>
          <w:rFonts w:cs="Tahoma"/>
          <w:szCs w:val="24"/>
        </w:rPr>
        <w:t>Backwards walking</w:t>
      </w:r>
    </w:p>
    <w:p w14:paraId="451ACAA7" w14:textId="77777777" w:rsidR="00DF464A" w:rsidRPr="00DF464A" w:rsidRDefault="00DF464A" w:rsidP="006D3659">
      <w:pPr>
        <w:pStyle w:val="ListParagraph"/>
        <w:numPr>
          <w:ilvl w:val="0"/>
          <w:numId w:val="23"/>
        </w:numPr>
        <w:spacing w:after="0"/>
        <w:jc w:val="both"/>
        <w:rPr>
          <w:rFonts w:cs="Tahoma"/>
          <w:szCs w:val="24"/>
        </w:rPr>
      </w:pPr>
      <w:r w:rsidRPr="00DF464A">
        <w:rPr>
          <w:rFonts w:cs="Tahoma"/>
          <w:szCs w:val="24"/>
        </w:rPr>
        <w:t>Perturbations</w:t>
      </w:r>
    </w:p>
    <w:p w14:paraId="2FDD414F" w14:textId="77777777" w:rsidR="00DF464A" w:rsidRDefault="00DF464A"/>
    <w:p w14:paraId="561F48F7" w14:textId="77777777" w:rsidR="00DF464A" w:rsidRPr="0020047D" w:rsidRDefault="00DF464A" w:rsidP="00846E3D">
      <w:pPr>
        <w:pStyle w:val="Heading2"/>
      </w:pPr>
      <w:bookmarkStart w:id="79" w:name="_Toc401065650"/>
      <w:bookmarkStart w:id="80" w:name="_Toc401086970"/>
      <w:r w:rsidRPr="0020047D">
        <w:t>Notes</w:t>
      </w:r>
      <w:bookmarkEnd w:id="79"/>
      <w:bookmarkEnd w:id="80"/>
      <w:r w:rsidRPr="0020047D">
        <w:tab/>
      </w:r>
      <w:r w:rsidRPr="0020047D">
        <w:tab/>
      </w:r>
      <w:r w:rsidRPr="0020047D">
        <w:tab/>
      </w:r>
      <w:r w:rsidRPr="0020047D">
        <w:tab/>
      </w:r>
      <w:r w:rsidRPr="0020047D">
        <w:tab/>
      </w:r>
      <w:r w:rsidRPr="0020047D">
        <w:tab/>
      </w:r>
      <w:r w:rsidRPr="0020047D">
        <w:tab/>
      </w:r>
      <w:r w:rsidRPr="0020047D">
        <w:tab/>
      </w:r>
      <w:r w:rsidRPr="0020047D">
        <w:tab/>
      </w:r>
      <w:r w:rsidRPr="0020047D">
        <w:tab/>
      </w:r>
    </w:p>
    <w:p w14:paraId="093F20B2" w14:textId="77777777" w:rsidR="00DF464A" w:rsidRDefault="00DF464A" w:rsidP="00DF464A">
      <w:pPr>
        <w:ind w:left="360"/>
      </w:pPr>
    </w:p>
    <w:tbl>
      <w:tblPr>
        <w:tblW w:w="0" w:type="auto"/>
        <w:tblInd w:w="108" w:type="dxa"/>
        <w:tblBorders>
          <w:top w:val="dotted" w:sz="4" w:space="0" w:color="auto"/>
          <w:bottom w:val="dotted" w:sz="4" w:space="0" w:color="auto"/>
          <w:insideH w:val="dotted" w:sz="4" w:space="0" w:color="auto"/>
        </w:tblBorders>
        <w:tblLook w:val="01E0" w:firstRow="1" w:lastRow="1" w:firstColumn="1" w:lastColumn="1" w:noHBand="0" w:noVBand="0"/>
      </w:tblPr>
      <w:tblGrid>
        <w:gridCol w:w="8647"/>
      </w:tblGrid>
      <w:tr w:rsidR="00DF464A" w:rsidRPr="00E07FE9" w14:paraId="10EC72EE" w14:textId="77777777" w:rsidTr="000A781C">
        <w:tc>
          <w:tcPr>
            <w:tcW w:w="8647" w:type="dxa"/>
          </w:tcPr>
          <w:p w14:paraId="55D614E5" w14:textId="77777777" w:rsidR="00DF464A" w:rsidRPr="00731F06" w:rsidRDefault="00DF464A" w:rsidP="000A781C">
            <w:pPr>
              <w:jc w:val="both"/>
              <w:rPr>
                <w:rFonts w:cs="Tahoma"/>
                <w:szCs w:val="24"/>
              </w:rPr>
            </w:pPr>
          </w:p>
        </w:tc>
      </w:tr>
      <w:tr w:rsidR="00DF464A" w:rsidRPr="00E07FE9" w14:paraId="12B62479" w14:textId="77777777" w:rsidTr="000A781C">
        <w:tc>
          <w:tcPr>
            <w:tcW w:w="8647" w:type="dxa"/>
          </w:tcPr>
          <w:p w14:paraId="5A01D0DA" w14:textId="77777777" w:rsidR="00DF464A" w:rsidRPr="00731F06" w:rsidRDefault="00DF464A" w:rsidP="000A781C">
            <w:pPr>
              <w:jc w:val="both"/>
              <w:rPr>
                <w:rFonts w:cs="Tahoma"/>
                <w:szCs w:val="24"/>
              </w:rPr>
            </w:pPr>
          </w:p>
        </w:tc>
      </w:tr>
      <w:tr w:rsidR="00DF464A" w:rsidRPr="00E07FE9" w14:paraId="0FB2EB6C" w14:textId="77777777" w:rsidTr="000A781C">
        <w:tc>
          <w:tcPr>
            <w:tcW w:w="8647" w:type="dxa"/>
          </w:tcPr>
          <w:p w14:paraId="70A1F14C" w14:textId="77777777" w:rsidR="00DF464A" w:rsidRPr="00731F06" w:rsidRDefault="00DF464A" w:rsidP="000A781C">
            <w:pPr>
              <w:jc w:val="both"/>
              <w:rPr>
                <w:rFonts w:cs="Tahoma"/>
                <w:szCs w:val="24"/>
              </w:rPr>
            </w:pPr>
          </w:p>
        </w:tc>
      </w:tr>
      <w:tr w:rsidR="00DF464A" w:rsidRPr="00E07FE9" w14:paraId="7C8247ED" w14:textId="77777777" w:rsidTr="000A781C">
        <w:tc>
          <w:tcPr>
            <w:tcW w:w="8647" w:type="dxa"/>
          </w:tcPr>
          <w:p w14:paraId="5DFE369F" w14:textId="77777777" w:rsidR="00DF464A" w:rsidRPr="00731F06" w:rsidRDefault="00DF464A" w:rsidP="000A781C">
            <w:pPr>
              <w:jc w:val="both"/>
              <w:rPr>
                <w:rFonts w:cs="Tahoma"/>
                <w:szCs w:val="24"/>
              </w:rPr>
            </w:pPr>
          </w:p>
        </w:tc>
      </w:tr>
      <w:tr w:rsidR="00DF464A" w:rsidRPr="00E07FE9" w14:paraId="185E5639" w14:textId="77777777" w:rsidTr="000A781C">
        <w:tc>
          <w:tcPr>
            <w:tcW w:w="8647" w:type="dxa"/>
          </w:tcPr>
          <w:p w14:paraId="2D0E4AF5" w14:textId="77777777" w:rsidR="00DF464A" w:rsidRPr="00731F06" w:rsidRDefault="00DF464A" w:rsidP="000A781C">
            <w:pPr>
              <w:jc w:val="both"/>
              <w:rPr>
                <w:rFonts w:cs="Tahoma"/>
                <w:szCs w:val="24"/>
              </w:rPr>
            </w:pPr>
          </w:p>
        </w:tc>
      </w:tr>
      <w:tr w:rsidR="00DF464A" w:rsidRPr="00E07FE9" w14:paraId="0CDC2E3D" w14:textId="77777777" w:rsidTr="000A781C">
        <w:tc>
          <w:tcPr>
            <w:tcW w:w="8647" w:type="dxa"/>
          </w:tcPr>
          <w:p w14:paraId="761E8B8A" w14:textId="77777777" w:rsidR="00DF464A" w:rsidRPr="00731F06" w:rsidRDefault="00DF464A" w:rsidP="000A781C">
            <w:pPr>
              <w:jc w:val="both"/>
              <w:rPr>
                <w:rFonts w:cs="Tahoma"/>
                <w:szCs w:val="24"/>
              </w:rPr>
            </w:pPr>
          </w:p>
        </w:tc>
      </w:tr>
      <w:tr w:rsidR="00DF464A" w:rsidRPr="00E07FE9" w14:paraId="28A679F5" w14:textId="77777777" w:rsidTr="000A781C">
        <w:tc>
          <w:tcPr>
            <w:tcW w:w="8647" w:type="dxa"/>
          </w:tcPr>
          <w:p w14:paraId="75E68C6F" w14:textId="77777777" w:rsidR="00DF464A" w:rsidRPr="00731F06" w:rsidRDefault="00DF464A" w:rsidP="000A781C">
            <w:pPr>
              <w:jc w:val="both"/>
              <w:rPr>
                <w:rFonts w:cs="Tahoma"/>
                <w:szCs w:val="24"/>
              </w:rPr>
            </w:pPr>
          </w:p>
        </w:tc>
      </w:tr>
    </w:tbl>
    <w:p w14:paraId="15A17AC2" w14:textId="77777777" w:rsidR="00DF464A" w:rsidRDefault="00DF464A"/>
    <w:p w14:paraId="6EEF1447" w14:textId="77777777" w:rsidR="0020047D" w:rsidRDefault="0020047D"/>
    <w:p w14:paraId="64E9E3A6" w14:textId="77777777" w:rsidR="0020047D" w:rsidRDefault="0020047D"/>
    <w:p w14:paraId="7BCF3AE2" w14:textId="77777777" w:rsidR="0020047D" w:rsidRDefault="0020047D"/>
    <w:p w14:paraId="5812D94D" w14:textId="77777777" w:rsidR="0020047D" w:rsidRDefault="0020047D"/>
    <w:p w14:paraId="662739B5" w14:textId="77777777" w:rsidR="00223CEE" w:rsidRPr="0084443F" w:rsidRDefault="00E954C2" w:rsidP="005B72D7">
      <w:pPr>
        <w:pStyle w:val="Heading1"/>
      </w:pPr>
      <w:bookmarkStart w:id="81" w:name="_Toc401086971"/>
      <w:r>
        <w:t xml:space="preserve">PROSTATE </w:t>
      </w:r>
      <w:r w:rsidR="00223CEE">
        <w:t>AND TESTICULAR</w:t>
      </w:r>
      <w:bookmarkEnd w:id="81"/>
    </w:p>
    <w:p w14:paraId="09DDD3B0" w14:textId="77777777" w:rsidR="009E78D7" w:rsidRPr="00E07FE9" w:rsidRDefault="00291417" w:rsidP="009E78D7">
      <w:pPr>
        <w:jc w:val="both"/>
        <w:rPr>
          <w:rFonts w:cs="Tahoma"/>
          <w:szCs w:val="24"/>
        </w:rPr>
      </w:pPr>
      <w:r w:rsidRPr="00E07FE9">
        <w:rPr>
          <w:rFonts w:cs="Tahoma"/>
          <w:szCs w:val="24"/>
        </w:rPr>
        <w:t>Prostate cancer can be easily detected at early stages due to the test known</w:t>
      </w:r>
      <w:r>
        <w:rPr>
          <w:rFonts w:cs="Tahoma"/>
          <w:szCs w:val="24"/>
        </w:rPr>
        <w:t xml:space="preserve"> as the PSA (Prostate S</w:t>
      </w:r>
      <w:r w:rsidRPr="00E07FE9">
        <w:rPr>
          <w:rFonts w:cs="Tahoma"/>
          <w:szCs w:val="24"/>
        </w:rPr>
        <w:t xml:space="preserve">pecific Antigen) and clinical exam.  </w:t>
      </w:r>
      <w:r w:rsidR="009E78D7" w:rsidRPr="00E07FE9">
        <w:rPr>
          <w:rFonts w:cs="Tahoma"/>
          <w:szCs w:val="24"/>
        </w:rPr>
        <w:t>Prostate cancer can be easily cured if detected early, small and slow growing.  100% cure rate in early stages and 1 to 3 year survival in metastatic disease.</w:t>
      </w:r>
    </w:p>
    <w:p w14:paraId="1E0EAEE0" w14:textId="77777777" w:rsidR="00223CEE" w:rsidRDefault="009E78D7" w:rsidP="00223CEE">
      <w:pPr>
        <w:jc w:val="both"/>
        <w:rPr>
          <w:rFonts w:cs="Tahoma"/>
          <w:szCs w:val="24"/>
        </w:rPr>
      </w:pPr>
      <w:r w:rsidRPr="00E07FE9">
        <w:rPr>
          <w:rFonts w:cs="Tahoma"/>
          <w:szCs w:val="24"/>
        </w:rPr>
        <w:t>Testicular Cancer starts in the cells of the testicles.  There are two main types (seminomas and non-seminoma; teratomas) of testicular cancer that are treated differently but successfully.</w:t>
      </w:r>
    </w:p>
    <w:p w14:paraId="34579A19" w14:textId="77777777" w:rsidR="009E78D7" w:rsidRPr="00223CEE" w:rsidRDefault="009E78D7" w:rsidP="00846E3D">
      <w:pPr>
        <w:pStyle w:val="Heading2"/>
        <w:rPr>
          <w:rFonts w:cs="Tahoma"/>
          <w:szCs w:val="24"/>
        </w:rPr>
      </w:pPr>
      <w:bookmarkStart w:id="82" w:name="_Toc401065652"/>
      <w:bookmarkStart w:id="83" w:name="_Toc401086972"/>
      <w:r>
        <w:t>Rehabilitation Considerations</w:t>
      </w:r>
      <w:bookmarkEnd w:id="82"/>
      <w:bookmarkEnd w:id="83"/>
      <w:r>
        <w:tab/>
      </w:r>
      <w:r>
        <w:tab/>
      </w:r>
      <w:r>
        <w:tab/>
      </w:r>
      <w:r>
        <w:tab/>
      </w:r>
      <w:r>
        <w:tab/>
      </w:r>
      <w:r>
        <w:tab/>
      </w:r>
    </w:p>
    <w:p w14:paraId="1FBF78F1" w14:textId="77777777" w:rsidR="009E78D7" w:rsidRPr="00060363" w:rsidRDefault="009E78D7" w:rsidP="00223CEE">
      <w:pPr>
        <w:spacing w:after="0"/>
        <w:jc w:val="both"/>
        <w:rPr>
          <w:rFonts w:cs="Tahoma"/>
          <w:b/>
          <w:szCs w:val="24"/>
        </w:rPr>
      </w:pPr>
      <w:r w:rsidRPr="00060363">
        <w:rPr>
          <w:rFonts w:cs="Tahoma"/>
          <w:b/>
          <w:szCs w:val="24"/>
        </w:rPr>
        <w:t>Poor Fitness Levels</w:t>
      </w:r>
    </w:p>
    <w:p w14:paraId="0F8F7073" w14:textId="77777777" w:rsidR="00223CEE" w:rsidRDefault="00223CEE" w:rsidP="00223CEE">
      <w:pPr>
        <w:spacing w:after="0"/>
        <w:jc w:val="both"/>
        <w:rPr>
          <w:rFonts w:cs="Tahoma"/>
          <w:b/>
          <w:szCs w:val="24"/>
        </w:rPr>
      </w:pPr>
    </w:p>
    <w:p w14:paraId="0CD9966A" w14:textId="77777777" w:rsidR="009E78D7" w:rsidRPr="00060363" w:rsidRDefault="00291417" w:rsidP="00223CEE">
      <w:pPr>
        <w:spacing w:after="0"/>
        <w:jc w:val="both"/>
        <w:rPr>
          <w:rFonts w:cs="Tahoma"/>
          <w:szCs w:val="24"/>
        </w:rPr>
      </w:pPr>
      <w:r w:rsidRPr="00060363">
        <w:rPr>
          <w:rFonts w:cs="Tahoma"/>
          <w:b/>
          <w:szCs w:val="24"/>
        </w:rPr>
        <w:t>Polyneuropathy</w:t>
      </w:r>
      <w:r w:rsidR="009E78D7" w:rsidRPr="00060363">
        <w:rPr>
          <w:rFonts w:cs="Tahoma"/>
          <w:b/>
          <w:szCs w:val="24"/>
        </w:rPr>
        <w:t>:</w:t>
      </w:r>
      <w:r w:rsidR="009E78D7" w:rsidRPr="00060363">
        <w:rPr>
          <w:rFonts w:cs="Tahoma"/>
          <w:szCs w:val="24"/>
        </w:rPr>
        <w:t xml:space="preserve"> </w:t>
      </w:r>
      <w:r w:rsidR="009E78D7" w:rsidRPr="00E07FE9">
        <w:rPr>
          <w:rFonts w:cs="Tahoma"/>
          <w:szCs w:val="24"/>
        </w:rPr>
        <w:t>Generalized disorder of peripheral nerves resulting in changes in sensation.</w:t>
      </w:r>
    </w:p>
    <w:p w14:paraId="126C218C" w14:textId="77777777" w:rsidR="00223CEE" w:rsidRDefault="00223CEE" w:rsidP="00223CEE">
      <w:pPr>
        <w:spacing w:after="0"/>
        <w:jc w:val="both"/>
        <w:rPr>
          <w:rFonts w:cs="Tahoma"/>
          <w:b/>
          <w:szCs w:val="24"/>
        </w:rPr>
      </w:pPr>
    </w:p>
    <w:p w14:paraId="594FC4CF" w14:textId="77777777" w:rsidR="009E78D7" w:rsidRPr="00060363" w:rsidRDefault="009E78D7" w:rsidP="00223CEE">
      <w:pPr>
        <w:spacing w:after="0"/>
        <w:jc w:val="both"/>
        <w:rPr>
          <w:rFonts w:cs="Tahoma"/>
          <w:szCs w:val="24"/>
        </w:rPr>
      </w:pPr>
      <w:r w:rsidRPr="00060363">
        <w:rPr>
          <w:rFonts w:cs="Tahoma"/>
          <w:b/>
          <w:szCs w:val="24"/>
        </w:rPr>
        <w:t>Fatigue:</w:t>
      </w:r>
      <w:r w:rsidRPr="00060363">
        <w:rPr>
          <w:rFonts w:cs="Tahoma"/>
          <w:szCs w:val="24"/>
        </w:rPr>
        <w:t xml:space="preserve"> </w:t>
      </w:r>
      <w:r w:rsidRPr="00E07FE9">
        <w:rPr>
          <w:rFonts w:cs="Tahoma"/>
          <w:szCs w:val="24"/>
        </w:rPr>
        <w:t>Due to high levels of fatigue some individuals may have to discontinue cancer treatments, the doses of treatment may be limited and/or Quality of Life may be impaired.</w:t>
      </w:r>
    </w:p>
    <w:p w14:paraId="643E27F1" w14:textId="77777777" w:rsidR="00223CEE" w:rsidRDefault="00223CEE" w:rsidP="00223CEE">
      <w:pPr>
        <w:spacing w:after="0"/>
        <w:jc w:val="both"/>
        <w:rPr>
          <w:rFonts w:cs="Tahoma"/>
          <w:b/>
          <w:szCs w:val="24"/>
        </w:rPr>
      </w:pPr>
    </w:p>
    <w:p w14:paraId="3F8F3439" w14:textId="77777777" w:rsidR="009E78D7" w:rsidRPr="00060363" w:rsidRDefault="009E78D7" w:rsidP="00223CEE">
      <w:pPr>
        <w:spacing w:after="0"/>
        <w:jc w:val="both"/>
        <w:rPr>
          <w:rFonts w:cs="Tahoma"/>
          <w:szCs w:val="24"/>
        </w:rPr>
      </w:pPr>
      <w:r w:rsidRPr="00060363">
        <w:rPr>
          <w:rFonts w:cs="Tahoma"/>
          <w:b/>
          <w:szCs w:val="24"/>
        </w:rPr>
        <w:t>Back Pain</w:t>
      </w:r>
      <w:r w:rsidRPr="00060363">
        <w:rPr>
          <w:rFonts w:cs="Tahoma"/>
          <w:szCs w:val="24"/>
        </w:rPr>
        <w:t xml:space="preserve">: </w:t>
      </w:r>
      <w:r w:rsidRPr="00E07FE9">
        <w:rPr>
          <w:rFonts w:cs="Tahoma"/>
          <w:szCs w:val="24"/>
        </w:rPr>
        <w:t>Many patients experienced diffuse back pain secondary to prolonged bed rest and/or radiation and/or referred pain from organs.</w:t>
      </w:r>
    </w:p>
    <w:p w14:paraId="73D34938" w14:textId="77777777" w:rsidR="009E78D7" w:rsidRPr="00060363" w:rsidRDefault="009E78D7" w:rsidP="00846E3D">
      <w:pPr>
        <w:pStyle w:val="Heading2"/>
        <w:rPr>
          <w:rFonts w:ascii="Minion" w:hAnsi="Minion" w:cs="Tahoma"/>
        </w:rPr>
      </w:pPr>
      <w:bookmarkStart w:id="84" w:name="_Toc401065653"/>
      <w:bookmarkStart w:id="85" w:name="_Toc401086973"/>
      <w:r>
        <w:t>Exercises</w:t>
      </w:r>
      <w:bookmarkEnd w:id="84"/>
      <w:bookmarkEnd w:id="85"/>
      <w:r>
        <w:tab/>
      </w:r>
      <w:r>
        <w:tab/>
      </w:r>
      <w:r>
        <w:tab/>
      </w:r>
      <w:r>
        <w:tab/>
      </w:r>
      <w:r>
        <w:tab/>
      </w:r>
      <w:r>
        <w:tab/>
      </w:r>
      <w:r>
        <w:tab/>
      </w:r>
      <w:r>
        <w:tab/>
      </w:r>
      <w:r>
        <w:tab/>
      </w:r>
      <w:r>
        <w:tab/>
      </w:r>
    </w:p>
    <w:p w14:paraId="0BACD35F" w14:textId="77777777" w:rsidR="009E78D7" w:rsidRPr="00060363" w:rsidRDefault="009E78D7" w:rsidP="006D3659">
      <w:pPr>
        <w:numPr>
          <w:ilvl w:val="0"/>
          <w:numId w:val="24"/>
        </w:numPr>
        <w:tabs>
          <w:tab w:val="clear" w:pos="360"/>
        </w:tabs>
        <w:spacing w:after="0"/>
        <w:ind w:left="720"/>
        <w:jc w:val="both"/>
        <w:rPr>
          <w:rFonts w:cs="Tahoma"/>
          <w:szCs w:val="24"/>
        </w:rPr>
      </w:pPr>
      <w:r w:rsidRPr="00060363">
        <w:rPr>
          <w:rFonts w:cs="Tahoma"/>
          <w:szCs w:val="24"/>
        </w:rPr>
        <w:t>Interval training</w:t>
      </w:r>
    </w:p>
    <w:p w14:paraId="003597E4" w14:textId="77777777" w:rsidR="009E78D7" w:rsidRPr="00060363" w:rsidRDefault="00223CEE" w:rsidP="006D3659">
      <w:pPr>
        <w:numPr>
          <w:ilvl w:val="0"/>
          <w:numId w:val="24"/>
        </w:numPr>
        <w:tabs>
          <w:tab w:val="clear" w:pos="360"/>
        </w:tabs>
        <w:spacing w:after="0"/>
        <w:ind w:left="720"/>
        <w:jc w:val="both"/>
        <w:rPr>
          <w:rFonts w:cs="Tahoma"/>
          <w:szCs w:val="24"/>
        </w:rPr>
      </w:pPr>
      <w:r w:rsidRPr="00223CEE">
        <w:rPr>
          <w:rFonts w:cs="Tahoma"/>
          <w:noProof/>
          <w:szCs w:val="24"/>
          <w:lang w:val="en-US"/>
        </w:rPr>
        <mc:AlternateContent>
          <mc:Choice Requires="wps">
            <w:drawing>
              <wp:anchor distT="0" distB="0" distL="114300" distR="114300" simplePos="0" relativeHeight="251705344" behindDoc="1" locked="0" layoutInCell="1" allowOverlap="1" wp14:anchorId="2EDB3384" wp14:editId="2A540CC5">
                <wp:simplePos x="0" y="0"/>
                <wp:positionH relativeFrom="column">
                  <wp:posOffset>3190875</wp:posOffset>
                </wp:positionH>
                <wp:positionV relativeFrom="paragraph">
                  <wp:posOffset>17780</wp:posOffset>
                </wp:positionV>
                <wp:extent cx="1816100" cy="1117600"/>
                <wp:effectExtent l="76200" t="76200" r="88900" b="88265"/>
                <wp:wrapThrough wrapText="bothSides">
                  <wp:wrapPolygon edited="0">
                    <wp:start x="-906" y="-2376"/>
                    <wp:lineTo x="-906" y="23758"/>
                    <wp:lineTo x="22431" y="23758"/>
                    <wp:lineTo x="22431" y="-2376"/>
                    <wp:lineTo x="-906" y="-2376"/>
                  </wp:wrapPolygon>
                </wp:wrapThrough>
                <wp:docPr id="566" name="Rectangle 566"/>
                <wp:cNvGraphicFramePr/>
                <a:graphic xmlns:a="http://schemas.openxmlformats.org/drawingml/2006/main">
                  <a:graphicData uri="http://schemas.microsoft.com/office/word/2010/wordprocessingShape">
                    <wps:wsp>
                      <wps:cNvSpPr/>
                      <wps:spPr>
                        <a:xfrm>
                          <a:off x="0" y="0"/>
                          <a:ext cx="1816100" cy="1117600"/>
                        </a:xfrm>
                        <a:prstGeom prst="rect">
                          <a:avLst/>
                        </a:prstGeom>
                        <a:gradFill rotWithShape="1">
                          <a:gsLst>
                            <a:gs pos="0">
                              <a:srgbClr val="629DD1">
                                <a:tint val="90000"/>
                              </a:srgbClr>
                            </a:gs>
                            <a:gs pos="48000">
                              <a:srgbClr val="629DD1">
                                <a:tint val="54000"/>
                                <a:satMod val="140000"/>
                              </a:srgbClr>
                            </a:gs>
                            <a:gs pos="100000">
                              <a:srgbClr val="629DD1">
                                <a:tint val="24000"/>
                                <a:satMod val="260000"/>
                              </a:srgbClr>
                            </a:gs>
                          </a:gsLst>
                          <a:lin ang="16200000" scaled="1"/>
                        </a:gradFill>
                        <a:ln w="12700" cap="flat" cmpd="sng" algn="ctr">
                          <a:solidFill>
                            <a:srgbClr val="629DD1"/>
                          </a:solidFill>
                          <a:prstDash val="solid"/>
                        </a:ln>
                        <a:effectLst>
                          <a:outerShdw blurRad="63500" dist="12700" dir="5400000" sx="102000" sy="102000" rotWithShape="0">
                            <a:srgbClr val="000000">
                              <a:alpha val="32000"/>
                            </a:srgbClr>
                          </a:outerShdw>
                        </a:effectLst>
                      </wps:spPr>
                      <wps:txbx>
                        <w:txbxContent>
                          <w:p w14:paraId="26120519" w14:textId="77777777" w:rsidR="003B2CA9" w:rsidRDefault="003B2CA9" w:rsidP="00223CEE">
                            <w:pPr>
                              <w:spacing w:after="0"/>
                              <w:jc w:val="center"/>
                            </w:pPr>
                            <w:r>
                              <w:t>Be sure to include p</w:t>
                            </w:r>
                            <w:r w:rsidRPr="00741F90">
                              <w:t xml:space="preserve">elvic floor muscle exercises </w:t>
                            </w:r>
                            <w:r>
                              <w:t>i.e. Keel exercises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ect w14:anchorId="2EDB3384" id="Rectangle 566" o:spid="_x0000_s1040" style="position:absolute;left:0;text-align:left;margin-left:251.25pt;margin-top:1.4pt;width:143pt;height:88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" fillcolor="#7eaad6" strokecolor="#629dd1" strokeweight="1pt">
                <v:fill color2="#daeaff" rotate="t" angle="180" colors="0 #7eaad6;31457f #b8d1f0;1 #daeaff" focus="100%" type="gradient"/>
                <v:shadow on="t" type="perspective" color="black" opacity="20971f" origin=",.5" offset="0,1pt" matrix="66847f,,,66847f"/>
                <v:textbox style="mso-fit-shape-to-text:t">
                  <w:txbxContent>
                    <w:p w14:paraId="26120519" w14:textId="77777777" w:rsidR="003B2CA9" w:rsidRDefault="003B2CA9" w:rsidP="00223CEE">
                      <w:pPr>
                        <w:spacing w:after="0"/>
                        <w:jc w:val="center"/>
                      </w:pPr>
                      <w:r>
                        <w:t>Be sure to include p</w:t>
                      </w:r>
                      <w:r w:rsidRPr="00741F90">
                        <w:t xml:space="preserve">elvic floor muscle exercises </w:t>
                      </w:r>
                      <w:r>
                        <w:t>i.e. Keel exercises</w:t>
                      </w:r>
                    </w:p>
                  </w:txbxContent>
                </v:textbox>
                <w10:wrap type="through"/>
              </v:rect>
            </w:pict>
          </mc:Fallback>
        </mc:AlternateContent>
      </w:r>
      <w:r w:rsidR="009E78D7" w:rsidRPr="00060363">
        <w:rPr>
          <w:rFonts w:cs="Tahoma"/>
          <w:szCs w:val="24"/>
        </w:rPr>
        <w:t>General Stretching Program</w:t>
      </w:r>
    </w:p>
    <w:p w14:paraId="2310B808" w14:textId="77777777" w:rsidR="009E78D7" w:rsidRPr="00060363" w:rsidRDefault="009E78D7" w:rsidP="006D3659">
      <w:pPr>
        <w:numPr>
          <w:ilvl w:val="0"/>
          <w:numId w:val="24"/>
        </w:numPr>
        <w:tabs>
          <w:tab w:val="clear" w:pos="360"/>
        </w:tabs>
        <w:spacing w:after="0"/>
        <w:ind w:left="720"/>
        <w:jc w:val="both"/>
        <w:rPr>
          <w:rFonts w:cs="Tahoma"/>
          <w:szCs w:val="24"/>
        </w:rPr>
      </w:pPr>
      <w:r w:rsidRPr="00060363">
        <w:rPr>
          <w:rFonts w:cs="Tahoma"/>
          <w:szCs w:val="24"/>
        </w:rPr>
        <w:t>Ball Exercises</w:t>
      </w:r>
    </w:p>
    <w:p w14:paraId="5370D935" w14:textId="77777777" w:rsidR="009E78D7" w:rsidRPr="00060363" w:rsidRDefault="009E78D7" w:rsidP="006D3659">
      <w:pPr>
        <w:numPr>
          <w:ilvl w:val="0"/>
          <w:numId w:val="24"/>
        </w:numPr>
        <w:tabs>
          <w:tab w:val="clear" w:pos="360"/>
        </w:tabs>
        <w:spacing w:after="0"/>
        <w:ind w:left="720"/>
        <w:jc w:val="both"/>
        <w:rPr>
          <w:rFonts w:cs="Tahoma"/>
          <w:szCs w:val="24"/>
        </w:rPr>
      </w:pPr>
      <w:r w:rsidRPr="00060363">
        <w:rPr>
          <w:rFonts w:cs="Tahoma"/>
          <w:szCs w:val="24"/>
        </w:rPr>
        <w:t>Balance Disc</w:t>
      </w:r>
    </w:p>
    <w:p w14:paraId="2B49A75D" w14:textId="77777777" w:rsidR="009E78D7" w:rsidRPr="00060363" w:rsidRDefault="00291417" w:rsidP="006D3659">
      <w:pPr>
        <w:numPr>
          <w:ilvl w:val="0"/>
          <w:numId w:val="24"/>
        </w:numPr>
        <w:tabs>
          <w:tab w:val="clear" w:pos="360"/>
        </w:tabs>
        <w:spacing w:after="0"/>
        <w:ind w:left="720"/>
        <w:jc w:val="both"/>
        <w:rPr>
          <w:rFonts w:cs="Tahoma"/>
          <w:szCs w:val="24"/>
        </w:rPr>
      </w:pPr>
      <w:r>
        <w:rPr>
          <w:rFonts w:cs="Tahoma"/>
          <w:szCs w:val="24"/>
        </w:rPr>
        <w:t>Keel</w:t>
      </w:r>
      <w:r w:rsidR="009E78D7">
        <w:rPr>
          <w:rFonts w:cs="Tahoma"/>
          <w:szCs w:val="24"/>
        </w:rPr>
        <w:t xml:space="preserve"> exercises</w:t>
      </w:r>
      <w:r w:rsidR="009E78D7" w:rsidRPr="00741F90">
        <w:t xml:space="preserve"> </w:t>
      </w:r>
    </w:p>
    <w:p w14:paraId="43A65DD9" w14:textId="77777777" w:rsidR="009E78D7" w:rsidRPr="00A157FB" w:rsidRDefault="009E78D7" w:rsidP="00846E3D">
      <w:pPr>
        <w:pStyle w:val="Heading2"/>
      </w:pPr>
      <w:bookmarkStart w:id="86" w:name="_Toc401065654"/>
      <w:bookmarkStart w:id="87" w:name="_Toc401086974"/>
      <w:r>
        <w:t>Manual Therapy</w:t>
      </w:r>
      <w:bookmarkEnd w:id="86"/>
      <w:bookmarkEnd w:id="87"/>
      <w:r>
        <w:tab/>
      </w:r>
      <w:r>
        <w:tab/>
      </w:r>
      <w:r>
        <w:tab/>
      </w:r>
      <w:r>
        <w:tab/>
      </w:r>
      <w:r>
        <w:tab/>
      </w:r>
      <w:r>
        <w:tab/>
      </w:r>
      <w:r>
        <w:tab/>
      </w:r>
      <w:r>
        <w:tab/>
      </w:r>
    </w:p>
    <w:p w14:paraId="606B171C" w14:textId="77777777" w:rsidR="009E78D7" w:rsidRPr="00060363" w:rsidRDefault="009E78D7" w:rsidP="006D3659">
      <w:pPr>
        <w:numPr>
          <w:ilvl w:val="0"/>
          <w:numId w:val="22"/>
        </w:numPr>
        <w:tabs>
          <w:tab w:val="clear" w:pos="360"/>
        </w:tabs>
        <w:spacing w:after="0"/>
        <w:ind w:left="720"/>
        <w:jc w:val="both"/>
        <w:rPr>
          <w:rFonts w:cs="Tahoma"/>
          <w:b/>
          <w:szCs w:val="24"/>
        </w:rPr>
      </w:pPr>
      <w:r w:rsidRPr="00060363">
        <w:rPr>
          <w:rFonts w:cs="Tahoma"/>
          <w:b/>
          <w:szCs w:val="24"/>
        </w:rPr>
        <w:t>Manual techniques to reduce back pain</w:t>
      </w:r>
    </w:p>
    <w:p w14:paraId="07627FBE" w14:textId="77777777" w:rsidR="009E78D7" w:rsidRPr="00060363" w:rsidRDefault="009E78D7" w:rsidP="006D3659">
      <w:pPr>
        <w:numPr>
          <w:ilvl w:val="0"/>
          <w:numId w:val="22"/>
        </w:numPr>
        <w:tabs>
          <w:tab w:val="clear" w:pos="360"/>
        </w:tabs>
        <w:spacing w:after="0"/>
        <w:ind w:left="720"/>
        <w:jc w:val="both"/>
        <w:rPr>
          <w:rFonts w:cs="Tahoma"/>
          <w:b/>
          <w:szCs w:val="24"/>
        </w:rPr>
      </w:pPr>
      <w:r w:rsidRPr="00060363">
        <w:rPr>
          <w:rFonts w:cs="Tahoma"/>
          <w:b/>
          <w:szCs w:val="24"/>
        </w:rPr>
        <w:t>Lymphedema management</w:t>
      </w:r>
    </w:p>
    <w:p w14:paraId="68CB4515" w14:textId="77777777" w:rsidR="0020047D" w:rsidRDefault="0020047D"/>
    <w:p w14:paraId="59262526" w14:textId="77777777" w:rsidR="00223CEE" w:rsidRPr="0020047D" w:rsidRDefault="00223CEE" w:rsidP="00846E3D">
      <w:pPr>
        <w:pStyle w:val="Heading2"/>
      </w:pPr>
      <w:bookmarkStart w:id="88" w:name="_Toc401065655"/>
      <w:bookmarkStart w:id="89" w:name="_Toc401086975"/>
      <w:r w:rsidRPr="0020047D">
        <w:t>Notes</w:t>
      </w:r>
      <w:bookmarkEnd w:id="88"/>
      <w:bookmarkEnd w:id="89"/>
      <w:r w:rsidRPr="0020047D">
        <w:tab/>
      </w:r>
      <w:r w:rsidRPr="0020047D">
        <w:tab/>
      </w:r>
      <w:r w:rsidRPr="0020047D">
        <w:tab/>
      </w:r>
      <w:r w:rsidRPr="0020047D">
        <w:tab/>
      </w:r>
      <w:r w:rsidRPr="0020047D">
        <w:tab/>
      </w:r>
      <w:r w:rsidRPr="0020047D">
        <w:tab/>
      </w:r>
      <w:r w:rsidRPr="0020047D">
        <w:tab/>
      </w:r>
      <w:r w:rsidRPr="0020047D">
        <w:tab/>
      </w:r>
      <w:r w:rsidRPr="0020047D">
        <w:tab/>
      </w:r>
      <w:r w:rsidRPr="0020047D">
        <w:tab/>
      </w:r>
    </w:p>
    <w:p w14:paraId="276BF993" w14:textId="77777777" w:rsidR="00223CEE" w:rsidRDefault="00223CEE" w:rsidP="00223CEE">
      <w:pPr>
        <w:ind w:left="360"/>
      </w:pPr>
    </w:p>
    <w:tbl>
      <w:tblPr>
        <w:tblW w:w="0" w:type="auto"/>
        <w:tblInd w:w="108" w:type="dxa"/>
        <w:tblBorders>
          <w:top w:val="dotted" w:sz="4" w:space="0" w:color="auto"/>
          <w:bottom w:val="dotted" w:sz="4" w:space="0" w:color="auto"/>
          <w:insideH w:val="dotted" w:sz="4" w:space="0" w:color="auto"/>
        </w:tblBorders>
        <w:tblLook w:val="01E0" w:firstRow="1" w:lastRow="1" w:firstColumn="1" w:lastColumn="1" w:noHBand="0" w:noVBand="0"/>
      </w:tblPr>
      <w:tblGrid>
        <w:gridCol w:w="8647"/>
      </w:tblGrid>
      <w:tr w:rsidR="00223CEE" w:rsidRPr="00E07FE9" w14:paraId="11F7C5E9" w14:textId="77777777" w:rsidTr="000A781C">
        <w:tc>
          <w:tcPr>
            <w:tcW w:w="8647" w:type="dxa"/>
          </w:tcPr>
          <w:p w14:paraId="74523CEA" w14:textId="77777777" w:rsidR="00223CEE" w:rsidRPr="00731F06" w:rsidRDefault="00223CEE" w:rsidP="000A781C">
            <w:pPr>
              <w:jc w:val="both"/>
              <w:rPr>
                <w:rFonts w:cs="Tahoma"/>
                <w:szCs w:val="24"/>
              </w:rPr>
            </w:pPr>
          </w:p>
        </w:tc>
      </w:tr>
      <w:tr w:rsidR="00223CEE" w:rsidRPr="00E07FE9" w14:paraId="11817647" w14:textId="77777777" w:rsidTr="000A781C">
        <w:tc>
          <w:tcPr>
            <w:tcW w:w="8647" w:type="dxa"/>
          </w:tcPr>
          <w:p w14:paraId="69703A82" w14:textId="77777777" w:rsidR="00223CEE" w:rsidRPr="00731F06" w:rsidRDefault="00223CEE" w:rsidP="000A781C">
            <w:pPr>
              <w:jc w:val="both"/>
              <w:rPr>
                <w:rFonts w:cs="Tahoma"/>
                <w:szCs w:val="24"/>
              </w:rPr>
            </w:pPr>
          </w:p>
        </w:tc>
      </w:tr>
      <w:tr w:rsidR="00223CEE" w:rsidRPr="00E07FE9" w14:paraId="4A0AFE07" w14:textId="77777777" w:rsidTr="000A781C">
        <w:tc>
          <w:tcPr>
            <w:tcW w:w="8647" w:type="dxa"/>
          </w:tcPr>
          <w:p w14:paraId="2EA34E99" w14:textId="77777777" w:rsidR="00223CEE" w:rsidRPr="00731F06" w:rsidRDefault="00223CEE" w:rsidP="000A781C">
            <w:pPr>
              <w:jc w:val="both"/>
              <w:rPr>
                <w:rFonts w:cs="Tahoma"/>
                <w:szCs w:val="24"/>
              </w:rPr>
            </w:pPr>
          </w:p>
        </w:tc>
      </w:tr>
      <w:tr w:rsidR="00223CEE" w:rsidRPr="00E07FE9" w14:paraId="3F9C127C" w14:textId="77777777" w:rsidTr="000A781C">
        <w:tc>
          <w:tcPr>
            <w:tcW w:w="8647" w:type="dxa"/>
          </w:tcPr>
          <w:p w14:paraId="22C02019" w14:textId="77777777" w:rsidR="00223CEE" w:rsidRPr="00731F06" w:rsidRDefault="00223CEE" w:rsidP="000A781C">
            <w:pPr>
              <w:jc w:val="both"/>
              <w:rPr>
                <w:rFonts w:cs="Tahoma"/>
                <w:szCs w:val="24"/>
              </w:rPr>
            </w:pPr>
          </w:p>
        </w:tc>
      </w:tr>
    </w:tbl>
    <w:p w14:paraId="617DE9C0" w14:textId="77777777" w:rsidR="00223CEE" w:rsidRDefault="00223CEE"/>
    <w:p w14:paraId="367D4843" w14:textId="77777777" w:rsidR="00FD3819" w:rsidRDefault="00FD3819" w:rsidP="005B72D7">
      <w:pPr>
        <w:pStyle w:val="Heading1"/>
        <w:contextualSpacing/>
      </w:pPr>
      <w:bookmarkStart w:id="90" w:name="_Toc401086976"/>
      <w:r w:rsidRPr="0084443F">
        <w:t>GASTROINTESTINAL</w:t>
      </w:r>
      <w:r>
        <w:t>:</w:t>
      </w:r>
      <w:r w:rsidR="00E954C2">
        <w:t xml:space="preserve"> COLORECTAL, PANCREATIC</w:t>
      </w:r>
      <w:r>
        <w:t xml:space="preserve"> and </w:t>
      </w:r>
      <w:r w:rsidRPr="0084443F">
        <w:t>LIVER</w:t>
      </w:r>
      <w:bookmarkEnd w:id="90"/>
    </w:p>
    <w:p w14:paraId="7F4A0030" w14:textId="77777777" w:rsidR="005B72D7" w:rsidRPr="00E07FE9" w:rsidRDefault="005B72D7" w:rsidP="005B72D7">
      <w:pPr>
        <w:jc w:val="both"/>
        <w:rPr>
          <w:rFonts w:cs="Tahoma"/>
          <w:szCs w:val="24"/>
        </w:rPr>
      </w:pPr>
      <w:r w:rsidRPr="00E07FE9">
        <w:rPr>
          <w:rFonts w:cs="Tahoma"/>
          <w:szCs w:val="24"/>
        </w:rPr>
        <w:t>Colon and rectal cancer are often slow growing tumours that start on the inside wall of the bowel and then grow through the wall to the lymph nodes.  The size of the tumour does not affect the prognosis as much as the stage that often determines the outlook.</w:t>
      </w:r>
    </w:p>
    <w:p w14:paraId="54F62713" w14:textId="77777777" w:rsidR="005B72D7" w:rsidRPr="00E07FE9" w:rsidRDefault="005B72D7" w:rsidP="005B72D7">
      <w:pPr>
        <w:jc w:val="both"/>
        <w:rPr>
          <w:rFonts w:cs="Tahoma"/>
          <w:szCs w:val="24"/>
        </w:rPr>
      </w:pPr>
      <w:r w:rsidRPr="00E07FE9">
        <w:rPr>
          <w:rFonts w:cs="Tahoma"/>
          <w:szCs w:val="24"/>
        </w:rPr>
        <w:t xml:space="preserve">Pancreatic cancer accounts for 2-3% of all cancer cases but is the </w:t>
      </w:r>
      <w:r w:rsidR="00291417" w:rsidRPr="00E07FE9">
        <w:rPr>
          <w:rFonts w:cs="Tahoma"/>
          <w:szCs w:val="24"/>
        </w:rPr>
        <w:t>fourth</w:t>
      </w:r>
      <w:r w:rsidRPr="00E07FE9">
        <w:rPr>
          <w:rFonts w:cs="Tahoma"/>
          <w:szCs w:val="24"/>
        </w:rPr>
        <w:t xml:space="preserve"> most prevalent cause of cancer deaths.  All stages of pancreatic cancer have an average five year </w:t>
      </w:r>
      <w:r w:rsidR="00291417" w:rsidRPr="00E07FE9">
        <w:rPr>
          <w:rFonts w:cs="Tahoma"/>
          <w:szCs w:val="24"/>
        </w:rPr>
        <w:t>survival</w:t>
      </w:r>
      <w:r w:rsidRPr="00E07FE9">
        <w:rPr>
          <w:rFonts w:cs="Tahoma"/>
          <w:szCs w:val="24"/>
        </w:rPr>
        <w:t xml:space="preserve"> of 5.1%.</w:t>
      </w:r>
    </w:p>
    <w:p w14:paraId="0245E4A4" w14:textId="77777777" w:rsidR="005B72D7" w:rsidRPr="00E07FE9" w:rsidRDefault="005B72D7" w:rsidP="005B72D7">
      <w:pPr>
        <w:jc w:val="both"/>
        <w:rPr>
          <w:rFonts w:cs="Tahoma"/>
          <w:szCs w:val="24"/>
        </w:rPr>
      </w:pPr>
      <w:r w:rsidRPr="00E07FE9">
        <w:rPr>
          <w:rFonts w:cs="Tahoma"/>
          <w:szCs w:val="24"/>
        </w:rPr>
        <w:t>Liver cancer is rarely a primary site of cancer, however it is a commonly a site for metastasis.</w:t>
      </w:r>
    </w:p>
    <w:p w14:paraId="4E6107CC" w14:textId="77777777" w:rsidR="005B72D7" w:rsidRPr="00060363" w:rsidRDefault="005B72D7" w:rsidP="005B72D7">
      <w:pPr>
        <w:jc w:val="both"/>
        <w:rPr>
          <w:rFonts w:cs="Tahoma"/>
          <w:szCs w:val="24"/>
        </w:rPr>
      </w:pPr>
      <w:r w:rsidRPr="00E07FE9">
        <w:rPr>
          <w:rFonts w:cs="Tahoma"/>
          <w:szCs w:val="24"/>
        </w:rPr>
        <w:t>GI Cancer Sequela:  anorexia, weight loss, abdominal distension, diarrhea, vomiting and fatigue.  Rehabilitation focuses on maintaining mobility and function, pain control, lumbar stabilization and pelvic floor muscle re-education.</w:t>
      </w:r>
    </w:p>
    <w:p w14:paraId="7B74FAFE" w14:textId="77777777" w:rsidR="005B72D7" w:rsidRPr="0084443F" w:rsidRDefault="005B72D7" w:rsidP="00846E3D">
      <w:pPr>
        <w:pStyle w:val="Heading2"/>
      </w:pPr>
      <w:bookmarkStart w:id="91" w:name="_Toc401065658"/>
      <w:bookmarkStart w:id="92" w:name="_Toc401086977"/>
      <w:r>
        <w:t>Rehabilitation Considerations</w:t>
      </w:r>
      <w:bookmarkEnd w:id="91"/>
      <w:bookmarkEnd w:id="92"/>
      <w:r>
        <w:tab/>
      </w:r>
      <w:r>
        <w:tab/>
      </w:r>
      <w:r>
        <w:tab/>
      </w:r>
      <w:r>
        <w:tab/>
      </w:r>
      <w:r>
        <w:tab/>
      </w:r>
      <w:r>
        <w:tab/>
      </w:r>
    </w:p>
    <w:p w14:paraId="51CDE9F8" w14:textId="77777777" w:rsidR="005B72D7" w:rsidRDefault="005B72D7" w:rsidP="005B72D7">
      <w:pPr>
        <w:spacing w:after="0"/>
        <w:jc w:val="both"/>
        <w:rPr>
          <w:rFonts w:cs="Tahoma"/>
          <w:b/>
          <w:szCs w:val="24"/>
        </w:rPr>
      </w:pPr>
      <w:r w:rsidRPr="00060363">
        <w:rPr>
          <w:rFonts w:cs="Tahoma"/>
          <w:b/>
          <w:szCs w:val="24"/>
        </w:rPr>
        <w:t>Pain</w:t>
      </w:r>
    </w:p>
    <w:p w14:paraId="6395A722" w14:textId="77777777" w:rsidR="005B72D7" w:rsidRPr="005B72D7" w:rsidRDefault="005B72D7" w:rsidP="005B72D7">
      <w:pPr>
        <w:spacing w:after="0"/>
        <w:jc w:val="both"/>
        <w:rPr>
          <w:rFonts w:cs="Tahoma"/>
          <w:b/>
          <w:szCs w:val="24"/>
        </w:rPr>
      </w:pPr>
    </w:p>
    <w:p w14:paraId="7F39AD99" w14:textId="77777777" w:rsidR="005B72D7" w:rsidRPr="00060363" w:rsidRDefault="005B72D7" w:rsidP="005B72D7">
      <w:pPr>
        <w:spacing w:after="0"/>
        <w:jc w:val="both"/>
        <w:rPr>
          <w:rFonts w:cs="Tahoma"/>
          <w:szCs w:val="24"/>
        </w:rPr>
      </w:pPr>
      <w:r w:rsidRPr="00060363">
        <w:rPr>
          <w:rFonts w:cs="Tahoma"/>
          <w:b/>
          <w:szCs w:val="24"/>
        </w:rPr>
        <w:t>Abdominal Incision and Potential for Hernias:</w:t>
      </w:r>
      <w:r w:rsidRPr="00060363">
        <w:rPr>
          <w:rFonts w:cs="Tahoma"/>
          <w:szCs w:val="24"/>
        </w:rPr>
        <w:t xml:space="preserve"> </w:t>
      </w:r>
      <w:r w:rsidRPr="00E07FE9">
        <w:rPr>
          <w:rFonts w:cs="Tahoma"/>
          <w:szCs w:val="24"/>
        </w:rPr>
        <w:t xml:space="preserve">Secondary to the large abdominal incisions and colostomy bags, the transverse abdominal muscles can be very weak and potentially resulting in </w:t>
      </w:r>
      <w:r w:rsidR="00291417" w:rsidRPr="00E07FE9">
        <w:rPr>
          <w:rFonts w:cs="Tahoma"/>
          <w:szCs w:val="24"/>
        </w:rPr>
        <w:t>herniation</w:t>
      </w:r>
      <w:r w:rsidRPr="00E07FE9">
        <w:rPr>
          <w:rFonts w:cs="Tahoma"/>
          <w:szCs w:val="24"/>
        </w:rPr>
        <w:t>.</w:t>
      </w:r>
    </w:p>
    <w:p w14:paraId="62C5B626" w14:textId="77777777" w:rsidR="005B72D7" w:rsidRDefault="005B72D7" w:rsidP="005B72D7">
      <w:pPr>
        <w:spacing w:after="0"/>
        <w:jc w:val="both"/>
        <w:rPr>
          <w:rFonts w:cs="Tahoma"/>
          <w:b/>
          <w:szCs w:val="24"/>
        </w:rPr>
      </w:pPr>
    </w:p>
    <w:p w14:paraId="55E9BB7A" w14:textId="77777777" w:rsidR="005B72D7" w:rsidRPr="00060363" w:rsidRDefault="005B72D7" w:rsidP="005B72D7">
      <w:pPr>
        <w:spacing w:after="0"/>
        <w:jc w:val="both"/>
        <w:rPr>
          <w:rFonts w:cs="Tahoma"/>
          <w:szCs w:val="24"/>
        </w:rPr>
      </w:pPr>
      <w:r w:rsidRPr="00060363">
        <w:rPr>
          <w:rFonts w:cs="Tahoma"/>
          <w:b/>
          <w:szCs w:val="24"/>
        </w:rPr>
        <w:t>Core Weakness:</w:t>
      </w:r>
      <w:r>
        <w:rPr>
          <w:rFonts w:cs="Tahoma"/>
          <w:szCs w:val="24"/>
        </w:rPr>
        <w:t xml:space="preserve"> </w:t>
      </w:r>
      <w:r w:rsidRPr="00E07FE9">
        <w:rPr>
          <w:rFonts w:cs="Tahoma"/>
          <w:szCs w:val="24"/>
        </w:rPr>
        <w:t>Lower back and abdominal weakness resulting in pain and/or injury.  Core weakness can make it difficult for patients to perform activities of daily living.</w:t>
      </w:r>
    </w:p>
    <w:p w14:paraId="02CA11D6" w14:textId="77777777" w:rsidR="005B72D7" w:rsidRDefault="005B72D7" w:rsidP="005B72D7">
      <w:pPr>
        <w:spacing w:after="0"/>
        <w:jc w:val="both"/>
        <w:rPr>
          <w:rFonts w:cs="Tahoma"/>
          <w:b/>
          <w:szCs w:val="24"/>
        </w:rPr>
      </w:pPr>
    </w:p>
    <w:p w14:paraId="1D1B0268" w14:textId="77777777" w:rsidR="005B72D7" w:rsidRPr="00060363" w:rsidRDefault="005B72D7" w:rsidP="005B72D7">
      <w:pPr>
        <w:spacing w:after="0"/>
        <w:jc w:val="both"/>
        <w:rPr>
          <w:rFonts w:cs="Tahoma"/>
          <w:szCs w:val="24"/>
        </w:rPr>
      </w:pPr>
      <w:r w:rsidRPr="00060363">
        <w:rPr>
          <w:rFonts w:cs="Tahoma"/>
          <w:b/>
          <w:szCs w:val="24"/>
        </w:rPr>
        <w:t>Dumping Syndrome:</w:t>
      </w:r>
      <w:r w:rsidRPr="00060363">
        <w:rPr>
          <w:rFonts w:cs="Tahoma"/>
          <w:szCs w:val="24"/>
        </w:rPr>
        <w:t xml:space="preserve"> </w:t>
      </w:r>
      <w:r w:rsidRPr="00E07FE9">
        <w:rPr>
          <w:rFonts w:cs="Tahoma"/>
          <w:szCs w:val="24"/>
        </w:rPr>
        <w:t>The bowel quickly evacuates, giving the client little to no warning.</w:t>
      </w:r>
    </w:p>
    <w:p w14:paraId="30380416" w14:textId="77777777" w:rsidR="005B72D7" w:rsidRDefault="005B72D7" w:rsidP="005B72D7">
      <w:pPr>
        <w:spacing w:after="0"/>
        <w:jc w:val="both"/>
        <w:rPr>
          <w:rFonts w:cs="Tahoma"/>
          <w:b/>
          <w:szCs w:val="24"/>
        </w:rPr>
      </w:pPr>
    </w:p>
    <w:p w14:paraId="7001823A" w14:textId="77777777" w:rsidR="005B72D7" w:rsidRPr="00060363" w:rsidRDefault="005B72D7" w:rsidP="005B72D7">
      <w:pPr>
        <w:spacing w:after="0"/>
        <w:jc w:val="both"/>
        <w:rPr>
          <w:rFonts w:cs="Tahoma"/>
          <w:szCs w:val="24"/>
        </w:rPr>
      </w:pPr>
      <w:r w:rsidRPr="00060363">
        <w:rPr>
          <w:rFonts w:cs="Tahoma"/>
          <w:b/>
          <w:szCs w:val="24"/>
        </w:rPr>
        <w:t>Electrolyte Imbalances</w:t>
      </w:r>
      <w:r w:rsidR="00291417" w:rsidRPr="00060363">
        <w:rPr>
          <w:rFonts w:cs="Tahoma"/>
          <w:b/>
          <w:szCs w:val="24"/>
        </w:rPr>
        <w:t>:</w:t>
      </w:r>
      <w:r>
        <w:rPr>
          <w:rFonts w:cs="Tahoma"/>
          <w:szCs w:val="24"/>
        </w:rPr>
        <w:t xml:space="preserve"> </w:t>
      </w:r>
      <w:r w:rsidRPr="00E07FE9">
        <w:rPr>
          <w:rFonts w:cs="Tahoma"/>
          <w:szCs w:val="24"/>
        </w:rPr>
        <w:t>Can result in muscle cramping and more severely into heart problems.</w:t>
      </w:r>
    </w:p>
    <w:p w14:paraId="04EDDACB" w14:textId="77777777" w:rsidR="00937563" w:rsidRDefault="00937563" w:rsidP="00937563">
      <w:pPr>
        <w:spacing w:after="0"/>
        <w:jc w:val="both"/>
        <w:rPr>
          <w:rFonts w:cs="Tahoma"/>
          <w:b/>
          <w:szCs w:val="24"/>
        </w:rPr>
      </w:pPr>
    </w:p>
    <w:p w14:paraId="33EF4AA1" w14:textId="77777777" w:rsidR="00937563" w:rsidRPr="00060363" w:rsidRDefault="00937563" w:rsidP="00937563">
      <w:pPr>
        <w:spacing w:after="0"/>
        <w:jc w:val="both"/>
        <w:rPr>
          <w:rFonts w:cs="Tahoma"/>
          <w:b/>
          <w:szCs w:val="24"/>
        </w:rPr>
      </w:pPr>
      <w:r w:rsidRPr="00060363">
        <w:rPr>
          <w:rFonts w:cs="Tahoma"/>
          <w:b/>
          <w:szCs w:val="24"/>
        </w:rPr>
        <w:t>Dehydration</w:t>
      </w:r>
    </w:p>
    <w:p w14:paraId="7E0ED4C2" w14:textId="77777777" w:rsidR="00937563" w:rsidRDefault="00937563" w:rsidP="00937563">
      <w:pPr>
        <w:spacing w:after="0"/>
        <w:jc w:val="both"/>
        <w:rPr>
          <w:rFonts w:cs="Tahoma"/>
          <w:b/>
          <w:szCs w:val="24"/>
        </w:rPr>
      </w:pPr>
    </w:p>
    <w:p w14:paraId="1A050141" w14:textId="77777777" w:rsidR="00937563" w:rsidRPr="00060363" w:rsidRDefault="00937563" w:rsidP="00937563">
      <w:pPr>
        <w:spacing w:after="0"/>
        <w:jc w:val="both"/>
        <w:rPr>
          <w:rFonts w:cs="Tahoma"/>
          <w:b/>
          <w:szCs w:val="24"/>
        </w:rPr>
      </w:pPr>
      <w:r w:rsidRPr="00060363">
        <w:rPr>
          <w:rFonts w:cs="Tahoma"/>
          <w:b/>
          <w:szCs w:val="24"/>
        </w:rPr>
        <w:t>Nausea and Vomiting</w:t>
      </w:r>
    </w:p>
    <w:p w14:paraId="4D0DC7F2" w14:textId="77777777" w:rsidR="00937563" w:rsidRPr="00060363" w:rsidRDefault="00937563" w:rsidP="00846E3D">
      <w:pPr>
        <w:pStyle w:val="Heading2"/>
        <w:rPr>
          <w:rFonts w:ascii="Minion" w:hAnsi="Minion" w:cs="Tahoma"/>
        </w:rPr>
      </w:pPr>
      <w:bookmarkStart w:id="93" w:name="_Toc401065659"/>
      <w:bookmarkStart w:id="94" w:name="_Toc401086978"/>
      <w:r>
        <w:t>Exercises</w:t>
      </w:r>
      <w:bookmarkEnd w:id="93"/>
      <w:bookmarkEnd w:id="94"/>
      <w:r>
        <w:tab/>
      </w:r>
      <w:r>
        <w:tab/>
      </w:r>
      <w:r>
        <w:tab/>
      </w:r>
      <w:r>
        <w:tab/>
      </w:r>
      <w:r>
        <w:tab/>
      </w:r>
      <w:r>
        <w:tab/>
      </w:r>
      <w:r>
        <w:tab/>
      </w:r>
      <w:r>
        <w:tab/>
      </w:r>
      <w:r>
        <w:tab/>
      </w:r>
      <w:r>
        <w:tab/>
      </w:r>
    </w:p>
    <w:p w14:paraId="24BC64A2" w14:textId="77777777" w:rsidR="00937563" w:rsidRPr="00937563" w:rsidRDefault="00937563" w:rsidP="006D3659">
      <w:pPr>
        <w:pStyle w:val="ListParagraph"/>
        <w:numPr>
          <w:ilvl w:val="0"/>
          <w:numId w:val="30"/>
        </w:numPr>
        <w:spacing w:after="0"/>
        <w:jc w:val="both"/>
        <w:rPr>
          <w:rFonts w:cs="Tahoma"/>
          <w:szCs w:val="24"/>
        </w:rPr>
      </w:pPr>
      <w:r w:rsidRPr="00937563">
        <w:rPr>
          <w:rFonts w:cs="Tahoma"/>
          <w:noProof/>
          <w:szCs w:val="24"/>
          <w:lang w:val="en-US"/>
        </w:rPr>
        <mc:AlternateContent>
          <mc:Choice Requires="wps">
            <w:drawing>
              <wp:anchor distT="0" distB="0" distL="114300" distR="114300" simplePos="0" relativeHeight="251709440" behindDoc="1" locked="0" layoutInCell="1" allowOverlap="1" wp14:anchorId="757AB5C8" wp14:editId="7F9CC026">
                <wp:simplePos x="0" y="0"/>
                <wp:positionH relativeFrom="column">
                  <wp:posOffset>3635375</wp:posOffset>
                </wp:positionH>
                <wp:positionV relativeFrom="paragraph">
                  <wp:posOffset>85090</wp:posOffset>
                </wp:positionV>
                <wp:extent cx="1816100" cy="1117600"/>
                <wp:effectExtent l="95250" t="76200" r="107950" b="100330"/>
                <wp:wrapThrough wrapText="bothSides">
                  <wp:wrapPolygon edited="0">
                    <wp:start x="-680" y="-1497"/>
                    <wp:lineTo x="-1133" y="-1122"/>
                    <wp:lineTo x="-906" y="23196"/>
                    <wp:lineTo x="22431" y="23196"/>
                    <wp:lineTo x="22657" y="4864"/>
                    <wp:lineTo x="22204" y="-748"/>
                    <wp:lineTo x="22204" y="-1497"/>
                    <wp:lineTo x="-680" y="-1497"/>
                  </wp:wrapPolygon>
                </wp:wrapThrough>
                <wp:docPr id="568" name="Rectangle 568"/>
                <wp:cNvGraphicFramePr/>
                <a:graphic xmlns:a="http://schemas.openxmlformats.org/drawingml/2006/main">
                  <a:graphicData uri="http://schemas.microsoft.com/office/word/2010/wordprocessingShape">
                    <wps:wsp>
                      <wps:cNvSpPr/>
                      <wps:spPr>
                        <a:xfrm>
                          <a:off x="0" y="0"/>
                          <a:ext cx="1816100" cy="1117600"/>
                        </a:xfrm>
                        <a:prstGeom prst="rect">
                          <a:avLst/>
                        </a:prstGeom>
                        <a:gradFill rotWithShape="1">
                          <a:gsLst>
                            <a:gs pos="0">
                              <a:srgbClr val="629DD1">
                                <a:tint val="90000"/>
                              </a:srgbClr>
                            </a:gs>
                            <a:gs pos="48000">
                              <a:srgbClr val="629DD1">
                                <a:tint val="54000"/>
                                <a:satMod val="140000"/>
                              </a:srgbClr>
                            </a:gs>
                            <a:gs pos="100000">
                              <a:srgbClr val="629DD1">
                                <a:tint val="24000"/>
                                <a:satMod val="260000"/>
                              </a:srgbClr>
                            </a:gs>
                          </a:gsLst>
                          <a:lin ang="16200000" scaled="1"/>
                        </a:gradFill>
                        <a:ln w="12700" cap="flat" cmpd="sng" algn="ctr">
                          <a:solidFill>
                            <a:srgbClr val="629DD1"/>
                          </a:solidFill>
                          <a:prstDash val="solid"/>
                        </a:ln>
                        <a:effectLst>
                          <a:outerShdw blurRad="63500" dist="12700" dir="5400000" sx="102000" sy="102000" rotWithShape="0">
                            <a:srgbClr val="000000">
                              <a:alpha val="32000"/>
                            </a:srgbClr>
                          </a:outerShdw>
                        </a:effectLst>
                      </wps:spPr>
                      <wps:txbx>
                        <w:txbxContent>
                          <w:p w14:paraId="51C9E07D" w14:textId="77777777" w:rsidR="003B2CA9" w:rsidRPr="00741F90" w:rsidRDefault="003B2CA9" w:rsidP="006D3659">
                            <w:pPr>
                              <w:numPr>
                                <w:ilvl w:val="0"/>
                                <w:numId w:val="18"/>
                              </w:numPr>
                              <w:spacing w:after="0"/>
                            </w:pPr>
                            <w:r>
                              <w:t>Treat pain in and around surgical site</w:t>
                            </w:r>
                          </w:p>
                          <w:p w14:paraId="48B5FF4A" w14:textId="77777777" w:rsidR="003B2CA9" w:rsidRDefault="003B2CA9" w:rsidP="006D3659">
                            <w:pPr>
                              <w:numPr>
                                <w:ilvl w:val="0"/>
                                <w:numId w:val="18"/>
                              </w:numPr>
                              <w:spacing w:after="0"/>
                            </w:pPr>
                            <w:r>
                              <w:t>Increase F.I.T.T. when safe for client (goal of 18 METs per week)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ect w14:anchorId="757AB5C8" id="Rectangle 568" o:spid="_x0000_s1041" style="position:absolute;left:0;text-align:left;margin-left:286.25pt;margin-top:6.7pt;width:143pt;height:88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" fillcolor="#7eaad6" strokecolor="#629dd1" strokeweight="1pt">
                <v:fill color2="#daeaff" rotate="t" angle="180" colors="0 #7eaad6;31457f #b8d1f0;1 #daeaff" focus="100%" type="gradient"/>
                <v:shadow on="t" type="perspective" color="black" opacity="20971f" origin=",.5" offset="0,1pt" matrix="66847f,,,66847f"/>
                <v:textbox style="mso-fit-shape-to-text:t">
                  <w:txbxContent>
                    <w:p w14:paraId="51C9E07D" w14:textId="77777777" w:rsidR="003B2CA9" w:rsidRPr="00741F90" w:rsidRDefault="003B2CA9" w:rsidP="006D3659">
                      <w:pPr>
                        <w:numPr>
                          <w:ilvl w:val="0"/>
                          <w:numId w:val="18"/>
                        </w:numPr>
                        <w:spacing w:after="0"/>
                      </w:pPr>
                      <w:r>
                        <w:t>Treat pain in and around surgical site</w:t>
                      </w:r>
                    </w:p>
                    <w:p w14:paraId="48B5FF4A" w14:textId="77777777" w:rsidR="003B2CA9" w:rsidRDefault="003B2CA9" w:rsidP="006D3659">
                      <w:pPr>
                        <w:numPr>
                          <w:ilvl w:val="0"/>
                          <w:numId w:val="18"/>
                        </w:numPr>
                        <w:spacing w:after="0"/>
                      </w:pPr>
                      <w:r>
                        <w:t>Increase F.I.T.T. when safe for client (goal of 18 METs per week)</w:t>
                      </w:r>
                    </w:p>
                  </w:txbxContent>
                </v:textbox>
                <w10:wrap type="through"/>
              </v:rect>
            </w:pict>
          </mc:Fallback>
        </mc:AlternateContent>
      </w:r>
      <w:r w:rsidRPr="00937563">
        <w:rPr>
          <w:rFonts w:cs="Tahoma"/>
          <w:szCs w:val="24"/>
        </w:rPr>
        <w:t>Core Stability</w:t>
      </w:r>
    </w:p>
    <w:p w14:paraId="6A6D6CE5" w14:textId="77777777" w:rsidR="00937563" w:rsidRPr="00937563" w:rsidRDefault="00937563" w:rsidP="006D3659">
      <w:pPr>
        <w:pStyle w:val="ListParagraph"/>
        <w:numPr>
          <w:ilvl w:val="0"/>
          <w:numId w:val="30"/>
        </w:numPr>
        <w:spacing w:after="0"/>
        <w:jc w:val="both"/>
        <w:rPr>
          <w:rFonts w:cs="Tahoma"/>
          <w:szCs w:val="24"/>
        </w:rPr>
      </w:pPr>
      <w:r w:rsidRPr="00937563">
        <w:rPr>
          <w:rFonts w:cs="Tahoma"/>
          <w:szCs w:val="24"/>
        </w:rPr>
        <w:t>Balance:  balance disc, Bosu ™ , ball exercise</w:t>
      </w:r>
    </w:p>
    <w:p w14:paraId="02F7896D" w14:textId="77777777" w:rsidR="00937563" w:rsidRPr="00937563" w:rsidRDefault="00937563" w:rsidP="006D3659">
      <w:pPr>
        <w:pStyle w:val="ListParagraph"/>
        <w:numPr>
          <w:ilvl w:val="0"/>
          <w:numId w:val="30"/>
        </w:numPr>
        <w:spacing w:after="0"/>
        <w:jc w:val="both"/>
        <w:rPr>
          <w:rFonts w:cs="Tahoma"/>
          <w:szCs w:val="24"/>
        </w:rPr>
      </w:pPr>
      <w:r w:rsidRPr="00937563">
        <w:rPr>
          <w:rFonts w:cs="Tahoma"/>
          <w:szCs w:val="24"/>
        </w:rPr>
        <w:t>Abdominal and hip flexibility</w:t>
      </w:r>
    </w:p>
    <w:p w14:paraId="6D5FD437" w14:textId="77777777" w:rsidR="00937563" w:rsidRPr="00937563" w:rsidRDefault="00937563" w:rsidP="006D3659">
      <w:pPr>
        <w:pStyle w:val="ListParagraph"/>
        <w:numPr>
          <w:ilvl w:val="0"/>
          <w:numId w:val="30"/>
        </w:numPr>
        <w:spacing w:after="0"/>
        <w:jc w:val="both"/>
        <w:rPr>
          <w:rFonts w:cs="Tahoma"/>
          <w:szCs w:val="24"/>
        </w:rPr>
      </w:pPr>
      <w:r w:rsidRPr="00937563">
        <w:rPr>
          <w:rFonts w:cs="Tahoma"/>
          <w:szCs w:val="24"/>
        </w:rPr>
        <w:t>Lumbar stabilization</w:t>
      </w:r>
      <w:r w:rsidRPr="00741F90">
        <w:t xml:space="preserve"> </w:t>
      </w:r>
    </w:p>
    <w:p w14:paraId="105D35FA" w14:textId="77777777" w:rsidR="00937563" w:rsidRDefault="00937563" w:rsidP="006D3659">
      <w:pPr>
        <w:pStyle w:val="ListParagraph"/>
        <w:numPr>
          <w:ilvl w:val="0"/>
          <w:numId w:val="30"/>
        </w:numPr>
      </w:pPr>
      <w:r w:rsidRPr="00937563">
        <w:rPr>
          <w:rFonts w:cs="Tahoma"/>
          <w:szCs w:val="24"/>
        </w:rPr>
        <w:t>Emphasis on cardiovascular training, specifically interval training</w:t>
      </w:r>
    </w:p>
    <w:p w14:paraId="62EC62E7" w14:textId="77777777" w:rsidR="005B72D7" w:rsidRDefault="005B72D7"/>
    <w:p w14:paraId="219B22C5" w14:textId="77777777" w:rsidR="005B72D7" w:rsidRDefault="005B72D7"/>
    <w:p w14:paraId="579193CA" w14:textId="77777777" w:rsidR="00937563" w:rsidRPr="00937563" w:rsidRDefault="00937563" w:rsidP="00846E3D">
      <w:pPr>
        <w:pStyle w:val="Heading2"/>
      </w:pPr>
      <w:bookmarkStart w:id="95" w:name="_Toc401065660"/>
      <w:bookmarkStart w:id="96" w:name="_Toc401086979"/>
      <w:r>
        <w:t>COLORECTAL, PANCREATIC and LIVER: Manual Therapy</w:t>
      </w:r>
      <w:bookmarkEnd w:id="95"/>
      <w:bookmarkEnd w:id="96"/>
      <w:r>
        <w:tab/>
      </w:r>
      <w:r>
        <w:tab/>
      </w:r>
      <w:r w:rsidRPr="00937563">
        <w:tab/>
      </w:r>
    </w:p>
    <w:p w14:paraId="06DF9D61" w14:textId="77777777" w:rsidR="00937563" w:rsidRPr="00495F4C" w:rsidRDefault="00937563" w:rsidP="006D3659">
      <w:pPr>
        <w:pStyle w:val="ListParagraph"/>
        <w:numPr>
          <w:ilvl w:val="0"/>
          <w:numId w:val="31"/>
        </w:numPr>
        <w:spacing w:after="0"/>
        <w:jc w:val="both"/>
        <w:rPr>
          <w:rFonts w:cs="Tahoma"/>
          <w:b/>
          <w:szCs w:val="24"/>
        </w:rPr>
      </w:pPr>
      <w:r w:rsidRPr="00495F4C">
        <w:rPr>
          <w:rFonts w:cs="Tahoma"/>
          <w:b/>
          <w:szCs w:val="24"/>
        </w:rPr>
        <w:t>Balance Exercises (close supervision required):</w:t>
      </w:r>
    </w:p>
    <w:p w14:paraId="4BA5426B" w14:textId="77777777" w:rsidR="00937563" w:rsidRPr="00495F4C" w:rsidRDefault="00937563" w:rsidP="006D3659">
      <w:pPr>
        <w:pStyle w:val="ListParagraph"/>
        <w:numPr>
          <w:ilvl w:val="1"/>
          <w:numId w:val="31"/>
        </w:numPr>
        <w:spacing w:after="0"/>
        <w:jc w:val="both"/>
        <w:rPr>
          <w:rFonts w:cs="Tahoma"/>
          <w:szCs w:val="24"/>
        </w:rPr>
      </w:pPr>
      <w:r w:rsidRPr="00495F4C">
        <w:rPr>
          <w:rFonts w:cs="Tahoma"/>
          <w:szCs w:val="24"/>
        </w:rPr>
        <w:t>Braiding</w:t>
      </w:r>
    </w:p>
    <w:p w14:paraId="1DF1D4D8" w14:textId="77777777" w:rsidR="00937563" w:rsidRPr="00495F4C" w:rsidRDefault="00937563" w:rsidP="006D3659">
      <w:pPr>
        <w:pStyle w:val="ListParagraph"/>
        <w:numPr>
          <w:ilvl w:val="1"/>
          <w:numId w:val="31"/>
        </w:numPr>
        <w:spacing w:after="0"/>
        <w:jc w:val="both"/>
        <w:rPr>
          <w:rFonts w:cs="Tahoma"/>
          <w:szCs w:val="24"/>
        </w:rPr>
      </w:pPr>
      <w:r w:rsidRPr="00495F4C">
        <w:rPr>
          <w:rFonts w:cs="Tahoma"/>
          <w:szCs w:val="24"/>
        </w:rPr>
        <w:t>Tandem walking</w:t>
      </w:r>
    </w:p>
    <w:p w14:paraId="617F315E" w14:textId="77777777" w:rsidR="00937563" w:rsidRPr="00495F4C" w:rsidRDefault="00937563" w:rsidP="006D3659">
      <w:pPr>
        <w:pStyle w:val="ListParagraph"/>
        <w:numPr>
          <w:ilvl w:val="1"/>
          <w:numId w:val="31"/>
        </w:numPr>
        <w:spacing w:after="0"/>
        <w:jc w:val="both"/>
        <w:rPr>
          <w:rFonts w:cs="Tahoma"/>
          <w:szCs w:val="24"/>
        </w:rPr>
      </w:pPr>
      <w:r w:rsidRPr="00495F4C">
        <w:rPr>
          <w:rFonts w:cs="Tahoma"/>
          <w:szCs w:val="24"/>
        </w:rPr>
        <w:t>Single leg Stance</w:t>
      </w:r>
    </w:p>
    <w:p w14:paraId="6795C740" w14:textId="77777777" w:rsidR="00937563" w:rsidRPr="00495F4C" w:rsidRDefault="00937563" w:rsidP="006D3659">
      <w:pPr>
        <w:pStyle w:val="ListParagraph"/>
        <w:numPr>
          <w:ilvl w:val="1"/>
          <w:numId w:val="31"/>
        </w:numPr>
        <w:spacing w:after="0"/>
        <w:jc w:val="both"/>
        <w:rPr>
          <w:rFonts w:cs="Tahoma"/>
          <w:szCs w:val="24"/>
        </w:rPr>
      </w:pPr>
      <w:r w:rsidRPr="00495F4C">
        <w:rPr>
          <w:rFonts w:cs="Tahoma"/>
          <w:szCs w:val="24"/>
        </w:rPr>
        <w:t>Standing with eyes closed</w:t>
      </w:r>
    </w:p>
    <w:p w14:paraId="7809D5DC" w14:textId="77777777" w:rsidR="00937563" w:rsidRPr="00495F4C" w:rsidRDefault="00937563" w:rsidP="006D3659">
      <w:pPr>
        <w:pStyle w:val="ListParagraph"/>
        <w:numPr>
          <w:ilvl w:val="1"/>
          <w:numId w:val="31"/>
        </w:numPr>
        <w:spacing w:after="0"/>
        <w:jc w:val="both"/>
        <w:rPr>
          <w:rFonts w:cs="Tahoma"/>
          <w:szCs w:val="24"/>
        </w:rPr>
      </w:pPr>
      <w:r w:rsidRPr="00495F4C">
        <w:rPr>
          <w:rFonts w:cs="Tahoma"/>
          <w:szCs w:val="24"/>
        </w:rPr>
        <w:t>In sitting using soft cushion or balance disc</w:t>
      </w:r>
    </w:p>
    <w:p w14:paraId="2C5E638A" w14:textId="77777777" w:rsidR="00937563" w:rsidRPr="00495F4C" w:rsidRDefault="006A06DD" w:rsidP="006D3659">
      <w:pPr>
        <w:pStyle w:val="ListParagraph"/>
        <w:numPr>
          <w:ilvl w:val="1"/>
          <w:numId w:val="31"/>
        </w:numPr>
        <w:spacing w:after="0"/>
        <w:jc w:val="both"/>
        <w:rPr>
          <w:rFonts w:cs="Tahoma"/>
          <w:szCs w:val="24"/>
        </w:rPr>
      </w:pPr>
      <w:r>
        <w:rPr>
          <w:rFonts w:cs="Tahoma"/>
          <w:szCs w:val="24"/>
        </w:rPr>
        <w:t>Bosu</w:t>
      </w:r>
      <w:r w:rsidR="00937563" w:rsidRPr="00495F4C">
        <w:rPr>
          <w:rFonts w:cs="Tahoma"/>
          <w:szCs w:val="24"/>
        </w:rPr>
        <w:t>™</w:t>
      </w:r>
    </w:p>
    <w:p w14:paraId="3C1D8079" w14:textId="77777777" w:rsidR="00937563" w:rsidRPr="00495F4C" w:rsidRDefault="00937563" w:rsidP="006D3659">
      <w:pPr>
        <w:pStyle w:val="ListParagraph"/>
        <w:numPr>
          <w:ilvl w:val="1"/>
          <w:numId w:val="31"/>
        </w:numPr>
        <w:spacing w:after="0"/>
        <w:jc w:val="both"/>
        <w:rPr>
          <w:rFonts w:cs="Tahoma"/>
          <w:szCs w:val="24"/>
        </w:rPr>
      </w:pPr>
      <w:r w:rsidRPr="00495F4C">
        <w:rPr>
          <w:rFonts w:cs="Tahoma"/>
          <w:szCs w:val="24"/>
        </w:rPr>
        <w:t>Walking on balance beam (use 2 by 4 plank)</w:t>
      </w:r>
    </w:p>
    <w:p w14:paraId="52D6658B" w14:textId="77777777" w:rsidR="00937563" w:rsidRPr="00495F4C" w:rsidRDefault="00937563" w:rsidP="006D3659">
      <w:pPr>
        <w:pStyle w:val="ListParagraph"/>
        <w:numPr>
          <w:ilvl w:val="1"/>
          <w:numId w:val="31"/>
        </w:numPr>
        <w:spacing w:after="0"/>
        <w:jc w:val="both"/>
        <w:rPr>
          <w:rFonts w:cs="Tahoma"/>
          <w:szCs w:val="24"/>
        </w:rPr>
      </w:pPr>
      <w:r w:rsidRPr="00495F4C">
        <w:rPr>
          <w:rFonts w:cs="Tahoma"/>
          <w:szCs w:val="24"/>
        </w:rPr>
        <w:t>Backwards walking</w:t>
      </w:r>
    </w:p>
    <w:p w14:paraId="06025932" w14:textId="77777777" w:rsidR="00937563" w:rsidRPr="00495F4C" w:rsidRDefault="00937563" w:rsidP="006D3659">
      <w:pPr>
        <w:pStyle w:val="ListParagraph"/>
        <w:numPr>
          <w:ilvl w:val="1"/>
          <w:numId w:val="31"/>
        </w:numPr>
        <w:spacing w:after="0"/>
        <w:jc w:val="both"/>
        <w:rPr>
          <w:rFonts w:cs="Tahoma"/>
          <w:szCs w:val="24"/>
        </w:rPr>
      </w:pPr>
      <w:r w:rsidRPr="00495F4C">
        <w:rPr>
          <w:rFonts w:cs="Tahoma"/>
          <w:szCs w:val="24"/>
        </w:rPr>
        <w:t>Perturbations</w:t>
      </w:r>
    </w:p>
    <w:p w14:paraId="23248285" w14:textId="77777777" w:rsidR="00495F4C" w:rsidRPr="0020047D" w:rsidRDefault="00495F4C" w:rsidP="00846E3D">
      <w:pPr>
        <w:pStyle w:val="Heading2"/>
      </w:pPr>
      <w:bookmarkStart w:id="97" w:name="_Toc401065661"/>
      <w:bookmarkStart w:id="98" w:name="_Toc401086980"/>
      <w:r w:rsidRPr="0020047D">
        <w:t>Notes</w:t>
      </w:r>
      <w:bookmarkEnd w:id="97"/>
      <w:bookmarkEnd w:id="98"/>
      <w:r w:rsidRPr="0020047D">
        <w:tab/>
      </w:r>
      <w:r w:rsidRPr="0020047D">
        <w:tab/>
      </w:r>
      <w:r w:rsidRPr="0020047D">
        <w:tab/>
      </w:r>
      <w:r w:rsidRPr="0020047D">
        <w:tab/>
      </w:r>
      <w:r w:rsidRPr="0020047D">
        <w:tab/>
      </w:r>
      <w:r w:rsidRPr="0020047D">
        <w:tab/>
      </w:r>
      <w:r w:rsidRPr="0020047D">
        <w:tab/>
      </w:r>
      <w:r w:rsidRPr="0020047D">
        <w:tab/>
      </w:r>
      <w:r w:rsidRPr="0020047D">
        <w:tab/>
      </w:r>
      <w:r w:rsidRPr="0020047D">
        <w:tab/>
      </w:r>
    </w:p>
    <w:p w14:paraId="4AAFFA5D" w14:textId="77777777" w:rsidR="00495F4C" w:rsidRDefault="00495F4C" w:rsidP="00495F4C">
      <w:pPr>
        <w:ind w:left="360"/>
      </w:pPr>
    </w:p>
    <w:tbl>
      <w:tblPr>
        <w:tblW w:w="0" w:type="auto"/>
        <w:tblInd w:w="108" w:type="dxa"/>
        <w:tblBorders>
          <w:top w:val="dotted" w:sz="4" w:space="0" w:color="auto"/>
          <w:bottom w:val="dotted" w:sz="4" w:space="0" w:color="auto"/>
          <w:insideH w:val="dotted" w:sz="4" w:space="0" w:color="auto"/>
        </w:tblBorders>
        <w:tblLook w:val="01E0" w:firstRow="1" w:lastRow="1" w:firstColumn="1" w:lastColumn="1" w:noHBand="0" w:noVBand="0"/>
      </w:tblPr>
      <w:tblGrid>
        <w:gridCol w:w="8647"/>
      </w:tblGrid>
      <w:tr w:rsidR="00495F4C" w:rsidRPr="00E07FE9" w14:paraId="02DAC1A8" w14:textId="77777777" w:rsidTr="000A781C">
        <w:tc>
          <w:tcPr>
            <w:tcW w:w="8647" w:type="dxa"/>
          </w:tcPr>
          <w:p w14:paraId="5C2497A7" w14:textId="77777777" w:rsidR="00495F4C" w:rsidRPr="00731F06" w:rsidRDefault="00495F4C" w:rsidP="000A781C">
            <w:pPr>
              <w:jc w:val="both"/>
              <w:rPr>
                <w:rFonts w:cs="Tahoma"/>
                <w:szCs w:val="24"/>
              </w:rPr>
            </w:pPr>
          </w:p>
        </w:tc>
      </w:tr>
      <w:tr w:rsidR="00495F4C" w:rsidRPr="00E07FE9" w14:paraId="528CAAFB" w14:textId="77777777" w:rsidTr="000A781C">
        <w:tc>
          <w:tcPr>
            <w:tcW w:w="8647" w:type="dxa"/>
          </w:tcPr>
          <w:p w14:paraId="1D43F14C" w14:textId="77777777" w:rsidR="00495F4C" w:rsidRPr="00731F06" w:rsidRDefault="00495F4C" w:rsidP="000A781C">
            <w:pPr>
              <w:jc w:val="both"/>
              <w:rPr>
                <w:rFonts w:cs="Tahoma"/>
                <w:szCs w:val="24"/>
              </w:rPr>
            </w:pPr>
          </w:p>
        </w:tc>
      </w:tr>
      <w:tr w:rsidR="00495F4C" w:rsidRPr="00E07FE9" w14:paraId="7A902662" w14:textId="77777777" w:rsidTr="000A781C">
        <w:tc>
          <w:tcPr>
            <w:tcW w:w="8647" w:type="dxa"/>
          </w:tcPr>
          <w:p w14:paraId="79883CC4" w14:textId="77777777" w:rsidR="00495F4C" w:rsidRPr="00731F06" w:rsidRDefault="00495F4C" w:rsidP="000A781C">
            <w:pPr>
              <w:jc w:val="both"/>
              <w:rPr>
                <w:rFonts w:cs="Tahoma"/>
                <w:szCs w:val="24"/>
              </w:rPr>
            </w:pPr>
          </w:p>
        </w:tc>
      </w:tr>
      <w:tr w:rsidR="00495F4C" w:rsidRPr="00E07FE9" w14:paraId="0F3CB2EF" w14:textId="77777777" w:rsidTr="000A781C">
        <w:tc>
          <w:tcPr>
            <w:tcW w:w="8647" w:type="dxa"/>
          </w:tcPr>
          <w:p w14:paraId="071D6F1F" w14:textId="77777777" w:rsidR="00495F4C" w:rsidRPr="00731F06" w:rsidRDefault="00495F4C" w:rsidP="000A781C">
            <w:pPr>
              <w:jc w:val="both"/>
              <w:rPr>
                <w:rFonts w:cs="Tahoma"/>
                <w:szCs w:val="24"/>
              </w:rPr>
            </w:pPr>
          </w:p>
        </w:tc>
      </w:tr>
      <w:tr w:rsidR="00495F4C" w:rsidRPr="00E07FE9" w14:paraId="44ACA2C6" w14:textId="77777777" w:rsidTr="000A781C">
        <w:tc>
          <w:tcPr>
            <w:tcW w:w="8647" w:type="dxa"/>
          </w:tcPr>
          <w:p w14:paraId="26A936EB" w14:textId="77777777" w:rsidR="00495F4C" w:rsidRPr="00731F06" w:rsidRDefault="00495F4C" w:rsidP="000A781C">
            <w:pPr>
              <w:jc w:val="both"/>
              <w:rPr>
                <w:rFonts w:cs="Tahoma"/>
                <w:szCs w:val="24"/>
              </w:rPr>
            </w:pPr>
          </w:p>
        </w:tc>
      </w:tr>
      <w:tr w:rsidR="00495F4C" w:rsidRPr="00E07FE9" w14:paraId="0466526D" w14:textId="77777777" w:rsidTr="000A781C">
        <w:tc>
          <w:tcPr>
            <w:tcW w:w="8647" w:type="dxa"/>
          </w:tcPr>
          <w:p w14:paraId="2DED51C2" w14:textId="77777777" w:rsidR="00495F4C" w:rsidRPr="00731F06" w:rsidRDefault="00495F4C" w:rsidP="000A781C">
            <w:pPr>
              <w:jc w:val="both"/>
              <w:rPr>
                <w:rFonts w:cs="Tahoma"/>
                <w:szCs w:val="24"/>
              </w:rPr>
            </w:pPr>
          </w:p>
        </w:tc>
      </w:tr>
      <w:tr w:rsidR="00495F4C" w:rsidRPr="00E07FE9" w14:paraId="71426C87" w14:textId="77777777" w:rsidTr="000A781C">
        <w:tc>
          <w:tcPr>
            <w:tcW w:w="8647" w:type="dxa"/>
          </w:tcPr>
          <w:p w14:paraId="6474D5FE" w14:textId="77777777" w:rsidR="00495F4C" w:rsidRPr="00731F06" w:rsidRDefault="00495F4C" w:rsidP="000A781C">
            <w:pPr>
              <w:jc w:val="both"/>
              <w:rPr>
                <w:rFonts w:cs="Tahoma"/>
                <w:szCs w:val="24"/>
              </w:rPr>
            </w:pPr>
          </w:p>
        </w:tc>
      </w:tr>
    </w:tbl>
    <w:p w14:paraId="1C4A6F88" w14:textId="77777777" w:rsidR="00495F4C" w:rsidRDefault="00495F4C"/>
    <w:p w14:paraId="6EA56AE0" w14:textId="77777777" w:rsidR="0020047D" w:rsidRDefault="0020047D"/>
    <w:p w14:paraId="5B021599" w14:textId="77777777" w:rsidR="00495F4C" w:rsidRDefault="00495F4C"/>
    <w:p w14:paraId="7A038318" w14:textId="77777777" w:rsidR="00495F4C" w:rsidRDefault="00495F4C"/>
    <w:p w14:paraId="73C91ADD" w14:textId="77777777" w:rsidR="00495F4C" w:rsidRDefault="00495F4C"/>
    <w:p w14:paraId="051886E7" w14:textId="77777777" w:rsidR="00495F4C" w:rsidRDefault="00495F4C"/>
    <w:p w14:paraId="18FBEDB7" w14:textId="77777777" w:rsidR="00495F4C" w:rsidRDefault="00495F4C"/>
    <w:p w14:paraId="13DB35E3" w14:textId="77777777" w:rsidR="00495F4C" w:rsidRDefault="00495F4C"/>
    <w:p w14:paraId="5BAF05FA" w14:textId="77777777" w:rsidR="00495F4C" w:rsidRDefault="00495F4C" w:rsidP="00495F4C">
      <w:pPr>
        <w:pStyle w:val="Heading1"/>
      </w:pPr>
      <w:bookmarkStart w:id="99" w:name="_Toc401086981"/>
      <w:r>
        <w:t>Head and neck</w:t>
      </w:r>
      <w:bookmarkEnd w:id="99"/>
    </w:p>
    <w:p w14:paraId="648530B8" w14:textId="77777777" w:rsidR="00495F4C" w:rsidRDefault="00495F4C" w:rsidP="00495F4C">
      <w:pPr>
        <w:jc w:val="both"/>
        <w:rPr>
          <w:rFonts w:cs="Tahoma"/>
          <w:szCs w:val="24"/>
        </w:rPr>
      </w:pPr>
      <w:r w:rsidRPr="00E07FE9">
        <w:rPr>
          <w:rFonts w:cs="Tahoma"/>
          <w:szCs w:val="24"/>
        </w:rPr>
        <w:t xml:space="preserve">Head and neck cancer is a heterogeneous group of diseases.  This type of cancer can be located in the oral cavity (40%), larynx (25%), oro/hyopharynx (15%) and salivary glands (7%).  This cancer can be very aggressive locally and have distant metastasis with overall survival of 30 – 40%.  </w:t>
      </w:r>
      <w:r>
        <w:rPr>
          <w:rFonts w:cs="Tahoma"/>
          <w:szCs w:val="24"/>
        </w:rPr>
        <w:t>Treatment includes radiation and chemotherapy.  A feeding tube is often inserted prior to therapy to help maintain weight and nutrition.</w:t>
      </w:r>
    </w:p>
    <w:p w14:paraId="64AAE812" w14:textId="77777777" w:rsidR="00495F4C" w:rsidRPr="00F409A4" w:rsidRDefault="00495F4C" w:rsidP="00846E3D">
      <w:pPr>
        <w:pStyle w:val="Heading2"/>
      </w:pPr>
      <w:bookmarkStart w:id="100" w:name="_Toc401065663"/>
      <w:bookmarkStart w:id="101" w:name="_Toc401086982"/>
      <w:r>
        <w:t>Rehabilitation Considerations</w:t>
      </w:r>
      <w:bookmarkEnd w:id="100"/>
      <w:bookmarkEnd w:id="101"/>
      <w:r>
        <w:tab/>
      </w:r>
      <w:r>
        <w:tab/>
      </w:r>
      <w:r>
        <w:tab/>
      </w:r>
      <w:r>
        <w:tab/>
      </w:r>
      <w:r>
        <w:tab/>
      </w:r>
      <w:r>
        <w:tab/>
      </w:r>
    </w:p>
    <w:p w14:paraId="0B95E398" w14:textId="77777777" w:rsidR="00495F4C" w:rsidRPr="00B827A5" w:rsidRDefault="00495F4C" w:rsidP="00495F4C">
      <w:pPr>
        <w:spacing w:after="0"/>
        <w:jc w:val="both"/>
        <w:rPr>
          <w:rFonts w:cs="Tahoma"/>
          <w:szCs w:val="24"/>
        </w:rPr>
      </w:pPr>
      <w:r w:rsidRPr="00060363">
        <w:rPr>
          <w:rFonts w:cs="Tahoma"/>
          <w:b/>
          <w:szCs w:val="24"/>
        </w:rPr>
        <w:t>Shoulder Dysfunction:</w:t>
      </w:r>
      <w:r w:rsidRPr="00060363">
        <w:rPr>
          <w:rFonts w:cs="Tahoma"/>
          <w:szCs w:val="24"/>
        </w:rPr>
        <w:t xml:space="preserve"> </w:t>
      </w:r>
      <w:r w:rsidRPr="00E07FE9">
        <w:rPr>
          <w:rFonts w:cs="Tahoma"/>
          <w:szCs w:val="24"/>
        </w:rPr>
        <w:t>Decreased scapular stabilization causing migration of the scapula anteriorly on the thora</w:t>
      </w:r>
      <w:r>
        <w:rPr>
          <w:rFonts w:cs="Tahoma"/>
        </w:rPr>
        <w:t xml:space="preserve">x. </w:t>
      </w:r>
      <w:r w:rsidRPr="00E07FE9">
        <w:rPr>
          <w:rFonts w:cs="Tahoma"/>
          <w:szCs w:val="24"/>
        </w:rPr>
        <w:t>Weakness in the mid and lower trapezius will have significant impact on the biomechanics of the shoulder (winging of the scapula).  Long term dysfunction can result in impingement of the rotator cuff muscles and entrapment of the nerves.</w:t>
      </w:r>
    </w:p>
    <w:p w14:paraId="1048E4A9" w14:textId="77777777" w:rsidR="00495F4C" w:rsidRDefault="00495F4C" w:rsidP="00495F4C">
      <w:pPr>
        <w:spacing w:after="0"/>
        <w:jc w:val="both"/>
        <w:rPr>
          <w:rFonts w:cs="Tahoma"/>
          <w:b/>
          <w:szCs w:val="24"/>
        </w:rPr>
      </w:pPr>
    </w:p>
    <w:p w14:paraId="5778E1D6" w14:textId="77777777" w:rsidR="00495F4C" w:rsidRPr="00060363" w:rsidRDefault="00495F4C" w:rsidP="00495F4C">
      <w:pPr>
        <w:spacing w:after="0"/>
        <w:jc w:val="both"/>
        <w:rPr>
          <w:rFonts w:cs="Tahoma"/>
          <w:b/>
          <w:szCs w:val="24"/>
        </w:rPr>
      </w:pPr>
      <w:r w:rsidRPr="00060363">
        <w:rPr>
          <w:rFonts w:cs="Tahoma"/>
          <w:b/>
          <w:szCs w:val="24"/>
        </w:rPr>
        <w:t>Limited cervical range of motion</w:t>
      </w:r>
    </w:p>
    <w:p w14:paraId="537CC2A8" w14:textId="77777777" w:rsidR="00495F4C" w:rsidRDefault="00495F4C" w:rsidP="00495F4C">
      <w:pPr>
        <w:spacing w:after="0"/>
        <w:jc w:val="both"/>
        <w:rPr>
          <w:rFonts w:cs="Tahoma"/>
          <w:b/>
          <w:szCs w:val="24"/>
        </w:rPr>
      </w:pPr>
    </w:p>
    <w:p w14:paraId="744480CB" w14:textId="77777777" w:rsidR="00495F4C" w:rsidRPr="006A06DD" w:rsidRDefault="00495F4C" w:rsidP="006A06DD">
      <w:pPr>
        <w:spacing w:after="0"/>
        <w:jc w:val="both"/>
        <w:rPr>
          <w:rFonts w:cs="Tahoma"/>
          <w:szCs w:val="24"/>
        </w:rPr>
      </w:pPr>
      <w:r w:rsidRPr="00060363">
        <w:rPr>
          <w:rFonts w:cs="Tahoma"/>
          <w:b/>
          <w:szCs w:val="24"/>
        </w:rPr>
        <w:t xml:space="preserve">Radiation </w:t>
      </w:r>
      <w:r w:rsidR="006A06DD">
        <w:rPr>
          <w:rFonts w:cs="Tahoma"/>
          <w:b/>
          <w:szCs w:val="24"/>
        </w:rPr>
        <w:t xml:space="preserve">Fibrosis: </w:t>
      </w:r>
      <w:r w:rsidR="006A06DD" w:rsidRPr="006A06DD">
        <w:rPr>
          <w:rFonts w:cs="Tahoma"/>
          <w:szCs w:val="24"/>
        </w:rPr>
        <w:t>Abnormal production of protein and fibrin</w:t>
      </w:r>
      <w:r w:rsidR="006A06DD">
        <w:rPr>
          <w:rFonts w:cs="Tahoma"/>
          <w:szCs w:val="24"/>
        </w:rPr>
        <w:t>. Risk Factors include:</w:t>
      </w:r>
      <w:r w:rsidR="006A06DD" w:rsidRPr="006A06DD">
        <w:rPr>
          <w:rFonts w:cs="Tahoma"/>
          <w:szCs w:val="24"/>
        </w:rPr>
        <w:t xml:space="preserve"> type and dose of radiation, age, health, co-morbidities</w:t>
      </w:r>
    </w:p>
    <w:p w14:paraId="030DDCD1" w14:textId="77777777" w:rsidR="00495F4C" w:rsidRDefault="00495F4C" w:rsidP="00495F4C">
      <w:pPr>
        <w:spacing w:after="0"/>
        <w:jc w:val="both"/>
        <w:rPr>
          <w:rFonts w:cs="Tahoma"/>
          <w:b/>
          <w:szCs w:val="24"/>
        </w:rPr>
      </w:pPr>
    </w:p>
    <w:p w14:paraId="45DCF526" w14:textId="77777777" w:rsidR="00495F4C" w:rsidRPr="00060363" w:rsidRDefault="00495F4C" w:rsidP="00495F4C">
      <w:pPr>
        <w:spacing w:after="0"/>
        <w:jc w:val="both"/>
        <w:rPr>
          <w:rFonts w:cs="Tahoma"/>
          <w:b/>
          <w:szCs w:val="24"/>
        </w:rPr>
      </w:pPr>
      <w:r w:rsidRPr="00060363">
        <w:rPr>
          <w:rFonts w:cs="Tahoma"/>
          <w:b/>
          <w:szCs w:val="24"/>
        </w:rPr>
        <w:t>Temporal Mandibular Joint Problems</w:t>
      </w:r>
    </w:p>
    <w:p w14:paraId="48B587A0" w14:textId="77777777" w:rsidR="00495F4C" w:rsidRDefault="00495F4C" w:rsidP="00495F4C">
      <w:pPr>
        <w:spacing w:after="0"/>
        <w:jc w:val="both"/>
        <w:rPr>
          <w:rFonts w:cs="Tahoma"/>
          <w:b/>
          <w:szCs w:val="24"/>
        </w:rPr>
      </w:pPr>
    </w:p>
    <w:p w14:paraId="7720E747" w14:textId="77777777" w:rsidR="00495F4C" w:rsidRPr="00060363" w:rsidRDefault="00495F4C" w:rsidP="00495F4C">
      <w:pPr>
        <w:spacing w:after="0"/>
        <w:jc w:val="both"/>
        <w:rPr>
          <w:rFonts w:cs="Tahoma"/>
          <w:b/>
          <w:szCs w:val="24"/>
        </w:rPr>
      </w:pPr>
      <w:r>
        <w:rPr>
          <w:rFonts w:cs="Tahoma"/>
          <w:b/>
          <w:szCs w:val="24"/>
        </w:rPr>
        <w:t>Increase/</w:t>
      </w:r>
      <w:r w:rsidRPr="00060363">
        <w:rPr>
          <w:rFonts w:cs="Tahoma"/>
          <w:b/>
          <w:szCs w:val="24"/>
        </w:rPr>
        <w:t>Decreased Saliva</w:t>
      </w:r>
    </w:p>
    <w:p w14:paraId="44558D0C" w14:textId="77777777" w:rsidR="00495F4C" w:rsidRDefault="00495F4C" w:rsidP="00495F4C">
      <w:pPr>
        <w:spacing w:after="0"/>
        <w:jc w:val="both"/>
        <w:rPr>
          <w:rFonts w:cs="Tahoma"/>
          <w:b/>
          <w:szCs w:val="24"/>
        </w:rPr>
      </w:pPr>
    </w:p>
    <w:p w14:paraId="2110E1C0" w14:textId="77777777" w:rsidR="00495F4C" w:rsidRPr="00060363" w:rsidRDefault="00495F4C" w:rsidP="00495F4C">
      <w:pPr>
        <w:spacing w:after="0"/>
        <w:jc w:val="both"/>
        <w:rPr>
          <w:rFonts w:cs="Tahoma"/>
          <w:b/>
          <w:szCs w:val="24"/>
        </w:rPr>
      </w:pPr>
      <w:r w:rsidRPr="00060363">
        <w:rPr>
          <w:rFonts w:cs="Tahoma"/>
          <w:b/>
          <w:szCs w:val="24"/>
        </w:rPr>
        <w:t xml:space="preserve">Pain:  </w:t>
      </w:r>
      <w:r w:rsidRPr="00060363">
        <w:rPr>
          <w:rFonts w:cs="Tahoma"/>
          <w:szCs w:val="24"/>
        </w:rPr>
        <w:t xml:space="preserve">Shoulder pain is reported more often </w:t>
      </w:r>
      <w:r w:rsidR="00291417" w:rsidRPr="00060363">
        <w:rPr>
          <w:rFonts w:cs="Tahoma"/>
          <w:szCs w:val="24"/>
        </w:rPr>
        <w:t>than</w:t>
      </w:r>
      <w:r w:rsidRPr="00060363">
        <w:rPr>
          <w:rFonts w:cs="Tahoma"/>
          <w:szCs w:val="24"/>
        </w:rPr>
        <w:t xml:space="preserve"> actual neck pain.</w:t>
      </w:r>
    </w:p>
    <w:p w14:paraId="1FB134CE" w14:textId="77777777" w:rsidR="00495F4C" w:rsidRDefault="00495F4C" w:rsidP="00495F4C">
      <w:pPr>
        <w:spacing w:after="0"/>
        <w:jc w:val="both"/>
        <w:rPr>
          <w:rFonts w:cs="Tahoma"/>
          <w:b/>
          <w:szCs w:val="24"/>
        </w:rPr>
      </w:pPr>
    </w:p>
    <w:p w14:paraId="6C438332" w14:textId="77777777" w:rsidR="00495F4C" w:rsidRPr="00060363" w:rsidRDefault="00495F4C" w:rsidP="00495F4C">
      <w:pPr>
        <w:spacing w:after="0"/>
        <w:jc w:val="both"/>
        <w:rPr>
          <w:rFonts w:cs="Tahoma"/>
          <w:b/>
          <w:szCs w:val="24"/>
        </w:rPr>
      </w:pPr>
      <w:r w:rsidRPr="00060363">
        <w:rPr>
          <w:rFonts w:cs="Tahoma"/>
          <w:b/>
          <w:szCs w:val="24"/>
        </w:rPr>
        <w:t>Scar mobility</w:t>
      </w:r>
    </w:p>
    <w:p w14:paraId="750D167D" w14:textId="77777777" w:rsidR="00495F4C" w:rsidRDefault="00495F4C" w:rsidP="00846E3D">
      <w:pPr>
        <w:pStyle w:val="Heading2"/>
      </w:pPr>
      <w:bookmarkStart w:id="102" w:name="_Toc401065664"/>
      <w:bookmarkStart w:id="103" w:name="_Toc401086983"/>
      <w:r>
        <w:t>Exercise</w:t>
      </w:r>
      <w:bookmarkEnd w:id="102"/>
      <w:bookmarkEnd w:id="103"/>
    </w:p>
    <w:p w14:paraId="1224A709" w14:textId="77777777" w:rsidR="00495F4C" w:rsidRPr="00495F4C" w:rsidRDefault="00495F4C" w:rsidP="006D3659">
      <w:pPr>
        <w:pStyle w:val="ListParagraph"/>
        <w:numPr>
          <w:ilvl w:val="0"/>
          <w:numId w:val="31"/>
        </w:numPr>
        <w:spacing w:after="0"/>
        <w:jc w:val="both"/>
        <w:rPr>
          <w:rFonts w:cs="Tahoma"/>
          <w:szCs w:val="24"/>
        </w:rPr>
      </w:pPr>
      <w:r w:rsidRPr="00495F4C">
        <w:rPr>
          <w:rFonts w:cs="Tahoma"/>
          <w:szCs w:val="24"/>
        </w:rPr>
        <w:t xml:space="preserve">Optimal positioning for the scapula; encourage the use of mirrors, </w:t>
      </w:r>
      <w:r w:rsidR="00291417">
        <w:rPr>
          <w:rFonts w:cs="Tahoma"/>
          <w:szCs w:val="24"/>
        </w:rPr>
        <w:t>L</w:t>
      </w:r>
      <w:r w:rsidR="00291417" w:rsidRPr="00495F4C">
        <w:rPr>
          <w:rFonts w:cs="Tahoma"/>
          <w:szCs w:val="24"/>
        </w:rPr>
        <w:t>eukotape</w:t>
      </w:r>
      <w:r w:rsidRPr="00495F4C">
        <w:rPr>
          <w:rFonts w:cs="Tahoma"/>
          <w:szCs w:val="24"/>
        </w:rPr>
        <w:t xml:space="preserve"> for biofeedback and verbal cuing for posture.</w:t>
      </w:r>
    </w:p>
    <w:p w14:paraId="2328ADDB" w14:textId="77777777" w:rsidR="00495F4C" w:rsidRDefault="00495F4C" w:rsidP="006D3659">
      <w:pPr>
        <w:pStyle w:val="ListParagraph"/>
        <w:numPr>
          <w:ilvl w:val="0"/>
          <w:numId w:val="31"/>
        </w:numPr>
      </w:pPr>
      <w:r w:rsidRPr="00495F4C">
        <w:rPr>
          <w:rFonts w:cs="Tahoma"/>
          <w:szCs w:val="24"/>
        </w:rPr>
        <w:t>Wand exercises for the shoulder:  active assistive range of motion will offer a gentle stretch to tissue while healing the scar with a unidirectional fiber organization.</w:t>
      </w:r>
    </w:p>
    <w:p w14:paraId="6AA27D21" w14:textId="77777777" w:rsidR="00495F4C" w:rsidRPr="00567AAE" w:rsidRDefault="00495F4C" w:rsidP="006D3659">
      <w:pPr>
        <w:pStyle w:val="ListParagraph"/>
        <w:numPr>
          <w:ilvl w:val="0"/>
          <w:numId w:val="31"/>
        </w:numPr>
        <w:spacing w:after="0"/>
        <w:jc w:val="both"/>
        <w:rPr>
          <w:rFonts w:cs="Tahoma"/>
          <w:szCs w:val="24"/>
        </w:rPr>
      </w:pPr>
      <w:r w:rsidRPr="00567AAE">
        <w:rPr>
          <w:rFonts w:cs="Tahoma"/>
          <w:szCs w:val="24"/>
        </w:rPr>
        <w:t>Rotator Cuff strengthening</w:t>
      </w:r>
    </w:p>
    <w:p w14:paraId="76A73B45" w14:textId="77777777" w:rsidR="00495F4C" w:rsidRPr="00567AAE" w:rsidRDefault="00495F4C" w:rsidP="006D3659">
      <w:pPr>
        <w:pStyle w:val="ListParagraph"/>
        <w:numPr>
          <w:ilvl w:val="0"/>
          <w:numId w:val="31"/>
        </w:numPr>
        <w:spacing w:after="0"/>
        <w:jc w:val="both"/>
        <w:rPr>
          <w:rFonts w:cs="Tahoma"/>
          <w:szCs w:val="24"/>
        </w:rPr>
      </w:pPr>
      <w:r w:rsidRPr="00495F4C">
        <w:rPr>
          <w:rFonts w:cs="Tahoma"/>
          <w:noProof/>
          <w:szCs w:val="24"/>
          <w:lang w:val="en-US"/>
        </w:rPr>
        <mc:AlternateContent>
          <mc:Choice Requires="wps">
            <w:drawing>
              <wp:anchor distT="0" distB="0" distL="114300" distR="114300" simplePos="0" relativeHeight="251711488" behindDoc="1" locked="0" layoutInCell="1" allowOverlap="1" wp14:anchorId="3B8473CE" wp14:editId="635B855E">
                <wp:simplePos x="0" y="0"/>
                <wp:positionH relativeFrom="column">
                  <wp:posOffset>3140075</wp:posOffset>
                </wp:positionH>
                <wp:positionV relativeFrom="paragraph">
                  <wp:posOffset>5715</wp:posOffset>
                </wp:positionV>
                <wp:extent cx="1816100" cy="1117600"/>
                <wp:effectExtent l="95250" t="76200" r="107950" b="100330"/>
                <wp:wrapThrough wrapText="bothSides">
                  <wp:wrapPolygon edited="0">
                    <wp:start x="-680" y="-1497"/>
                    <wp:lineTo x="-1133" y="-1122"/>
                    <wp:lineTo x="-906" y="23196"/>
                    <wp:lineTo x="22431" y="23196"/>
                    <wp:lineTo x="22657" y="4864"/>
                    <wp:lineTo x="22204" y="-748"/>
                    <wp:lineTo x="22204" y="-1497"/>
                    <wp:lineTo x="-680" y="-1497"/>
                  </wp:wrapPolygon>
                </wp:wrapThrough>
                <wp:docPr id="570" name="Rectangle 570"/>
                <wp:cNvGraphicFramePr/>
                <a:graphic xmlns:a="http://schemas.openxmlformats.org/drawingml/2006/main">
                  <a:graphicData uri="http://schemas.microsoft.com/office/word/2010/wordprocessingShape">
                    <wps:wsp>
                      <wps:cNvSpPr/>
                      <wps:spPr>
                        <a:xfrm>
                          <a:off x="0" y="0"/>
                          <a:ext cx="1816100" cy="1117600"/>
                        </a:xfrm>
                        <a:prstGeom prst="rect">
                          <a:avLst/>
                        </a:prstGeom>
                        <a:gradFill rotWithShape="1">
                          <a:gsLst>
                            <a:gs pos="0">
                              <a:srgbClr val="629DD1">
                                <a:tint val="90000"/>
                              </a:srgbClr>
                            </a:gs>
                            <a:gs pos="48000">
                              <a:srgbClr val="629DD1">
                                <a:tint val="54000"/>
                                <a:satMod val="140000"/>
                              </a:srgbClr>
                            </a:gs>
                            <a:gs pos="100000">
                              <a:srgbClr val="629DD1">
                                <a:tint val="24000"/>
                                <a:satMod val="260000"/>
                              </a:srgbClr>
                            </a:gs>
                          </a:gsLst>
                          <a:lin ang="16200000" scaled="1"/>
                        </a:gradFill>
                        <a:ln w="12700" cap="flat" cmpd="sng" algn="ctr">
                          <a:solidFill>
                            <a:srgbClr val="629DD1"/>
                          </a:solidFill>
                          <a:prstDash val="solid"/>
                        </a:ln>
                        <a:effectLst>
                          <a:outerShdw blurRad="63500" dist="12700" dir="5400000" sx="102000" sy="102000" rotWithShape="0">
                            <a:srgbClr val="000000">
                              <a:alpha val="32000"/>
                            </a:srgbClr>
                          </a:outerShdw>
                        </a:effectLst>
                      </wps:spPr>
                      <wps:txbx>
                        <w:txbxContent>
                          <w:p w14:paraId="365DC979" w14:textId="77777777" w:rsidR="003B2CA9" w:rsidRDefault="003B2CA9" w:rsidP="00495F4C">
                            <w:pPr>
                              <w:spacing w:after="0"/>
                              <w:jc w:val="center"/>
                            </w:pPr>
                            <w:r>
                              <w:t>Aggressive stretching is often counterproductive in this population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ect w14:anchorId="3B8473CE" id="Rectangle 570" o:spid="_x0000_s1042" style="position:absolute;left:0;text-align:left;margin-left:247.25pt;margin-top:.45pt;width:143pt;height:88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" fillcolor="#7eaad6" strokecolor="#629dd1" strokeweight="1pt">
                <v:fill color2="#daeaff" rotate="t" angle="180" colors="0 #7eaad6;31457f #b8d1f0;1 #daeaff" focus="100%" type="gradient"/>
                <v:shadow on="t" type="perspective" color="black" opacity="20971f" origin=",.5" offset="0,1pt" matrix="66847f,,,66847f"/>
                <v:textbox style="mso-fit-shape-to-text:t">
                  <w:txbxContent>
                    <w:p w14:paraId="365DC979" w14:textId="77777777" w:rsidR="003B2CA9" w:rsidRDefault="003B2CA9" w:rsidP="00495F4C">
                      <w:pPr>
                        <w:spacing w:after="0"/>
                        <w:jc w:val="center"/>
                      </w:pPr>
                      <w:r>
                        <w:t>Aggressive stretching is often counterproductive in this population</w:t>
                      </w:r>
                    </w:p>
                  </w:txbxContent>
                </v:textbox>
                <w10:wrap type="through"/>
              </v:rect>
            </w:pict>
          </mc:Fallback>
        </mc:AlternateContent>
      </w:r>
      <w:r w:rsidRPr="00567AAE">
        <w:rPr>
          <w:rFonts w:cs="Tahoma"/>
          <w:szCs w:val="24"/>
        </w:rPr>
        <w:t>Pectoral stretching</w:t>
      </w:r>
    </w:p>
    <w:p w14:paraId="0899AF92" w14:textId="77777777" w:rsidR="00495F4C" w:rsidRPr="00567AAE" w:rsidRDefault="00495F4C" w:rsidP="006D3659">
      <w:pPr>
        <w:pStyle w:val="ListParagraph"/>
        <w:numPr>
          <w:ilvl w:val="0"/>
          <w:numId w:val="31"/>
        </w:numPr>
        <w:spacing w:after="0"/>
        <w:jc w:val="both"/>
        <w:rPr>
          <w:rFonts w:cs="Tahoma"/>
          <w:szCs w:val="24"/>
        </w:rPr>
      </w:pPr>
      <w:r w:rsidRPr="00567AAE">
        <w:rPr>
          <w:rFonts w:cs="Tahoma"/>
          <w:szCs w:val="24"/>
        </w:rPr>
        <w:t>Wall push up at different angles</w:t>
      </w:r>
    </w:p>
    <w:p w14:paraId="0AF11DED" w14:textId="77777777" w:rsidR="00495F4C" w:rsidRPr="00567AAE" w:rsidRDefault="00495F4C" w:rsidP="006D3659">
      <w:pPr>
        <w:pStyle w:val="ListParagraph"/>
        <w:numPr>
          <w:ilvl w:val="0"/>
          <w:numId w:val="31"/>
        </w:numPr>
        <w:spacing w:after="0"/>
        <w:jc w:val="both"/>
        <w:rPr>
          <w:rFonts w:cs="Tahoma"/>
          <w:szCs w:val="24"/>
        </w:rPr>
      </w:pPr>
      <w:r w:rsidRPr="00567AAE">
        <w:rPr>
          <w:rFonts w:cs="Tahoma"/>
          <w:szCs w:val="24"/>
        </w:rPr>
        <w:t>Shoulder ROM</w:t>
      </w:r>
    </w:p>
    <w:p w14:paraId="5F15D52D" w14:textId="77777777" w:rsidR="00495F4C" w:rsidRPr="00567AAE" w:rsidRDefault="006A06DD" w:rsidP="006D3659">
      <w:pPr>
        <w:pStyle w:val="ListParagraph"/>
        <w:numPr>
          <w:ilvl w:val="0"/>
          <w:numId w:val="31"/>
        </w:numPr>
        <w:spacing w:after="0"/>
        <w:jc w:val="both"/>
        <w:rPr>
          <w:rFonts w:cs="Tahoma"/>
          <w:szCs w:val="24"/>
        </w:rPr>
      </w:pPr>
      <w:r>
        <w:rPr>
          <w:rFonts w:cs="Tahoma"/>
          <w:szCs w:val="24"/>
        </w:rPr>
        <w:t>Neck s</w:t>
      </w:r>
      <w:r w:rsidR="00495F4C" w:rsidRPr="00567AAE">
        <w:rPr>
          <w:rFonts w:cs="Tahoma"/>
          <w:szCs w:val="24"/>
        </w:rPr>
        <w:t>tretching exercises</w:t>
      </w:r>
      <w:r>
        <w:rPr>
          <w:rFonts w:cs="Tahoma"/>
          <w:szCs w:val="24"/>
        </w:rPr>
        <w:t>, myofascial release</w:t>
      </w:r>
    </w:p>
    <w:p w14:paraId="63A01582" w14:textId="77777777" w:rsidR="00495F4C" w:rsidRPr="00567AAE" w:rsidRDefault="00495F4C" w:rsidP="006D3659">
      <w:pPr>
        <w:pStyle w:val="ListParagraph"/>
        <w:numPr>
          <w:ilvl w:val="0"/>
          <w:numId w:val="31"/>
        </w:numPr>
        <w:spacing w:after="0"/>
        <w:jc w:val="both"/>
        <w:rPr>
          <w:rFonts w:cs="Tahoma"/>
          <w:szCs w:val="24"/>
        </w:rPr>
      </w:pPr>
      <w:r w:rsidRPr="00567AAE">
        <w:rPr>
          <w:rFonts w:cs="Tahoma"/>
          <w:szCs w:val="24"/>
        </w:rPr>
        <w:t>TMJ exercises</w:t>
      </w:r>
    </w:p>
    <w:p w14:paraId="0F66073A" w14:textId="77777777" w:rsidR="00495F4C" w:rsidRDefault="00495F4C" w:rsidP="006D3659">
      <w:pPr>
        <w:pStyle w:val="ListParagraph"/>
        <w:numPr>
          <w:ilvl w:val="0"/>
          <w:numId w:val="31"/>
        </w:numPr>
        <w:spacing w:after="0"/>
        <w:jc w:val="both"/>
        <w:rPr>
          <w:rFonts w:cs="Tahoma"/>
          <w:szCs w:val="24"/>
        </w:rPr>
      </w:pPr>
      <w:r w:rsidRPr="00567AAE">
        <w:rPr>
          <w:rFonts w:cs="Tahoma"/>
          <w:szCs w:val="24"/>
        </w:rPr>
        <w:t>Avoid overzealous exercise</w:t>
      </w:r>
    </w:p>
    <w:p w14:paraId="582FFE3B" w14:textId="77777777" w:rsidR="00495F4C" w:rsidRDefault="00495F4C" w:rsidP="00495F4C">
      <w:pPr>
        <w:spacing w:after="0"/>
        <w:jc w:val="both"/>
        <w:rPr>
          <w:rFonts w:cs="Tahoma"/>
          <w:szCs w:val="24"/>
        </w:rPr>
      </w:pPr>
    </w:p>
    <w:p w14:paraId="4439062F" w14:textId="77777777" w:rsidR="00495F4C" w:rsidRDefault="00495F4C" w:rsidP="00495F4C">
      <w:pPr>
        <w:spacing w:after="0"/>
        <w:jc w:val="both"/>
        <w:rPr>
          <w:rFonts w:cs="Tahoma"/>
          <w:szCs w:val="24"/>
        </w:rPr>
      </w:pPr>
    </w:p>
    <w:p w14:paraId="5AAF105D" w14:textId="77777777" w:rsidR="00495F4C" w:rsidRDefault="00495F4C" w:rsidP="00495F4C">
      <w:pPr>
        <w:spacing w:after="0"/>
        <w:jc w:val="both"/>
        <w:rPr>
          <w:rFonts w:cs="Tahoma"/>
          <w:szCs w:val="24"/>
        </w:rPr>
      </w:pPr>
    </w:p>
    <w:p w14:paraId="0913B115" w14:textId="77777777" w:rsidR="00495F4C" w:rsidRPr="00495F4C" w:rsidRDefault="00495F4C" w:rsidP="00846E3D">
      <w:pPr>
        <w:pStyle w:val="Heading2"/>
      </w:pPr>
      <w:bookmarkStart w:id="104" w:name="_Toc401065665"/>
      <w:bookmarkStart w:id="105" w:name="_Toc401086984"/>
      <w:r>
        <w:t>HEAD AND NECK: Manual therapy</w:t>
      </w:r>
      <w:bookmarkEnd w:id="104"/>
      <w:bookmarkEnd w:id="105"/>
    </w:p>
    <w:p w14:paraId="537D1851" w14:textId="77777777" w:rsidR="00495F4C" w:rsidRPr="00060363" w:rsidRDefault="00495F4C" w:rsidP="00495F4C">
      <w:pPr>
        <w:spacing w:after="0"/>
        <w:jc w:val="both"/>
        <w:rPr>
          <w:rFonts w:cs="Tahoma"/>
          <w:szCs w:val="24"/>
        </w:rPr>
      </w:pPr>
      <w:r w:rsidRPr="00060363">
        <w:rPr>
          <w:rFonts w:cs="Tahoma"/>
          <w:b/>
          <w:szCs w:val="24"/>
        </w:rPr>
        <w:t>Manual Shoulder Stretches:</w:t>
      </w:r>
      <w:r>
        <w:rPr>
          <w:rFonts w:cs="Tahoma"/>
          <w:szCs w:val="24"/>
        </w:rPr>
        <w:t xml:space="preserve"> </w:t>
      </w:r>
      <w:r>
        <w:rPr>
          <w:rFonts w:cs="Tahoma"/>
        </w:rPr>
        <w:t>A</w:t>
      </w:r>
      <w:r w:rsidRPr="00E07FE9">
        <w:rPr>
          <w:rFonts w:cs="Tahoma"/>
          <w:szCs w:val="24"/>
        </w:rPr>
        <w:t xml:space="preserve">void prolonged static and dynamic scapulothoracic depression and retraction with upright and recumbent postures.  Avoiding these postures will reduce tautness on the pectorals, </w:t>
      </w:r>
      <w:r w:rsidR="00291417" w:rsidRPr="00E20A99">
        <w:rPr>
          <w:rFonts w:cs="Tahoma"/>
          <w:szCs w:val="24"/>
        </w:rPr>
        <w:t>latissimus</w:t>
      </w:r>
      <w:r w:rsidRPr="00E07FE9">
        <w:rPr>
          <w:rFonts w:cs="Tahoma"/>
          <w:szCs w:val="24"/>
        </w:rPr>
        <w:t xml:space="preserve"> dorsi and </w:t>
      </w:r>
      <w:r w:rsidR="00291417" w:rsidRPr="00E07FE9">
        <w:rPr>
          <w:rFonts w:cs="Tahoma"/>
          <w:szCs w:val="24"/>
        </w:rPr>
        <w:t>trapezius</w:t>
      </w:r>
      <w:r w:rsidRPr="00E07FE9">
        <w:rPr>
          <w:rFonts w:cs="Tahoma"/>
          <w:szCs w:val="24"/>
        </w:rPr>
        <w:t xml:space="preserve"> muscles.</w:t>
      </w:r>
    </w:p>
    <w:p w14:paraId="011AC348" w14:textId="77777777" w:rsidR="00495F4C" w:rsidRDefault="00495F4C" w:rsidP="00495F4C">
      <w:pPr>
        <w:spacing w:after="0"/>
        <w:jc w:val="both"/>
        <w:rPr>
          <w:rFonts w:cs="Tahoma"/>
          <w:b/>
          <w:szCs w:val="24"/>
        </w:rPr>
      </w:pPr>
    </w:p>
    <w:p w14:paraId="7AC24B30" w14:textId="77777777" w:rsidR="00495F4C" w:rsidRPr="00060363" w:rsidRDefault="00495F4C" w:rsidP="00495F4C">
      <w:pPr>
        <w:spacing w:after="0"/>
        <w:jc w:val="both"/>
        <w:rPr>
          <w:rFonts w:cs="Tahoma"/>
          <w:szCs w:val="24"/>
        </w:rPr>
      </w:pPr>
      <w:r w:rsidRPr="00060363">
        <w:rPr>
          <w:rFonts w:cs="Tahoma"/>
          <w:b/>
          <w:szCs w:val="24"/>
        </w:rPr>
        <w:t>Manual Neck Stretches:</w:t>
      </w:r>
      <w:r w:rsidRPr="00060363">
        <w:rPr>
          <w:rFonts w:cs="Tahoma"/>
          <w:szCs w:val="24"/>
        </w:rPr>
        <w:t xml:space="preserve"> </w:t>
      </w:r>
      <w:r w:rsidRPr="00E07FE9">
        <w:rPr>
          <w:rFonts w:cs="Tahoma"/>
          <w:szCs w:val="24"/>
        </w:rPr>
        <w:t>With the patient relaxed, the therapist determines the tight muscle and passively stretches it; holding each stretch for approximately 30 seconds.</w:t>
      </w:r>
    </w:p>
    <w:p w14:paraId="0ACB6CD3" w14:textId="77777777" w:rsidR="00495F4C" w:rsidRDefault="00495F4C" w:rsidP="00495F4C">
      <w:pPr>
        <w:spacing w:after="0"/>
        <w:jc w:val="both"/>
        <w:rPr>
          <w:rFonts w:cs="Tahoma"/>
          <w:b/>
          <w:szCs w:val="24"/>
        </w:rPr>
      </w:pPr>
    </w:p>
    <w:p w14:paraId="391A8763" w14:textId="77777777" w:rsidR="00495F4C" w:rsidRPr="00060363" w:rsidRDefault="00495F4C" w:rsidP="00495F4C">
      <w:pPr>
        <w:spacing w:after="0"/>
        <w:jc w:val="both"/>
        <w:rPr>
          <w:rFonts w:cs="Tahoma"/>
          <w:b/>
          <w:szCs w:val="24"/>
        </w:rPr>
      </w:pPr>
      <w:r w:rsidRPr="00060363">
        <w:rPr>
          <w:rFonts w:cs="Tahoma"/>
          <w:b/>
          <w:szCs w:val="24"/>
        </w:rPr>
        <w:t>Lymphedema Management of the Neck and Face</w:t>
      </w:r>
    </w:p>
    <w:p w14:paraId="49C8A54D" w14:textId="77777777" w:rsidR="00495F4C" w:rsidRDefault="00495F4C" w:rsidP="00495F4C">
      <w:pPr>
        <w:spacing w:after="0"/>
        <w:jc w:val="both"/>
        <w:rPr>
          <w:rFonts w:cs="Tahoma"/>
          <w:b/>
          <w:szCs w:val="24"/>
        </w:rPr>
      </w:pPr>
    </w:p>
    <w:p w14:paraId="317A47A0" w14:textId="77777777" w:rsidR="00495F4C" w:rsidRPr="00060363" w:rsidRDefault="00495F4C" w:rsidP="00495F4C">
      <w:pPr>
        <w:spacing w:after="0"/>
        <w:jc w:val="both"/>
        <w:rPr>
          <w:rFonts w:cs="Tahoma"/>
          <w:szCs w:val="24"/>
        </w:rPr>
      </w:pPr>
      <w:r w:rsidRPr="00060363">
        <w:rPr>
          <w:rFonts w:cs="Tahoma"/>
          <w:b/>
          <w:szCs w:val="24"/>
        </w:rPr>
        <w:t>Mobilizations:</w:t>
      </w:r>
      <w:r w:rsidRPr="00060363">
        <w:rPr>
          <w:rFonts w:cs="Tahoma"/>
          <w:szCs w:val="24"/>
        </w:rPr>
        <w:t xml:space="preserve"> </w:t>
      </w:r>
      <w:r w:rsidRPr="00E07FE9">
        <w:rPr>
          <w:rFonts w:cs="Tahoma"/>
          <w:szCs w:val="24"/>
        </w:rPr>
        <w:t xml:space="preserve">With patient lying supine, grasp affected arm.  </w:t>
      </w:r>
      <w:r w:rsidR="00291417">
        <w:rPr>
          <w:rFonts w:cs="Tahoma"/>
          <w:szCs w:val="24"/>
        </w:rPr>
        <w:t>Give</w:t>
      </w:r>
      <w:r w:rsidR="00291417" w:rsidRPr="00E07FE9">
        <w:rPr>
          <w:rFonts w:cs="Tahoma"/>
          <w:szCs w:val="24"/>
        </w:rPr>
        <w:t xml:space="preserve"> gentle traction to the shoulder joint, move humeral head anteriorly stretching the capsule of the joint.  </w:t>
      </w:r>
      <w:r w:rsidRPr="00E07FE9">
        <w:rPr>
          <w:rFonts w:cs="Tahoma"/>
          <w:szCs w:val="24"/>
        </w:rPr>
        <w:t xml:space="preserve">Grade 1 and 2 mobilizations are used to help with pain and are </w:t>
      </w:r>
      <w:r>
        <w:rPr>
          <w:rFonts w:cs="Tahoma"/>
          <w:szCs w:val="24"/>
        </w:rPr>
        <w:t xml:space="preserve">often considered oscillations. </w:t>
      </w:r>
      <w:r w:rsidRPr="00E07FE9">
        <w:rPr>
          <w:rFonts w:cs="Tahoma"/>
          <w:szCs w:val="24"/>
        </w:rPr>
        <w:t>Grade 3-4 mobilizations are more aggressive and are used to stretch the capsule and should only be used when traction of the shoulder joint is pain free.</w:t>
      </w:r>
    </w:p>
    <w:p w14:paraId="3B1A97FF" w14:textId="77777777" w:rsidR="00495F4C" w:rsidRDefault="00495F4C" w:rsidP="00495F4C">
      <w:pPr>
        <w:spacing w:after="0"/>
        <w:jc w:val="both"/>
        <w:rPr>
          <w:rFonts w:cs="Tahoma"/>
          <w:b/>
          <w:szCs w:val="24"/>
        </w:rPr>
      </w:pPr>
    </w:p>
    <w:p w14:paraId="0645E76F" w14:textId="77777777" w:rsidR="00495F4C" w:rsidRPr="00060363" w:rsidRDefault="00495F4C" w:rsidP="00495F4C">
      <w:pPr>
        <w:spacing w:after="0"/>
        <w:jc w:val="both"/>
        <w:rPr>
          <w:rFonts w:cs="Tahoma"/>
          <w:szCs w:val="24"/>
        </w:rPr>
      </w:pPr>
      <w:r w:rsidRPr="00495F4C">
        <w:rPr>
          <w:rFonts w:cs="Tahoma"/>
          <w:b/>
          <w:szCs w:val="24"/>
        </w:rPr>
        <w:t>Contract/Relax:</w:t>
      </w:r>
      <w:r w:rsidRPr="00495F4C">
        <w:rPr>
          <w:rFonts w:cs="Tahoma"/>
          <w:szCs w:val="24"/>
        </w:rPr>
        <w:t xml:space="preserve">  The muscle that is being stretched will first be contracted against resistance for 10 seconds, then the contraction is released and a stretch of that same muscle will be held for 30 seconds.  For example, to stretch the tricep muscle the patient will lay supine with the therapist</w:t>
      </w:r>
      <w:r>
        <w:rPr>
          <w:rFonts w:cs="Tahoma"/>
          <w:szCs w:val="24"/>
        </w:rPr>
        <w:t xml:space="preserve"> </w:t>
      </w:r>
      <w:r w:rsidRPr="00E07FE9">
        <w:rPr>
          <w:rFonts w:cs="Tahoma"/>
          <w:szCs w:val="24"/>
        </w:rPr>
        <w:t>holding the arm.  The arm will be moved into flexion until resistance is felt.  Next the patient will push against the therapist, contracting the tricep muscle (10 seconds).  Then the contraction will be released and the therapist will passively move the arm into more flexion to stretch the tricep for 30 seconds.  This treatment can be repeated three times in each therapy session.</w:t>
      </w:r>
    </w:p>
    <w:p w14:paraId="42CC3FFA" w14:textId="77777777" w:rsidR="00495F4C" w:rsidRDefault="00495F4C" w:rsidP="00495F4C">
      <w:pPr>
        <w:spacing w:after="0"/>
        <w:jc w:val="both"/>
        <w:rPr>
          <w:rFonts w:cs="Tahoma"/>
          <w:b/>
          <w:szCs w:val="24"/>
        </w:rPr>
      </w:pPr>
    </w:p>
    <w:p w14:paraId="30BF2B91" w14:textId="77777777" w:rsidR="00495F4C" w:rsidRPr="00060363" w:rsidRDefault="00495F4C" w:rsidP="00495F4C">
      <w:pPr>
        <w:spacing w:after="0"/>
        <w:jc w:val="both"/>
        <w:rPr>
          <w:rFonts w:cs="Tahoma"/>
          <w:szCs w:val="24"/>
        </w:rPr>
      </w:pPr>
      <w:r w:rsidRPr="00060363">
        <w:rPr>
          <w:rFonts w:cs="Tahoma"/>
          <w:b/>
          <w:szCs w:val="24"/>
        </w:rPr>
        <w:t>Scar Massage:</w:t>
      </w:r>
      <w:r w:rsidRPr="00060363">
        <w:rPr>
          <w:rFonts w:cs="Tahoma"/>
          <w:szCs w:val="24"/>
        </w:rPr>
        <w:t xml:space="preserve"> </w:t>
      </w:r>
      <w:r w:rsidRPr="00E07FE9">
        <w:rPr>
          <w:rFonts w:cs="Tahoma"/>
          <w:szCs w:val="24"/>
        </w:rPr>
        <w:t>Apply moderate pressure using the second and third finger as you move up and down along the length of the scar.  Appling vitamin E cream to finger tips will reduce friction at the scar and help minimize discomfort.  Scar massage should be done daily for 3 minutes.  Scar massage should be reviewed by the therapist on a weekly basis.</w:t>
      </w:r>
    </w:p>
    <w:p w14:paraId="30F73A09" w14:textId="77777777" w:rsidR="00495F4C" w:rsidRDefault="00495F4C" w:rsidP="00495F4C">
      <w:pPr>
        <w:spacing w:after="0"/>
        <w:jc w:val="both"/>
        <w:rPr>
          <w:rFonts w:cs="Tahoma"/>
          <w:b/>
          <w:szCs w:val="24"/>
        </w:rPr>
      </w:pPr>
    </w:p>
    <w:p w14:paraId="177A3560" w14:textId="77777777" w:rsidR="00495F4C" w:rsidRPr="00060363" w:rsidRDefault="00495F4C" w:rsidP="00495F4C">
      <w:pPr>
        <w:spacing w:after="0"/>
        <w:jc w:val="both"/>
        <w:rPr>
          <w:rFonts w:cs="Tahoma"/>
          <w:szCs w:val="24"/>
        </w:rPr>
      </w:pPr>
      <w:r w:rsidRPr="00060363">
        <w:rPr>
          <w:rFonts w:cs="Tahoma"/>
          <w:b/>
          <w:szCs w:val="24"/>
        </w:rPr>
        <w:t>Dural Stretch:</w:t>
      </w:r>
      <w:r w:rsidRPr="00060363">
        <w:rPr>
          <w:rFonts w:cs="Tahoma"/>
          <w:szCs w:val="24"/>
        </w:rPr>
        <w:t xml:space="preserve"> </w:t>
      </w:r>
      <w:r w:rsidRPr="00E07FE9">
        <w:rPr>
          <w:rFonts w:cs="Tahoma"/>
          <w:szCs w:val="24"/>
        </w:rPr>
        <w:t>With the patient in supine, instruct patient to keep their nose in line with their belly button.  Grasp arm, depress shoulder, abduct humerus, rotate at shoulder, extend elbow then extend wrist then extend fingers (DARE: depression, ab</w:t>
      </w:r>
      <w:r>
        <w:rPr>
          <w:rFonts w:cs="Tahoma"/>
          <w:szCs w:val="24"/>
        </w:rPr>
        <w:t xml:space="preserve">duction, rotation, extension). </w:t>
      </w:r>
      <w:r w:rsidRPr="00E07FE9">
        <w:rPr>
          <w:rFonts w:cs="Tahoma"/>
          <w:szCs w:val="24"/>
        </w:rPr>
        <w:t>Repeat with opposite arm.   Repeat three alternating repetitions on each arm.</w:t>
      </w:r>
    </w:p>
    <w:p w14:paraId="465E7001" w14:textId="77777777" w:rsidR="00495F4C" w:rsidRDefault="00495F4C" w:rsidP="00495F4C">
      <w:pPr>
        <w:spacing w:after="0"/>
        <w:jc w:val="both"/>
        <w:rPr>
          <w:rFonts w:cs="Tahoma"/>
          <w:b/>
          <w:szCs w:val="24"/>
        </w:rPr>
      </w:pPr>
    </w:p>
    <w:p w14:paraId="2FFB9ED2" w14:textId="77777777" w:rsidR="00495F4C" w:rsidRPr="00060363" w:rsidRDefault="00495F4C" w:rsidP="00495F4C">
      <w:pPr>
        <w:spacing w:after="0"/>
        <w:jc w:val="both"/>
        <w:rPr>
          <w:rFonts w:cs="Tahoma"/>
          <w:b/>
          <w:szCs w:val="24"/>
        </w:rPr>
      </w:pPr>
      <w:r w:rsidRPr="00060363">
        <w:rPr>
          <w:rFonts w:cs="Tahoma"/>
          <w:b/>
          <w:szCs w:val="24"/>
        </w:rPr>
        <w:t>Low Load Prolonged Stretching of the Anterior and Posterior Capsules of the Shoulder</w:t>
      </w:r>
    </w:p>
    <w:p w14:paraId="6308AA90" w14:textId="77777777" w:rsidR="00495F4C" w:rsidRDefault="00495F4C" w:rsidP="00495F4C">
      <w:pPr>
        <w:spacing w:after="0"/>
        <w:jc w:val="both"/>
        <w:rPr>
          <w:rFonts w:cs="Tahoma"/>
          <w:b/>
          <w:szCs w:val="24"/>
        </w:rPr>
      </w:pPr>
    </w:p>
    <w:p w14:paraId="5E845311" w14:textId="77777777" w:rsidR="00495F4C" w:rsidRPr="00060363" w:rsidRDefault="00495F4C" w:rsidP="00495F4C">
      <w:pPr>
        <w:spacing w:after="0"/>
        <w:jc w:val="both"/>
        <w:rPr>
          <w:rFonts w:cs="Tahoma"/>
          <w:b/>
          <w:szCs w:val="24"/>
        </w:rPr>
      </w:pPr>
      <w:r w:rsidRPr="00060363">
        <w:rPr>
          <w:rFonts w:cs="Tahoma"/>
          <w:b/>
          <w:szCs w:val="24"/>
        </w:rPr>
        <w:t>TMJ Mobilizations</w:t>
      </w:r>
    </w:p>
    <w:p w14:paraId="15739D94" w14:textId="77777777" w:rsidR="000A781C" w:rsidRPr="0020047D" w:rsidRDefault="000A781C" w:rsidP="00846E3D">
      <w:pPr>
        <w:pStyle w:val="Heading2"/>
      </w:pPr>
      <w:bookmarkStart w:id="106" w:name="_Toc401065666"/>
      <w:bookmarkStart w:id="107" w:name="_Toc401086985"/>
      <w:r w:rsidRPr="0020047D">
        <w:t>Notes</w:t>
      </w:r>
      <w:bookmarkEnd w:id="106"/>
      <w:bookmarkEnd w:id="107"/>
      <w:r w:rsidRPr="0020047D">
        <w:tab/>
      </w:r>
      <w:r w:rsidRPr="0020047D">
        <w:tab/>
      </w:r>
      <w:r w:rsidRPr="0020047D">
        <w:tab/>
      </w:r>
      <w:r w:rsidRPr="0020047D">
        <w:tab/>
      </w:r>
      <w:r w:rsidRPr="0020047D">
        <w:tab/>
      </w:r>
      <w:r w:rsidRPr="0020047D">
        <w:tab/>
      </w:r>
      <w:r w:rsidRPr="0020047D">
        <w:tab/>
      </w:r>
      <w:r w:rsidRPr="0020047D">
        <w:tab/>
      </w:r>
      <w:r w:rsidRPr="0020047D">
        <w:tab/>
      </w:r>
      <w:r w:rsidRPr="0020047D">
        <w:tab/>
      </w:r>
    </w:p>
    <w:p w14:paraId="0F70E78C" w14:textId="77777777" w:rsidR="000A781C" w:rsidRDefault="000A781C" w:rsidP="000A781C">
      <w:pPr>
        <w:pBdr>
          <w:bottom w:val="single" w:sz="2" w:space="1" w:color="auto"/>
        </w:pBdr>
        <w:ind w:left="360"/>
      </w:pPr>
    </w:p>
    <w:p w14:paraId="796FA2D9" w14:textId="77777777" w:rsidR="00495F4C" w:rsidRDefault="000A781C" w:rsidP="000A781C">
      <w:pPr>
        <w:pStyle w:val="Heading1"/>
      </w:pPr>
      <w:bookmarkStart w:id="108" w:name="_Toc401086986"/>
      <w:r>
        <w:t>lung</w:t>
      </w:r>
      <w:bookmarkEnd w:id="108"/>
    </w:p>
    <w:p w14:paraId="4AC7597D" w14:textId="77777777" w:rsidR="000A781C" w:rsidRPr="00E07FE9" w:rsidRDefault="000A781C" w:rsidP="000A781C">
      <w:pPr>
        <w:jc w:val="both"/>
        <w:rPr>
          <w:rFonts w:cs="Tahoma"/>
          <w:szCs w:val="24"/>
        </w:rPr>
      </w:pPr>
      <w:r w:rsidRPr="00E07FE9">
        <w:rPr>
          <w:rFonts w:cs="Tahoma"/>
          <w:szCs w:val="24"/>
        </w:rPr>
        <w:t xml:space="preserve">Cancer of the lung is the most common type of cancer worldwide.  It is almost always fatal, and is the chief cause of death from cancer.  About 90-95 percent of lung cancers are either small-cell or non-small-cell carcinoma.  Small cell lung cancer accounts for 10-15 per cent of all lung cancers.  Small cell lung cancer had distinct clinical characteristics including its aggressive nature, diffuse nature, early metastasis and over all poor prognosis.  </w:t>
      </w:r>
      <w:r w:rsidR="00291417" w:rsidRPr="00E07FE9">
        <w:rPr>
          <w:rFonts w:cs="Tahoma"/>
          <w:szCs w:val="24"/>
        </w:rPr>
        <w:t>Non-small</w:t>
      </w:r>
      <w:r w:rsidRPr="00E07FE9">
        <w:rPr>
          <w:rFonts w:cs="Tahoma"/>
          <w:szCs w:val="24"/>
        </w:rPr>
        <w:t xml:space="preserve"> cell lung cancer can be divided into Squamous cel</w:t>
      </w:r>
      <w:r>
        <w:rPr>
          <w:rFonts w:cs="Tahoma"/>
          <w:szCs w:val="24"/>
        </w:rPr>
        <w:t>l carcinoma and adenocarcinoma.</w:t>
      </w:r>
    </w:p>
    <w:p w14:paraId="5CC0F796" w14:textId="77777777" w:rsidR="000A781C" w:rsidRPr="007E6CB1" w:rsidRDefault="000A781C" w:rsidP="000A781C">
      <w:pPr>
        <w:jc w:val="both"/>
        <w:rPr>
          <w:rFonts w:cs="Tahoma"/>
          <w:szCs w:val="24"/>
        </w:rPr>
      </w:pPr>
      <w:r w:rsidRPr="00E07FE9">
        <w:rPr>
          <w:rFonts w:cs="Tahoma"/>
          <w:szCs w:val="24"/>
        </w:rPr>
        <w:t xml:space="preserve">Surgical resection is indicated in early stages on </w:t>
      </w:r>
      <w:r w:rsidR="00291417" w:rsidRPr="00E07FE9">
        <w:rPr>
          <w:rFonts w:cs="Tahoma"/>
          <w:szCs w:val="24"/>
        </w:rPr>
        <w:t>non-small</w:t>
      </w:r>
      <w:r w:rsidRPr="00E07FE9">
        <w:rPr>
          <w:rFonts w:cs="Tahoma"/>
          <w:szCs w:val="24"/>
        </w:rPr>
        <w:t xml:space="preserve"> cell lung cancer.  Surgery is called a </w:t>
      </w:r>
      <w:r w:rsidR="00291417" w:rsidRPr="00E07FE9">
        <w:rPr>
          <w:rFonts w:cs="Tahoma"/>
          <w:szCs w:val="24"/>
        </w:rPr>
        <w:t>thoracotomy</w:t>
      </w:r>
      <w:r w:rsidRPr="00E07FE9">
        <w:rPr>
          <w:rFonts w:cs="Tahoma"/>
          <w:szCs w:val="24"/>
        </w:rPr>
        <w:t xml:space="preserve"> and can be a wedge resection (small part of the lung), </w:t>
      </w:r>
      <w:r w:rsidR="00291417" w:rsidRPr="00E07FE9">
        <w:rPr>
          <w:rFonts w:cs="Tahoma"/>
          <w:szCs w:val="24"/>
        </w:rPr>
        <w:t>lobectomy</w:t>
      </w:r>
      <w:r w:rsidRPr="00E07FE9">
        <w:rPr>
          <w:rFonts w:cs="Tahoma"/>
          <w:szCs w:val="24"/>
        </w:rPr>
        <w:t xml:space="preserve"> (right lung has three lobes the left lung has two lobes) or a pneumonectomy (removal of the entire lung).  All of these surgeries have a large incision that can cause many comorbidities following surgery.  Patients may experience scar adhesions, pain and loss of range of motion at the shoulder.</w:t>
      </w:r>
    </w:p>
    <w:p w14:paraId="71E713E6" w14:textId="77777777" w:rsidR="000A781C" w:rsidRPr="00F409A4" w:rsidRDefault="000A781C" w:rsidP="00846E3D">
      <w:pPr>
        <w:pStyle w:val="Heading2"/>
      </w:pPr>
      <w:bookmarkStart w:id="109" w:name="_Toc401065668"/>
      <w:bookmarkStart w:id="110" w:name="_Toc401086987"/>
      <w:r>
        <w:t>Rehabilitation Considerations</w:t>
      </w:r>
      <w:bookmarkEnd w:id="109"/>
      <w:bookmarkEnd w:id="110"/>
      <w:r>
        <w:tab/>
      </w:r>
      <w:r>
        <w:tab/>
      </w:r>
      <w:r>
        <w:tab/>
      </w:r>
      <w:r>
        <w:tab/>
      </w:r>
      <w:r>
        <w:tab/>
      </w:r>
      <w:r>
        <w:tab/>
      </w:r>
    </w:p>
    <w:p w14:paraId="48F359A9" w14:textId="77777777" w:rsidR="000A781C" w:rsidRPr="00060363" w:rsidRDefault="000A781C" w:rsidP="006D3659">
      <w:pPr>
        <w:numPr>
          <w:ilvl w:val="0"/>
          <w:numId w:val="32"/>
        </w:numPr>
        <w:spacing w:after="0"/>
        <w:jc w:val="both"/>
        <w:rPr>
          <w:rFonts w:cs="Tahoma"/>
          <w:szCs w:val="24"/>
        </w:rPr>
      </w:pPr>
      <w:r w:rsidRPr="00060363">
        <w:rPr>
          <w:rFonts w:cs="Tahoma"/>
          <w:szCs w:val="24"/>
        </w:rPr>
        <w:t>Shortness of breath and poor lung capacity</w:t>
      </w:r>
    </w:p>
    <w:p w14:paraId="3AC39305" w14:textId="77777777" w:rsidR="000A781C" w:rsidRPr="00060363" w:rsidRDefault="000A781C" w:rsidP="006D3659">
      <w:pPr>
        <w:numPr>
          <w:ilvl w:val="0"/>
          <w:numId w:val="32"/>
        </w:numPr>
        <w:spacing w:after="0"/>
        <w:jc w:val="both"/>
        <w:rPr>
          <w:rFonts w:cs="Tahoma"/>
          <w:szCs w:val="24"/>
        </w:rPr>
      </w:pPr>
      <w:r w:rsidRPr="00060363">
        <w:rPr>
          <w:rFonts w:cs="Tahoma"/>
          <w:szCs w:val="24"/>
        </w:rPr>
        <w:t>Decreased exercise tolerance</w:t>
      </w:r>
    </w:p>
    <w:p w14:paraId="7BEBEC7F" w14:textId="77777777" w:rsidR="000A781C" w:rsidRPr="00060363" w:rsidRDefault="000A781C" w:rsidP="006D3659">
      <w:pPr>
        <w:numPr>
          <w:ilvl w:val="0"/>
          <w:numId w:val="32"/>
        </w:numPr>
        <w:spacing w:after="0"/>
        <w:jc w:val="both"/>
        <w:rPr>
          <w:rFonts w:cs="Tahoma"/>
          <w:szCs w:val="24"/>
        </w:rPr>
      </w:pPr>
      <w:r w:rsidRPr="00060363">
        <w:rPr>
          <w:rFonts w:cs="Tahoma"/>
          <w:szCs w:val="24"/>
        </w:rPr>
        <w:t>Persistent cough</w:t>
      </w:r>
    </w:p>
    <w:p w14:paraId="24DCC17E" w14:textId="77777777" w:rsidR="000A781C" w:rsidRPr="00060363" w:rsidRDefault="000A781C" w:rsidP="006D3659">
      <w:pPr>
        <w:numPr>
          <w:ilvl w:val="0"/>
          <w:numId w:val="32"/>
        </w:numPr>
        <w:spacing w:after="0"/>
        <w:jc w:val="both"/>
        <w:rPr>
          <w:rFonts w:cs="Tahoma"/>
          <w:szCs w:val="24"/>
        </w:rPr>
      </w:pPr>
      <w:r w:rsidRPr="00060363">
        <w:rPr>
          <w:rFonts w:cs="Tahoma"/>
          <w:szCs w:val="24"/>
        </w:rPr>
        <w:t>Weight loss</w:t>
      </w:r>
    </w:p>
    <w:p w14:paraId="43F7D444" w14:textId="77777777" w:rsidR="000A781C" w:rsidRPr="00060363" w:rsidRDefault="000A781C" w:rsidP="006D3659">
      <w:pPr>
        <w:numPr>
          <w:ilvl w:val="0"/>
          <w:numId w:val="32"/>
        </w:numPr>
        <w:spacing w:after="0"/>
        <w:jc w:val="both"/>
        <w:rPr>
          <w:rFonts w:cs="Tahoma"/>
          <w:szCs w:val="24"/>
        </w:rPr>
      </w:pPr>
      <w:r w:rsidRPr="00060363">
        <w:rPr>
          <w:rFonts w:cs="Tahoma"/>
          <w:szCs w:val="24"/>
        </w:rPr>
        <w:t>Generally feeling unwell</w:t>
      </w:r>
    </w:p>
    <w:p w14:paraId="15971836" w14:textId="77777777" w:rsidR="000A781C" w:rsidRPr="00060363" w:rsidRDefault="000A781C" w:rsidP="006D3659">
      <w:pPr>
        <w:numPr>
          <w:ilvl w:val="0"/>
          <w:numId w:val="32"/>
        </w:numPr>
        <w:spacing w:after="0"/>
        <w:jc w:val="both"/>
        <w:rPr>
          <w:rFonts w:cs="Tahoma"/>
          <w:szCs w:val="24"/>
        </w:rPr>
      </w:pPr>
      <w:r w:rsidRPr="00060363">
        <w:rPr>
          <w:rFonts w:cs="Tahoma"/>
          <w:szCs w:val="24"/>
        </w:rPr>
        <w:t>Scar Adherence (scars often located at back of rib cage)</w:t>
      </w:r>
    </w:p>
    <w:p w14:paraId="60888B7C" w14:textId="77777777" w:rsidR="000A781C" w:rsidRPr="00060363" w:rsidRDefault="000A781C" w:rsidP="006D3659">
      <w:pPr>
        <w:numPr>
          <w:ilvl w:val="0"/>
          <w:numId w:val="32"/>
        </w:numPr>
        <w:spacing w:after="0"/>
        <w:jc w:val="both"/>
        <w:rPr>
          <w:rFonts w:cs="Tahoma"/>
          <w:szCs w:val="24"/>
        </w:rPr>
      </w:pPr>
      <w:r w:rsidRPr="00060363">
        <w:rPr>
          <w:rFonts w:cs="Tahoma"/>
          <w:szCs w:val="24"/>
        </w:rPr>
        <w:t>Potential shoulder limitations secondary to the scar</w:t>
      </w:r>
    </w:p>
    <w:p w14:paraId="715BF2E7" w14:textId="77777777" w:rsidR="000A781C" w:rsidRPr="00060363" w:rsidRDefault="000A781C" w:rsidP="006D3659">
      <w:pPr>
        <w:numPr>
          <w:ilvl w:val="0"/>
          <w:numId w:val="32"/>
        </w:numPr>
        <w:spacing w:after="0"/>
        <w:jc w:val="both"/>
        <w:rPr>
          <w:rFonts w:cs="Tahoma"/>
          <w:szCs w:val="24"/>
        </w:rPr>
      </w:pPr>
      <w:r w:rsidRPr="00060363">
        <w:rPr>
          <w:rFonts w:cs="Tahoma"/>
          <w:szCs w:val="24"/>
        </w:rPr>
        <w:t>Tightness in the rib cage</w:t>
      </w:r>
    </w:p>
    <w:p w14:paraId="6F828678" w14:textId="77777777" w:rsidR="000A781C" w:rsidRPr="00060363" w:rsidRDefault="000A781C" w:rsidP="006D3659">
      <w:pPr>
        <w:numPr>
          <w:ilvl w:val="0"/>
          <w:numId w:val="32"/>
        </w:numPr>
        <w:spacing w:after="0"/>
        <w:jc w:val="both"/>
        <w:rPr>
          <w:rFonts w:cs="Tahoma"/>
          <w:szCs w:val="24"/>
        </w:rPr>
      </w:pPr>
      <w:r w:rsidRPr="00060363">
        <w:rPr>
          <w:rFonts w:cs="Tahoma"/>
          <w:szCs w:val="24"/>
        </w:rPr>
        <w:t>Poor posture</w:t>
      </w:r>
    </w:p>
    <w:p w14:paraId="7D6DA1DA" w14:textId="77777777" w:rsidR="000A781C" w:rsidRPr="00060363" w:rsidRDefault="000A781C" w:rsidP="006D3659">
      <w:pPr>
        <w:numPr>
          <w:ilvl w:val="0"/>
          <w:numId w:val="32"/>
        </w:numPr>
        <w:spacing w:after="0"/>
        <w:jc w:val="both"/>
        <w:rPr>
          <w:rFonts w:cs="Tahoma"/>
          <w:szCs w:val="24"/>
        </w:rPr>
      </w:pPr>
      <w:r w:rsidRPr="00060363">
        <w:rPr>
          <w:rFonts w:cs="Tahoma"/>
          <w:szCs w:val="24"/>
        </w:rPr>
        <w:t>Pain</w:t>
      </w:r>
    </w:p>
    <w:p w14:paraId="71E71690" w14:textId="77777777" w:rsidR="000A781C" w:rsidRPr="000A781C" w:rsidRDefault="000A781C" w:rsidP="00846E3D">
      <w:pPr>
        <w:pStyle w:val="Heading2"/>
      </w:pPr>
      <w:bookmarkStart w:id="111" w:name="_Toc401065669"/>
      <w:bookmarkStart w:id="112" w:name="_Toc401086988"/>
      <w:r>
        <w:t>exercise</w:t>
      </w:r>
      <w:bookmarkEnd w:id="111"/>
      <w:bookmarkEnd w:id="112"/>
    </w:p>
    <w:p w14:paraId="49598195" w14:textId="77777777" w:rsidR="000A781C" w:rsidRPr="000A781C" w:rsidRDefault="000A781C" w:rsidP="006D3659">
      <w:pPr>
        <w:pStyle w:val="ListParagraph"/>
        <w:numPr>
          <w:ilvl w:val="0"/>
          <w:numId w:val="33"/>
        </w:numPr>
        <w:spacing w:after="0"/>
        <w:jc w:val="both"/>
        <w:rPr>
          <w:rFonts w:cs="Tahoma"/>
          <w:szCs w:val="24"/>
        </w:rPr>
      </w:pPr>
      <w:r w:rsidRPr="000A781C">
        <w:rPr>
          <w:rFonts w:cs="Tahoma"/>
          <w:szCs w:val="24"/>
        </w:rPr>
        <w:t>Small bouts of cardio</w:t>
      </w:r>
    </w:p>
    <w:p w14:paraId="09CD00EE" w14:textId="77777777" w:rsidR="000A781C" w:rsidRPr="000A781C" w:rsidRDefault="000A781C" w:rsidP="006D3659">
      <w:pPr>
        <w:pStyle w:val="ListParagraph"/>
        <w:numPr>
          <w:ilvl w:val="0"/>
          <w:numId w:val="33"/>
        </w:numPr>
        <w:spacing w:after="0"/>
        <w:jc w:val="both"/>
        <w:rPr>
          <w:rFonts w:cs="Tahoma"/>
          <w:szCs w:val="24"/>
        </w:rPr>
      </w:pPr>
      <w:r w:rsidRPr="000A781C">
        <w:rPr>
          <w:rFonts w:cs="Tahoma"/>
          <w:noProof/>
          <w:szCs w:val="24"/>
          <w:lang w:val="en-US"/>
        </w:rPr>
        <mc:AlternateContent>
          <mc:Choice Requires="wps">
            <w:drawing>
              <wp:anchor distT="0" distB="0" distL="114300" distR="114300" simplePos="0" relativeHeight="251715584" behindDoc="1" locked="0" layoutInCell="1" allowOverlap="1" wp14:anchorId="491857B1" wp14:editId="45E8F465">
                <wp:simplePos x="0" y="0"/>
                <wp:positionH relativeFrom="column">
                  <wp:posOffset>3711575</wp:posOffset>
                </wp:positionH>
                <wp:positionV relativeFrom="paragraph">
                  <wp:posOffset>120650</wp:posOffset>
                </wp:positionV>
                <wp:extent cx="1816100" cy="1117600"/>
                <wp:effectExtent l="76200" t="76200" r="88900" b="88265"/>
                <wp:wrapThrough wrapText="bothSides">
                  <wp:wrapPolygon edited="0">
                    <wp:start x="-906" y="-2376"/>
                    <wp:lineTo x="-906" y="23758"/>
                    <wp:lineTo x="22431" y="23758"/>
                    <wp:lineTo x="22431" y="-2376"/>
                    <wp:lineTo x="-906" y="-2376"/>
                  </wp:wrapPolygon>
                </wp:wrapThrough>
                <wp:docPr id="572" name="Rectangle 572"/>
                <wp:cNvGraphicFramePr/>
                <a:graphic xmlns:a="http://schemas.openxmlformats.org/drawingml/2006/main">
                  <a:graphicData uri="http://schemas.microsoft.com/office/word/2010/wordprocessingShape">
                    <wps:wsp>
                      <wps:cNvSpPr/>
                      <wps:spPr>
                        <a:xfrm>
                          <a:off x="0" y="0"/>
                          <a:ext cx="1816100" cy="1117600"/>
                        </a:xfrm>
                        <a:prstGeom prst="rect">
                          <a:avLst/>
                        </a:prstGeom>
                        <a:gradFill rotWithShape="1">
                          <a:gsLst>
                            <a:gs pos="0">
                              <a:srgbClr val="629DD1">
                                <a:tint val="90000"/>
                              </a:srgbClr>
                            </a:gs>
                            <a:gs pos="48000">
                              <a:srgbClr val="629DD1">
                                <a:tint val="54000"/>
                                <a:satMod val="140000"/>
                              </a:srgbClr>
                            </a:gs>
                            <a:gs pos="100000">
                              <a:srgbClr val="629DD1">
                                <a:tint val="24000"/>
                                <a:satMod val="260000"/>
                              </a:srgbClr>
                            </a:gs>
                          </a:gsLst>
                          <a:lin ang="16200000" scaled="1"/>
                        </a:gradFill>
                        <a:ln w="12700" cap="flat" cmpd="sng" algn="ctr">
                          <a:solidFill>
                            <a:srgbClr val="629DD1"/>
                          </a:solidFill>
                          <a:prstDash val="solid"/>
                        </a:ln>
                        <a:effectLst>
                          <a:outerShdw blurRad="63500" dist="12700" dir="5400000" sx="102000" sy="102000" rotWithShape="0">
                            <a:srgbClr val="000000">
                              <a:alpha val="32000"/>
                            </a:srgbClr>
                          </a:outerShdw>
                        </a:effectLst>
                      </wps:spPr>
                      <wps:txbx>
                        <w:txbxContent>
                          <w:p w14:paraId="72BF0364" w14:textId="77777777" w:rsidR="003B2CA9" w:rsidRDefault="003B2CA9" w:rsidP="000A781C">
                            <w:pPr>
                              <w:spacing w:after="0"/>
                              <w:jc w:val="center"/>
                            </w:pPr>
                            <w:r>
                              <w:t>Small bouts of cardio secondary to shortness of breath on exertion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ect w14:anchorId="491857B1" id="Rectangle 572" o:spid="_x0000_s1043" style="position:absolute;left:0;text-align:left;margin-left:292.25pt;margin-top:9.5pt;width:143pt;height:88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" fillcolor="#7eaad6" strokecolor="#629dd1" strokeweight="1pt">
                <v:fill color2="#daeaff" rotate="t" angle="180" colors="0 #7eaad6;31457f #b8d1f0;1 #daeaff" focus="100%" type="gradient"/>
                <v:shadow on="t" type="perspective" color="black" opacity="20971f" origin=",.5" offset="0,1pt" matrix="66847f,,,66847f"/>
                <v:textbox style="mso-fit-shape-to-text:t">
                  <w:txbxContent>
                    <w:p w14:paraId="72BF0364" w14:textId="77777777" w:rsidR="003B2CA9" w:rsidRDefault="003B2CA9" w:rsidP="000A781C">
                      <w:pPr>
                        <w:spacing w:after="0"/>
                        <w:jc w:val="center"/>
                      </w:pPr>
                      <w:r>
                        <w:t>Small bouts of cardio secondary to shortness of breath on exertion</w:t>
                      </w:r>
                    </w:p>
                  </w:txbxContent>
                </v:textbox>
                <w10:wrap type="through"/>
              </v:rect>
            </w:pict>
          </mc:Fallback>
        </mc:AlternateContent>
      </w:r>
      <w:r w:rsidRPr="000A781C">
        <w:rPr>
          <w:rFonts w:cs="Tahoma"/>
          <w:szCs w:val="24"/>
        </w:rPr>
        <w:t>Exercises begin in sitting</w:t>
      </w:r>
    </w:p>
    <w:p w14:paraId="18A96F19" w14:textId="77777777" w:rsidR="000A781C" w:rsidRPr="000A781C" w:rsidRDefault="000A781C" w:rsidP="006D3659">
      <w:pPr>
        <w:pStyle w:val="ListParagraph"/>
        <w:numPr>
          <w:ilvl w:val="0"/>
          <w:numId w:val="33"/>
        </w:numPr>
        <w:spacing w:after="0"/>
        <w:jc w:val="both"/>
        <w:rPr>
          <w:rFonts w:cs="Tahoma"/>
          <w:szCs w:val="24"/>
        </w:rPr>
      </w:pPr>
      <w:r w:rsidRPr="000A781C">
        <w:rPr>
          <w:rFonts w:cs="Tahoma"/>
          <w:szCs w:val="24"/>
        </w:rPr>
        <w:t>Balance</w:t>
      </w:r>
    </w:p>
    <w:p w14:paraId="3717D43F" w14:textId="77777777" w:rsidR="000A781C" w:rsidRPr="000A781C" w:rsidRDefault="000A781C" w:rsidP="006D3659">
      <w:pPr>
        <w:pStyle w:val="ListParagraph"/>
        <w:numPr>
          <w:ilvl w:val="0"/>
          <w:numId w:val="33"/>
        </w:numPr>
        <w:spacing w:after="0"/>
        <w:jc w:val="both"/>
        <w:rPr>
          <w:rFonts w:cs="Tahoma"/>
          <w:szCs w:val="24"/>
        </w:rPr>
      </w:pPr>
      <w:r w:rsidRPr="000A781C">
        <w:rPr>
          <w:rFonts w:cs="Tahoma"/>
          <w:szCs w:val="24"/>
        </w:rPr>
        <w:t>Breathing techniques</w:t>
      </w:r>
    </w:p>
    <w:p w14:paraId="28363746" w14:textId="77777777" w:rsidR="000A781C" w:rsidRPr="000A781C" w:rsidRDefault="000A781C" w:rsidP="006D3659">
      <w:pPr>
        <w:pStyle w:val="ListParagraph"/>
        <w:numPr>
          <w:ilvl w:val="0"/>
          <w:numId w:val="33"/>
        </w:numPr>
        <w:spacing w:after="0"/>
        <w:jc w:val="both"/>
        <w:rPr>
          <w:rFonts w:cs="Tahoma"/>
          <w:szCs w:val="24"/>
        </w:rPr>
      </w:pPr>
      <w:r w:rsidRPr="000A781C">
        <w:rPr>
          <w:rFonts w:cs="Tahoma"/>
          <w:szCs w:val="24"/>
        </w:rPr>
        <w:t>Extension of thoracic spine and flexion of shoulder</w:t>
      </w:r>
    </w:p>
    <w:p w14:paraId="42F34FB9" w14:textId="77777777" w:rsidR="000A781C" w:rsidRPr="000A781C" w:rsidRDefault="000A781C" w:rsidP="006D3659">
      <w:pPr>
        <w:pStyle w:val="ListParagraph"/>
        <w:numPr>
          <w:ilvl w:val="0"/>
          <w:numId w:val="33"/>
        </w:numPr>
        <w:spacing w:after="0"/>
        <w:jc w:val="both"/>
        <w:rPr>
          <w:rFonts w:cs="Tahoma"/>
          <w:szCs w:val="24"/>
        </w:rPr>
      </w:pPr>
      <w:r w:rsidRPr="000A781C">
        <w:rPr>
          <w:rFonts w:cs="Tahoma"/>
          <w:szCs w:val="24"/>
        </w:rPr>
        <w:t>Axial rotation; diagonal patterns with band</w:t>
      </w:r>
    </w:p>
    <w:p w14:paraId="0B463724" w14:textId="77777777" w:rsidR="000A781C" w:rsidRPr="000A781C" w:rsidRDefault="000A781C" w:rsidP="006D3659">
      <w:pPr>
        <w:pStyle w:val="ListParagraph"/>
        <w:numPr>
          <w:ilvl w:val="0"/>
          <w:numId w:val="33"/>
        </w:numPr>
        <w:spacing w:after="0"/>
        <w:jc w:val="both"/>
        <w:rPr>
          <w:rFonts w:cs="Tahoma"/>
          <w:szCs w:val="24"/>
        </w:rPr>
      </w:pPr>
      <w:r w:rsidRPr="000A781C">
        <w:rPr>
          <w:rFonts w:cs="Tahoma"/>
          <w:szCs w:val="24"/>
        </w:rPr>
        <w:t>Postural exercises:  Shoulder retractions and chin tucks</w:t>
      </w:r>
    </w:p>
    <w:p w14:paraId="1FBE05C5" w14:textId="77777777" w:rsidR="00495F4C" w:rsidRDefault="00495F4C"/>
    <w:p w14:paraId="57F0180D" w14:textId="77777777" w:rsidR="00140A0D" w:rsidRDefault="00140A0D"/>
    <w:p w14:paraId="30D7A17C" w14:textId="77777777" w:rsidR="00140A0D" w:rsidRDefault="00140A0D"/>
    <w:p w14:paraId="5B5AE810" w14:textId="77777777" w:rsidR="00140A0D" w:rsidRDefault="00140A0D"/>
    <w:p w14:paraId="49859BBB" w14:textId="77777777" w:rsidR="00140A0D" w:rsidRDefault="00140A0D" w:rsidP="00846E3D">
      <w:pPr>
        <w:pStyle w:val="Heading2"/>
      </w:pPr>
      <w:bookmarkStart w:id="113" w:name="_Toc401065670"/>
      <w:bookmarkStart w:id="114" w:name="_Toc401086989"/>
      <w:r>
        <w:t>Lung: manual therapy</w:t>
      </w:r>
      <w:bookmarkEnd w:id="113"/>
      <w:bookmarkEnd w:id="114"/>
    </w:p>
    <w:p w14:paraId="25B440AF" w14:textId="77777777" w:rsidR="00140A0D" w:rsidRDefault="00140A0D" w:rsidP="00140A0D">
      <w:pPr>
        <w:spacing w:after="0"/>
        <w:jc w:val="both"/>
        <w:rPr>
          <w:rFonts w:cs="Tahoma"/>
          <w:szCs w:val="24"/>
        </w:rPr>
      </w:pPr>
      <w:r w:rsidRPr="00060363">
        <w:rPr>
          <w:rFonts w:cs="Tahoma"/>
          <w:b/>
          <w:szCs w:val="24"/>
        </w:rPr>
        <w:t>Scar Massage:</w:t>
      </w:r>
      <w:r w:rsidRPr="00060363">
        <w:rPr>
          <w:rFonts w:cs="Tahoma"/>
          <w:szCs w:val="24"/>
        </w:rPr>
        <w:t xml:space="preserve"> </w:t>
      </w:r>
      <w:r w:rsidRPr="00E07FE9">
        <w:rPr>
          <w:rFonts w:cs="Tahoma"/>
          <w:szCs w:val="24"/>
        </w:rPr>
        <w:t>The scar massage is best when the client is sitting in a chair bent over the plinth, exposing the scar and giving a gentle stretch to the skin on the back.  Apply moderate pressure using the second and third finger as you move up and down along the length of the scar.  Applying vitamin E cream to finger tips will reduce friction at the scar and help minimize discomfort.  Scar massage should be done daily for 3 minutes.  Scar massage should be reviewed by the therapist on a weekly basis.</w:t>
      </w:r>
    </w:p>
    <w:p w14:paraId="0F2234B2" w14:textId="77777777" w:rsidR="00140A0D" w:rsidRPr="00060363" w:rsidRDefault="00140A0D" w:rsidP="00140A0D">
      <w:pPr>
        <w:spacing w:after="0"/>
        <w:jc w:val="both"/>
        <w:rPr>
          <w:rFonts w:cs="Tahoma"/>
          <w:szCs w:val="24"/>
        </w:rPr>
      </w:pPr>
    </w:p>
    <w:p w14:paraId="2E4C5034" w14:textId="77777777" w:rsidR="00140A0D" w:rsidRPr="00060363" w:rsidRDefault="00140A0D" w:rsidP="00140A0D">
      <w:pPr>
        <w:spacing w:after="0"/>
        <w:jc w:val="both"/>
        <w:rPr>
          <w:rFonts w:cs="Tahoma"/>
          <w:szCs w:val="24"/>
        </w:rPr>
      </w:pPr>
      <w:r w:rsidRPr="00060363">
        <w:rPr>
          <w:rFonts w:cs="Tahoma"/>
          <w:b/>
          <w:szCs w:val="24"/>
        </w:rPr>
        <w:t>Rib Springing:</w:t>
      </w:r>
      <w:r w:rsidRPr="00060363">
        <w:rPr>
          <w:rFonts w:cs="Tahoma"/>
          <w:szCs w:val="24"/>
        </w:rPr>
        <w:t xml:space="preserve"> </w:t>
      </w:r>
      <w:r w:rsidRPr="00E07FE9">
        <w:rPr>
          <w:rFonts w:cs="Tahoma"/>
          <w:szCs w:val="24"/>
        </w:rPr>
        <w:t>As the client relaxes in supine, the therapist grasps the rib cage with both hands.  As the client inhales and then exhales,</w:t>
      </w:r>
      <w:r>
        <w:rPr>
          <w:rFonts w:cs="Tahoma"/>
          <w:szCs w:val="24"/>
        </w:rPr>
        <w:t xml:space="preserve"> the therapist</w:t>
      </w:r>
      <w:r w:rsidRPr="00E07FE9">
        <w:rPr>
          <w:rFonts w:cs="Tahoma"/>
          <w:szCs w:val="24"/>
        </w:rPr>
        <w:t xml:space="preserve"> gently performs a springing action at the ribs.</w:t>
      </w:r>
    </w:p>
    <w:p w14:paraId="40ADB5EE" w14:textId="77777777" w:rsidR="00140A0D" w:rsidRDefault="00140A0D"/>
    <w:p w14:paraId="63293989" w14:textId="77777777" w:rsidR="00140A0D" w:rsidRPr="0020047D" w:rsidRDefault="00140A0D" w:rsidP="00846E3D">
      <w:pPr>
        <w:pStyle w:val="Heading2"/>
      </w:pPr>
      <w:bookmarkStart w:id="115" w:name="_Toc401065671"/>
      <w:bookmarkStart w:id="116" w:name="_Toc401086990"/>
      <w:r w:rsidRPr="0020047D">
        <w:t>Notes</w:t>
      </w:r>
      <w:bookmarkEnd w:id="115"/>
      <w:bookmarkEnd w:id="116"/>
      <w:r w:rsidRPr="0020047D">
        <w:tab/>
      </w:r>
      <w:r w:rsidRPr="0020047D">
        <w:tab/>
      </w:r>
      <w:r w:rsidRPr="0020047D">
        <w:tab/>
      </w:r>
      <w:r w:rsidRPr="0020047D">
        <w:tab/>
      </w:r>
      <w:r w:rsidRPr="0020047D">
        <w:tab/>
      </w:r>
      <w:r w:rsidRPr="0020047D">
        <w:tab/>
      </w:r>
      <w:r w:rsidRPr="0020047D">
        <w:tab/>
      </w:r>
      <w:r w:rsidRPr="0020047D">
        <w:tab/>
      </w:r>
      <w:r w:rsidRPr="0020047D">
        <w:tab/>
      </w:r>
      <w:r w:rsidRPr="0020047D">
        <w:tab/>
      </w:r>
    </w:p>
    <w:p w14:paraId="3F9120F3" w14:textId="77777777" w:rsidR="00140A0D" w:rsidRDefault="00140A0D" w:rsidP="00140A0D">
      <w:pPr>
        <w:ind w:left="360"/>
      </w:pPr>
    </w:p>
    <w:tbl>
      <w:tblPr>
        <w:tblW w:w="0" w:type="auto"/>
        <w:tblInd w:w="108" w:type="dxa"/>
        <w:tblBorders>
          <w:top w:val="dotted" w:sz="4" w:space="0" w:color="auto"/>
          <w:bottom w:val="dotted" w:sz="4" w:space="0" w:color="auto"/>
          <w:insideH w:val="dotted" w:sz="4" w:space="0" w:color="auto"/>
        </w:tblBorders>
        <w:tblLook w:val="01E0" w:firstRow="1" w:lastRow="1" w:firstColumn="1" w:lastColumn="1" w:noHBand="0" w:noVBand="0"/>
      </w:tblPr>
      <w:tblGrid>
        <w:gridCol w:w="8647"/>
      </w:tblGrid>
      <w:tr w:rsidR="00140A0D" w:rsidRPr="00E07FE9" w14:paraId="38C98E45" w14:textId="77777777" w:rsidTr="00D219BC">
        <w:tc>
          <w:tcPr>
            <w:tcW w:w="8647" w:type="dxa"/>
          </w:tcPr>
          <w:p w14:paraId="3DA9DE7F" w14:textId="77777777" w:rsidR="00140A0D" w:rsidRPr="00731F06" w:rsidRDefault="00140A0D" w:rsidP="00D219BC">
            <w:pPr>
              <w:jc w:val="both"/>
              <w:rPr>
                <w:rFonts w:cs="Tahoma"/>
                <w:szCs w:val="24"/>
              </w:rPr>
            </w:pPr>
          </w:p>
        </w:tc>
      </w:tr>
      <w:tr w:rsidR="00140A0D" w:rsidRPr="00E07FE9" w14:paraId="3A14A0FB" w14:textId="77777777" w:rsidTr="00D219BC">
        <w:tc>
          <w:tcPr>
            <w:tcW w:w="8647" w:type="dxa"/>
          </w:tcPr>
          <w:p w14:paraId="2763C8A1" w14:textId="77777777" w:rsidR="00140A0D" w:rsidRPr="00731F06" w:rsidRDefault="00140A0D" w:rsidP="00D219BC">
            <w:pPr>
              <w:jc w:val="both"/>
              <w:rPr>
                <w:rFonts w:cs="Tahoma"/>
                <w:szCs w:val="24"/>
              </w:rPr>
            </w:pPr>
          </w:p>
        </w:tc>
      </w:tr>
      <w:tr w:rsidR="00140A0D" w:rsidRPr="00E07FE9" w14:paraId="2B9892CC" w14:textId="77777777" w:rsidTr="00D219BC">
        <w:tc>
          <w:tcPr>
            <w:tcW w:w="8647" w:type="dxa"/>
          </w:tcPr>
          <w:p w14:paraId="44708484" w14:textId="77777777" w:rsidR="00140A0D" w:rsidRPr="00731F06" w:rsidRDefault="00140A0D" w:rsidP="00D219BC">
            <w:pPr>
              <w:jc w:val="both"/>
              <w:rPr>
                <w:rFonts w:cs="Tahoma"/>
                <w:szCs w:val="24"/>
              </w:rPr>
            </w:pPr>
          </w:p>
        </w:tc>
      </w:tr>
      <w:tr w:rsidR="00140A0D" w:rsidRPr="00E07FE9" w14:paraId="35AD7CA3" w14:textId="77777777" w:rsidTr="00D219BC">
        <w:tc>
          <w:tcPr>
            <w:tcW w:w="8647" w:type="dxa"/>
          </w:tcPr>
          <w:p w14:paraId="17446398" w14:textId="77777777" w:rsidR="00140A0D" w:rsidRPr="00731F06" w:rsidRDefault="00140A0D" w:rsidP="00D219BC">
            <w:pPr>
              <w:jc w:val="both"/>
              <w:rPr>
                <w:rFonts w:cs="Tahoma"/>
                <w:szCs w:val="24"/>
              </w:rPr>
            </w:pPr>
          </w:p>
        </w:tc>
      </w:tr>
      <w:tr w:rsidR="00140A0D" w:rsidRPr="00E07FE9" w14:paraId="39E99FAB" w14:textId="77777777" w:rsidTr="00D219BC">
        <w:tc>
          <w:tcPr>
            <w:tcW w:w="8647" w:type="dxa"/>
          </w:tcPr>
          <w:p w14:paraId="5B933874" w14:textId="77777777" w:rsidR="00140A0D" w:rsidRPr="00731F06" w:rsidRDefault="00140A0D" w:rsidP="00D219BC">
            <w:pPr>
              <w:jc w:val="both"/>
              <w:rPr>
                <w:rFonts w:cs="Tahoma"/>
                <w:szCs w:val="24"/>
              </w:rPr>
            </w:pPr>
          </w:p>
        </w:tc>
      </w:tr>
      <w:tr w:rsidR="00140A0D" w:rsidRPr="00E07FE9" w14:paraId="42A792E4" w14:textId="77777777" w:rsidTr="00D219BC">
        <w:tc>
          <w:tcPr>
            <w:tcW w:w="8647" w:type="dxa"/>
          </w:tcPr>
          <w:p w14:paraId="529F41AE" w14:textId="77777777" w:rsidR="00140A0D" w:rsidRPr="00731F06" w:rsidRDefault="00140A0D" w:rsidP="00D219BC">
            <w:pPr>
              <w:jc w:val="both"/>
              <w:rPr>
                <w:rFonts w:cs="Tahoma"/>
                <w:szCs w:val="24"/>
              </w:rPr>
            </w:pPr>
          </w:p>
        </w:tc>
      </w:tr>
      <w:tr w:rsidR="00140A0D" w:rsidRPr="00E07FE9" w14:paraId="7173592D" w14:textId="77777777" w:rsidTr="00D219BC">
        <w:tc>
          <w:tcPr>
            <w:tcW w:w="8647" w:type="dxa"/>
          </w:tcPr>
          <w:p w14:paraId="31BB1723" w14:textId="77777777" w:rsidR="00140A0D" w:rsidRPr="00731F06" w:rsidRDefault="00140A0D" w:rsidP="00D219BC">
            <w:pPr>
              <w:jc w:val="both"/>
              <w:rPr>
                <w:rFonts w:cs="Tahoma"/>
                <w:szCs w:val="24"/>
              </w:rPr>
            </w:pPr>
          </w:p>
        </w:tc>
      </w:tr>
    </w:tbl>
    <w:p w14:paraId="71310DC7" w14:textId="77777777" w:rsidR="00140A0D" w:rsidRDefault="00140A0D"/>
    <w:p w14:paraId="01EA8402" w14:textId="77777777" w:rsidR="00140A0D" w:rsidRDefault="00140A0D"/>
    <w:p w14:paraId="1CD6E5D2" w14:textId="77777777" w:rsidR="00140A0D" w:rsidRDefault="00140A0D"/>
    <w:p w14:paraId="7B3B5964" w14:textId="77777777" w:rsidR="00140A0D" w:rsidRDefault="00140A0D"/>
    <w:p w14:paraId="2EE159B3" w14:textId="77777777" w:rsidR="00140A0D" w:rsidRDefault="00140A0D"/>
    <w:p w14:paraId="163AF1FC" w14:textId="77777777" w:rsidR="00140A0D" w:rsidRDefault="00140A0D"/>
    <w:p w14:paraId="6E620EBC" w14:textId="77777777" w:rsidR="00140A0D" w:rsidRDefault="00140A0D"/>
    <w:p w14:paraId="42DC395C" w14:textId="77777777" w:rsidR="00140A0D" w:rsidRDefault="00140A0D"/>
    <w:p w14:paraId="15914A07" w14:textId="77777777" w:rsidR="00140A0D" w:rsidRDefault="00140A0D"/>
    <w:p w14:paraId="01D1AC96" w14:textId="77777777" w:rsidR="00140A0D" w:rsidRDefault="00140A0D" w:rsidP="00140A0D">
      <w:pPr>
        <w:pStyle w:val="Heading1"/>
      </w:pPr>
      <w:bookmarkStart w:id="117" w:name="_Toc401086991"/>
      <w:r>
        <w:t>Melanoma</w:t>
      </w:r>
      <w:bookmarkEnd w:id="117"/>
    </w:p>
    <w:p w14:paraId="63D6B940" w14:textId="77777777" w:rsidR="00140A0D" w:rsidRDefault="00140A0D" w:rsidP="00140A0D">
      <w:pPr>
        <w:jc w:val="both"/>
        <w:rPr>
          <w:rFonts w:cs="Tahoma"/>
          <w:szCs w:val="24"/>
        </w:rPr>
      </w:pPr>
      <w:r>
        <w:rPr>
          <w:rFonts w:cs="Tahoma"/>
          <w:noProof/>
          <w:szCs w:val="24"/>
          <w:lang w:val="en-US"/>
        </w:rPr>
        <w:drawing>
          <wp:anchor distT="0" distB="0" distL="114300" distR="114300" simplePos="0" relativeHeight="251717632" behindDoc="1" locked="0" layoutInCell="1" allowOverlap="1" wp14:anchorId="14F4B164" wp14:editId="0A4615FC">
            <wp:simplePos x="0" y="0"/>
            <wp:positionH relativeFrom="column">
              <wp:posOffset>2647950</wp:posOffset>
            </wp:positionH>
            <wp:positionV relativeFrom="paragraph">
              <wp:posOffset>52070</wp:posOffset>
            </wp:positionV>
            <wp:extent cx="2735580" cy="1936115"/>
            <wp:effectExtent l="171450" t="171450" r="388620" b="368935"/>
            <wp:wrapTight wrapText="bothSides">
              <wp:wrapPolygon edited="0">
                <wp:start x="1655" y="-1913"/>
                <wp:lineTo x="-1354" y="-1488"/>
                <wp:lineTo x="-1203" y="22528"/>
                <wp:lineTo x="903" y="25503"/>
                <wp:lineTo x="22262" y="25503"/>
                <wp:lineTo x="22412" y="25078"/>
                <wp:lineTo x="24217" y="22528"/>
                <wp:lineTo x="24518" y="850"/>
                <wp:lineTo x="22412" y="-1488"/>
                <wp:lineTo x="21510" y="-1913"/>
                <wp:lineTo x="1655" y="-1913"/>
              </wp:wrapPolygon>
            </wp:wrapTight>
            <wp:docPr id="581" name="Picture 581" descr="IMGP309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GP3097a"/>
                    <pic:cNvPicPr>
                      <a:picLocks noChangeAspect="1" noChangeArrowheads="1"/>
                    </pic:cNvPicPr>
                  </pic:nvPicPr>
                  <pic:blipFill>
                    <a:blip r:embed="rId24" cstate="print">
                      <a:extLst>
                        <a:ext uri="{28A0092B-C50C-407E-A947-70E740481C1C}">
                          <a14:useLocalDpi xmlns:a14="http://schemas.microsoft.com/office/drawing/2010/main" val="0"/>
                        </a:ext>
                      </a:extLst>
                    </a:blip>
                    <a:srcRect t="12614" r="17746"/>
                    <a:stretch>
                      <a:fillRect/>
                    </a:stretch>
                  </pic:blipFill>
                  <pic:spPr bwMode="auto">
                    <a:xfrm>
                      <a:off x="0" y="0"/>
                      <a:ext cx="2735580" cy="193611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E07FE9">
        <w:rPr>
          <w:rFonts w:cs="Tahoma"/>
          <w:szCs w:val="24"/>
        </w:rPr>
        <w:t>Melanomas are cancerous growths of the melanocytes (pigment producing) cells of the body.  In some cases melanoma is a very aggressive type of cancer and has a high tendency to spread to other areas of the body.  Often surgeons choose to do a lymph node dissection of the closest group of nodes to reduce the chance of metastases.  The unfortunate result of this resection is often Lymphedema.</w:t>
      </w:r>
    </w:p>
    <w:p w14:paraId="3F8DC663" w14:textId="77777777" w:rsidR="00140A0D" w:rsidRPr="00060363" w:rsidRDefault="00140A0D" w:rsidP="00140A0D">
      <w:pPr>
        <w:jc w:val="both"/>
        <w:rPr>
          <w:rFonts w:cs="Tahoma"/>
          <w:szCs w:val="24"/>
        </w:rPr>
      </w:pPr>
    </w:p>
    <w:p w14:paraId="3D00914B" w14:textId="77777777" w:rsidR="00140A0D" w:rsidRPr="00F409A4" w:rsidRDefault="00140A0D" w:rsidP="00846E3D">
      <w:pPr>
        <w:pStyle w:val="Heading2"/>
      </w:pPr>
      <w:bookmarkStart w:id="118" w:name="_Toc401065673"/>
      <w:bookmarkStart w:id="119" w:name="_Toc401086992"/>
      <w:r>
        <w:t>Rehabilitation Considerations</w:t>
      </w:r>
      <w:bookmarkEnd w:id="118"/>
      <w:bookmarkEnd w:id="119"/>
      <w:r>
        <w:tab/>
      </w:r>
      <w:r>
        <w:tab/>
      </w:r>
      <w:r>
        <w:tab/>
      </w:r>
      <w:r>
        <w:tab/>
      </w:r>
      <w:r>
        <w:tab/>
      </w:r>
      <w:r>
        <w:tab/>
      </w:r>
    </w:p>
    <w:p w14:paraId="59D2AF1B" w14:textId="77777777" w:rsidR="00140A0D" w:rsidRPr="00060363" w:rsidRDefault="00140A0D" w:rsidP="006D3659">
      <w:pPr>
        <w:numPr>
          <w:ilvl w:val="0"/>
          <w:numId w:val="34"/>
        </w:numPr>
        <w:spacing w:after="0"/>
        <w:jc w:val="both"/>
        <w:rPr>
          <w:rFonts w:cs="Tahoma"/>
          <w:szCs w:val="24"/>
        </w:rPr>
      </w:pPr>
      <w:r w:rsidRPr="00060363">
        <w:rPr>
          <w:rFonts w:cs="Tahoma"/>
          <w:szCs w:val="24"/>
        </w:rPr>
        <w:t>Lymph node dissection resulting in lymphedema</w:t>
      </w:r>
    </w:p>
    <w:p w14:paraId="029475E1" w14:textId="77777777" w:rsidR="00140A0D" w:rsidRPr="00060363" w:rsidRDefault="00846E3D" w:rsidP="006D3659">
      <w:pPr>
        <w:numPr>
          <w:ilvl w:val="0"/>
          <w:numId w:val="34"/>
        </w:numPr>
        <w:spacing w:after="0"/>
        <w:jc w:val="both"/>
        <w:rPr>
          <w:rFonts w:cs="Tahoma"/>
          <w:szCs w:val="24"/>
        </w:rPr>
      </w:pPr>
      <w:r>
        <w:rPr>
          <w:rFonts w:cs="Tahoma"/>
          <w:noProof/>
          <w:szCs w:val="24"/>
          <w:lang w:val="en-US"/>
        </w:rPr>
        <w:drawing>
          <wp:anchor distT="0" distB="0" distL="114300" distR="114300" simplePos="0" relativeHeight="251719680" behindDoc="1" locked="0" layoutInCell="1" allowOverlap="1" wp14:anchorId="3DC6110E" wp14:editId="72891BE0">
            <wp:simplePos x="0" y="0"/>
            <wp:positionH relativeFrom="column">
              <wp:posOffset>3336290</wp:posOffset>
            </wp:positionH>
            <wp:positionV relativeFrom="paragraph">
              <wp:posOffset>174625</wp:posOffset>
            </wp:positionV>
            <wp:extent cx="2059305" cy="2759075"/>
            <wp:effectExtent l="171450" t="171450" r="379095" b="365125"/>
            <wp:wrapTight wrapText="bothSides">
              <wp:wrapPolygon edited="0">
                <wp:start x="2198" y="-1342"/>
                <wp:lineTo x="-1798" y="-1044"/>
                <wp:lineTo x="-1798" y="22221"/>
                <wp:lineTo x="-1199" y="22967"/>
                <wp:lineTo x="999" y="24011"/>
                <wp:lineTo x="1199" y="24309"/>
                <wp:lineTo x="22379" y="24309"/>
                <wp:lineTo x="22579" y="24011"/>
                <wp:lineTo x="24777" y="22967"/>
                <wp:lineTo x="25177" y="20432"/>
                <wp:lineTo x="25377" y="597"/>
                <wp:lineTo x="22579" y="-1044"/>
                <wp:lineTo x="21380" y="-1342"/>
                <wp:lineTo x="2198" y="-1342"/>
              </wp:wrapPolygon>
            </wp:wrapTight>
            <wp:docPr id="580" name="Picture 580" descr="IMGP3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MGP3101"/>
                    <pic:cNvPicPr>
                      <a:picLocks noChangeAspect="1" noChangeArrowheads="1"/>
                    </pic:cNvPicPr>
                  </pic:nvPicPr>
                  <pic:blipFill>
                    <a:blip r:embed="rId25" cstate="print">
                      <a:extLst>
                        <a:ext uri="{28A0092B-C50C-407E-A947-70E740481C1C}">
                          <a14:useLocalDpi xmlns:a14="http://schemas.microsoft.com/office/drawing/2010/main" val="0"/>
                        </a:ext>
                      </a:extLst>
                    </a:blip>
                    <a:srcRect l="4573" t="16615" r="8537" b="5794"/>
                    <a:stretch>
                      <a:fillRect/>
                    </a:stretch>
                  </pic:blipFill>
                  <pic:spPr bwMode="auto">
                    <a:xfrm>
                      <a:off x="0" y="0"/>
                      <a:ext cx="2059305" cy="275907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140A0D" w:rsidRPr="00060363">
        <w:rPr>
          <w:rFonts w:cs="Tahoma"/>
          <w:szCs w:val="24"/>
        </w:rPr>
        <w:t>Skin and muscle flaps used to close wounds</w:t>
      </w:r>
    </w:p>
    <w:p w14:paraId="147AEEC4" w14:textId="77777777" w:rsidR="00140A0D" w:rsidRPr="00060363" w:rsidRDefault="00140A0D" w:rsidP="006D3659">
      <w:pPr>
        <w:numPr>
          <w:ilvl w:val="0"/>
          <w:numId w:val="34"/>
        </w:numPr>
        <w:spacing w:after="0"/>
        <w:jc w:val="both"/>
        <w:rPr>
          <w:rFonts w:cs="Tahoma"/>
          <w:szCs w:val="24"/>
        </w:rPr>
      </w:pPr>
      <w:r w:rsidRPr="00060363">
        <w:rPr>
          <w:rFonts w:cs="Tahoma"/>
          <w:szCs w:val="24"/>
        </w:rPr>
        <w:t>Major surgical scarring.</w:t>
      </w:r>
    </w:p>
    <w:p w14:paraId="4B268742" w14:textId="77777777" w:rsidR="00140A0D" w:rsidRPr="00060363" w:rsidRDefault="00140A0D" w:rsidP="006D3659">
      <w:pPr>
        <w:numPr>
          <w:ilvl w:val="0"/>
          <w:numId w:val="34"/>
        </w:numPr>
        <w:spacing w:after="0"/>
        <w:jc w:val="both"/>
        <w:rPr>
          <w:rFonts w:cs="Tahoma"/>
          <w:szCs w:val="24"/>
        </w:rPr>
      </w:pPr>
      <w:r w:rsidRPr="00060363">
        <w:rPr>
          <w:rFonts w:cs="Tahoma"/>
          <w:szCs w:val="24"/>
        </w:rPr>
        <w:t>Pain</w:t>
      </w:r>
    </w:p>
    <w:p w14:paraId="201FC658" w14:textId="77777777" w:rsidR="00140A0D" w:rsidRPr="00060363" w:rsidRDefault="00140A0D" w:rsidP="006D3659">
      <w:pPr>
        <w:numPr>
          <w:ilvl w:val="0"/>
          <w:numId w:val="34"/>
        </w:numPr>
        <w:spacing w:after="0"/>
        <w:jc w:val="both"/>
        <w:rPr>
          <w:rFonts w:cs="Tahoma"/>
          <w:szCs w:val="24"/>
        </w:rPr>
      </w:pPr>
      <w:r w:rsidRPr="00060363">
        <w:rPr>
          <w:rFonts w:cs="Tahoma"/>
          <w:szCs w:val="24"/>
        </w:rPr>
        <w:t>Proximal strains due to increased size of limbs</w:t>
      </w:r>
    </w:p>
    <w:p w14:paraId="7E08EFDD" w14:textId="77777777" w:rsidR="00140A0D" w:rsidRPr="00060363" w:rsidRDefault="00140A0D" w:rsidP="006D3659">
      <w:pPr>
        <w:numPr>
          <w:ilvl w:val="0"/>
          <w:numId w:val="34"/>
        </w:numPr>
        <w:spacing w:after="0"/>
        <w:jc w:val="both"/>
        <w:rPr>
          <w:rFonts w:cs="Tahoma"/>
          <w:szCs w:val="24"/>
        </w:rPr>
      </w:pPr>
      <w:r w:rsidRPr="00060363">
        <w:rPr>
          <w:rFonts w:cs="Tahoma"/>
          <w:szCs w:val="24"/>
        </w:rPr>
        <w:t>Fatigue</w:t>
      </w:r>
    </w:p>
    <w:p w14:paraId="37E6DF95" w14:textId="77777777" w:rsidR="00140A0D" w:rsidRDefault="00140A0D" w:rsidP="006D3659">
      <w:pPr>
        <w:numPr>
          <w:ilvl w:val="0"/>
          <w:numId w:val="34"/>
        </w:numPr>
        <w:spacing w:after="0"/>
        <w:jc w:val="both"/>
        <w:rPr>
          <w:rFonts w:cs="Tahoma"/>
          <w:szCs w:val="24"/>
        </w:rPr>
      </w:pPr>
      <w:r w:rsidRPr="00060363">
        <w:rPr>
          <w:rFonts w:cs="Tahoma"/>
          <w:szCs w:val="24"/>
        </w:rPr>
        <w:t>Joint pain and immobility</w:t>
      </w:r>
    </w:p>
    <w:p w14:paraId="2F1C18FE" w14:textId="77777777" w:rsidR="00140A0D" w:rsidRDefault="00140A0D" w:rsidP="00846E3D">
      <w:pPr>
        <w:spacing w:after="0"/>
        <w:ind w:left="360"/>
        <w:jc w:val="both"/>
        <w:rPr>
          <w:rFonts w:cs="Tahoma"/>
          <w:szCs w:val="24"/>
        </w:rPr>
      </w:pPr>
    </w:p>
    <w:p w14:paraId="63F79526" w14:textId="77777777" w:rsidR="00140A0D" w:rsidRPr="00060363" w:rsidRDefault="00140A0D" w:rsidP="00140A0D">
      <w:pPr>
        <w:ind w:left="720"/>
        <w:jc w:val="both"/>
        <w:rPr>
          <w:rFonts w:cs="Tahoma"/>
          <w:szCs w:val="24"/>
        </w:rPr>
      </w:pPr>
      <w:r>
        <w:rPr>
          <w:rFonts w:ascii="Frutiger 55" w:hAnsi="Frutiger 55"/>
          <w:noProof/>
          <w:u w:val="single"/>
          <w:lang w:val="en-US"/>
        </w:rPr>
        <w:drawing>
          <wp:anchor distT="0" distB="0" distL="114300" distR="114300" simplePos="0" relativeHeight="251718656" behindDoc="1" locked="0" layoutInCell="1" allowOverlap="1" wp14:anchorId="10FF5FC2" wp14:editId="300940DD">
            <wp:simplePos x="0" y="0"/>
            <wp:positionH relativeFrom="column">
              <wp:posOffset>187960</wp:posOffset>
            </wp:positionH>
            <wp:positionV relativeFrom="paragraph">
              <wp:posOffset>212725</wp:posOffset>
            </wp:positionV>
            <wp:extent cx="2461260" cy="2337435"/>
            <wp:effectExtent l="171450" t="171450" r="377190" b="367665"/>
            <wp:wrapTight wrapText="bothSides">
              <wp:wrapPolygon edited="0">
                <wp:start x="1839" y="-1584"/>
                <wp:lineTo x="-1505" y="-1232"/>
                <wp:lineTo x="-1505" y="22357"/>
                <wp:lineTo x="0" y="24117"/>
                <wp:lineTo x="1003" y="24822"/>
                <wp:lineTo x="22235" y="24822"/>
                <wp:lineTo x="23406" y="24117"/>
                <wp:lineTo x="24576" y="21477"/>
                <wp:lineTo x="24743" y="704"/>
                <wp:lineTo x="22402" y="-1232"/>
                <wp:lineTo x="21399" y="-1584"/>
                <wp:lineTo x="1839" y="-1584"/>
              </wp:wrapPolygon>
            </wp:wrapTight>
            <wp:docPr id="573" name="Picture 573" descr="IMGP2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IMGP2222"/>
                    <pic:cNvPicPr>
                      <a:picLocks noChangeAspect="1" noChangeArrowheads="1"/>
                    </pic:cNvPicPr>
                  </pic:nvPicPr>
                  <pic:blipFill>
                    <a:blip r:embed="rId26">
                      <a:extLst>
                        <a:ext uri="{28A0092B-C50C-407E-A947-70E740481C1C}">
                          <a14:useLocalDpi xmlns:a14="http://schemas.microsoft.com/office/drawing/2010/main" val="0"/>
                        </a:ext>
                      </a:extLst>
                    </a:blip>
                    <a:srcRect l="10567" b="46675"/>
                    <a:stretch>
                      <a:fillRect/>
                    </a:stretch>
                  </pic:blipFill>
                  <pic:spPr bwMode="auto">
                    <a:xfrm>
                      <a:off x="0" y="0"/>
                      <a:ext cx="2461260" cy="233743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2C21BA95" w14:textId="77777777" w:rsidR="00140A0D" w:rsidRPr="00060363" w:rsidRDefault="00140A0D" w:rsidP="00140A0D">
      <w:pPr>
        <w:jc w:val="both"/>
        <w:rPr>
          <w:rFonts w:cs="Tahoma"/>
          <w:szCs w:val="24"/>
        </w:rPr>
      </w:pPr>
      <w:r>
        <w:rPr>
          <w:rFonts w:cs="Tahoma"/>
          <w:szCs w:val="24"/>
        </w:rPr>
        <w:t xml:space="preserve"> </w:t>
      </w:r>
    </w:p>
    <w:p w14:paraId="24FFAF90" w14:textId="77777777" w:rsidR="00140A0D" w:rsidRDefault="00140A0D" w:rsidP="00140A0D">
      <w:pPr>
        <w:pStyle w:val="Heading3"/>
        <w:spacing w:after="120"/>
        <w:rPr>
          <w:rFonts w:ascii="Frutiger 55" w:hAnsi="Frutiger 55"/>
          <w:u w:val="single"/>
        </w:rPr>
      </w:pPr>
    </w:p>
    <w:p w14:paraId="7FFEDB16" w14:textId="77777777" w:rsidR="00140A0D" w:rsidRDefault="00140A0D" w:rsidP="00140A0D">
      <w:pPr>
        <w:rPr>
          <w:rFonts w:ascii="Frutiger 55" w:hAnsi="Frutiger 55"/>
          <w:u w:val="single"/>
        </w:rPr>
      </w:pPr>
      <w:r>
        <w:rPr>
          <w:rFonts w:ascii="Frutiger 55" w:hAnsi="Frutiger 55"/>
          <w:u w:val="single"/>
        </w:rPr>
        <w:br w:type="page"/>
      </w:r>
    </w:p>
    <w:p w14:paraId="6F27C889" w14:textId="77777777" w:rsidR="00140A0D" w:rsidRPr="00060363" w:rsidRDefault="00140A0D" w:rsidP="00846E3D">
      <w:pPr>
        <w:pStyle w:val="Heading2"/>
        <w:rPr>
          <w:rFonts w:ascii="Minion" w:hAnsi="Minion" w:cs="Tahoma"/>
        </w:rPr>
      </w:pPr>
      <w:bookmarkStart w:id="120" w:name="_Toc401065674"/>
      <w:bookmarkStart w:id="121" w:name="_Toc401086993"/>
      <w:r>
        <w:t>melanoma: Exercises</w:t>
      </w:r>
      <w:bookmarkEnd w:id="120"/>
      <w:bookmarkEnd w:id="121"/>
      <w:r>
        <w:tab/>
      </w:r>
      <w:r>
        <w:tab/>
      </w:r>
      <w:r>
        <w:tab/>
      </w:r>
      <w:r>
        <w:tab/>
      </w:r>
      <w:r>
        <w:tab/>
      </w:r>
      <w:r>
        <w:tab/>
      </w:r>
      <w:r>
        <w:tab/>
      </w:r>
      <w:r>
        <w:tab/>
      </w:r>
      <w:r>
        <w:tab/>
      </w:r>
    </w:p>
    <w:p w14:paraId="64451F30" w14:textId="77777777" w:rsidR="00140A0D" w:rsidRPr="00275BFB" w:rsidRDefault="00140A0D" w:rsidP="006D3659">
      <w:pPr>
        <w:pStyle w:val="ListParagraph"/>
        <w:numPr>
          <w:ilvl w:val="0"/>
          <w:numId w:val="38"/>
        </w:numPr>
        <w:spacing w:after="0"/>
        <w:jc w:val="both"/>
        <w:rPr>
          <w:rFonts w:cs="Tahoma"/>
          <w:szCs w:val="24"/>
        </w:rPr>
      </w:pPr>
      <w:r w:rsidRPr="00140A0D">
        <w:rPr>
          <w:rFonts w:cs="Tahoma"/>
          <w:noProof/>
          <w:szCs w:val="24"/>
          <w:lang w:val="en-US"/>
        </w:rPr>
        <mc:AlternateContent>
          <mc:Choice Requires="wps">
            <w:drawing>
              <wp:anchor distT="0" distB="0" distL="114300" distR="114300" simplePos="0" relativeHeight="251723776" behindDoc="1" locked="0" layoutInCell="1" allowOverlap="1" wp14:anchorId="6E0A1847" wp14:editId="14524C43">
                <wp:simplePos x="0" y="0"/>
                <wp:positionH relativeFrom="column">
                  <wp:posOffset>3816350</wp:posOffset>
                </wp:positionH>
                <wp:positionV relativeFrom="paragraph">
                  <wp:posOffset>310515</wp:posOffset>
                </wp:positionV>
                <wp:extent cx="1816100" cy="1117600"/>
                <wp:effectExtent l="95250" t="76200" r="107950" b="102870"/>
                <wp:wrapThrough wrapText="bothSides">
                  <wp:wrapPolygon edited="0">
                    <wp:start x="-680" y="-1358"/>
                    <wp:lineTo x="-1133" y="-1019"/>
                    <wp:lineTo x="-906" y="23094"/>
                    <wp:lineTo x="22431" y="23094"/>
                    <wp:lineTo x="22657" y="4415"/>
                    <wp:lineTo x="22204" y="-679"/>
                    <wp:lineTo x="22204" y="-1358"/>
                    <wp:lineTo x="-680" y="-1358"/>
                  </wp:wrapPolygon>
                </wp:wrapThrough>
                <wp:docPr id="583" name="Rectangle 583"/>
                <wp:cNvGraphicFramePr/>
                <a:graphic xmlns:a="http://schemas.openxmlformats.org/drawingml/2006/main">
                  <a:graphicData uri="http://schemas.microsoft.com/office/word/2010/wordprocessingShape">
                    <wps:wsp>
                      <wps:cNvSpPr/>
                      <wps:spPr>
                        <a:xfrm>
                          <a:off x="0" y="0"/>
                          <a:ext cx="1816100" cy="1117600"/>
                        </a:xfrm>
                        <a:prstGeom prst="rect">
                          <a:avLst/>
                        </a:prstGeom>
                        <a:gradFill rotWithShape="1">
                          <a:gsLst>
                            <a:gs pos="0">
                              <a:srgbClr val="629DD1">
                                <a:tint val="90000"/>
                              </a:srgbClr>
                            </a:gs>
                            <a:gs pos="48000">
                              <a:srgbClr val="629DD1">
                                <a:tint val="54000"/>
                                <a:satMod val="140000"/>
                              </a:srgbClr>
                            </a:gs>
                            <a:gs pos="100000">
                              <a:srgbClr val="629DD1">
                                <a:tint val="24000"/>
                                <a:satMod val="260000"/>
                              </a:srgbClr>
                            </a:gs>
                          </a:gsLst>
                          <a:lin ang="16200000" scaled="1"/>
                        </a:gradFill>
                        <a:ln w="12700" cap="flat" cmpd="sng" algn="ctr">
                          <a:solidFill>
                            <a:srgbClr val="629DD1"/>
                          </a:solidFill>
                          <a:prstDash val="solid"/>
                        </a:ln>
                        <a:effectLst>
                          <a:outerShdw blurRad="63500" dist="12700" dir="5400000" sx="102000" sy="102000" rotWithShape="0">
                            <a:srgbClr val="000000">
                              <a:alpha val="32000"/>
                            </a:srgbClr>
                          </a:outerShdw>
                        </a:effectLst>
                      </wps:spPr>
                      <wps:txbx>
                        <w:txbxContent>
                          <w:p w14:paraId="73F89031" w14:textId="77777777" w:rsidR="003B2CA9" w:rsidRPr="00F5785D" w:rsidRDefault="003B2CA9" w:rsidP="00140A0D">
                            <w:pPr>
                              <w:jc w:val="center"/>
                            </w:pPr>
                            <w:r>
                              <w:t>Lymphedema is a major issue!</w:t>
                            </w:r>
                          </w:p>
                          <w:p w14:paraId="21C08F5B" w14:textId="77777777" w:rsidR="003B2CA9" w:rsidRDefault="003B2CA9" w:rsidP="00140A0D">
                            <w:pPr>
                              <w:spacing w:after="0"/>
                              <w:jc w:val="center"/>
                            </w:pPr>
                            <w:r>
                              <w:t>Limbs with lymphedema must be bandaged during exercise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ect w14:anchorId="6E0A1847" id="Rectangle 583" o:spid="_x0000_s1044" style="position:absolute;left:0;text-align:left;margin-left:300.5pt;margin-top:24.45pt;width:143pt;height:88pt;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" fillcolor="#7eaad6" strokecolor="#629dd1" strokeweight="1pt">
                <v:fill color2="#daeaff" rotate="t" angle="180" colors="0 #7eaad6;31457f #b8d1f0;1 #daeaff" focus="100%" type="gradient"/>
                <v:shadow on="t" type="perspective" color="black" opacity="20971f" origin=",.5" offset="0,1pt" matrix="66847f,,,66847f"/>
                <v:textbox style="mso-fit-shape-to-text:t">
                  <w:txbxContent>
                    <w:p w14:paraId="73F89031" w14:textId="77777777" w:rsidR="003B2CA9" w:rsidRPr="00F5785D" w:rsidRDefault="003B2CA9" w:rsidP="00140A0D">
                      <w:pPr>
                        <w:jc w:val="center"/>
                      </w:pPr>
                      <w:r>
                        <w:t>Lymphedema is a major issue!</w:t>
                      </w:r>
                    </w:p>
                    <w:p w14:paraId="21C08F5B" w14:textId="77777777" w:rsidR="003B2CA9" w:rsidRDefault="003B2CA9" w:rsidP="00140A0D">
                      <w:pPr>
                        <w:spacing w:after="0"/>
                        <w:jc w:val="center"/>
                      </w:pPr>
                      <w:r>
                        <w:t>Limbs with lymphedema must be bandaged during exercise</w:t>
                      </w:r>
                    </w:p>
                  </w:txbxContent>
                </v:textbox>
                <w10:wrap type="through"/>
              </v:rect>
            </w:pict>
          </mc:Fallback>
        </mc:AlternateContent>
      </w:r>
      <w:r w:rsidRPr="00275BFB">
        <w:rPr>
          <w:rFonts w:cs="Tahoma"/>
          <w:szCs w:val="24"/>
        </w:rPr>
        <w:t>Controlled strength training exercises; monitoring the angle at the hip to reduce cutting off lymphatic flow at the groin.</w:t>
      </w:r>
    </w:p>
    <w:p w14:paraId="4ACA522C" w14:textId="77777777" w:rsidR="00140A0D" w:rsidRPr="00275BFB" w:rsidRDefault="00140A0D" w:rsidP="006D3659">
      <w:pPr>
        <w:pStyle w:val="ListParagraph"/>
        <w:numPr>
          <w:ilvl w:val="0"/>
          <w:numId w:val="38"/>
        </w:numPr>
        <w:spacing w:after="0"/>
        <w:jc w:val="both"/>
        <w:rPr>
          <w:rFonts w:cs="Tahoma"/>
          <w:szCs w:val="24"/>
        </w:rPr>
      </w:pPr>
      <w:r w:rsidRPr="00275BFB">
        <w:rPr>
          <w:rFonts w:cs="Tahoma"/>
          <w:szCs w:val="24"/>
        </w:rPr>
        <w:t>Small bouts of cardio (interval training)</w:t>
      </w:r>
      <w:r w:rsidRPr="00F5785D">
        <w:t xml:space="preserve"> </w:t>
      </w:r>
    </w:p>
    <w:p w14:paraId="4EBF44BD" w14:textId="77777777" w:rsidR="00140A0D" w:rsidRDefault="00140A0D" w:rsidP="006D3659">
      <w:pPr>
        <w:pStyle w:val="ListParagraph"/>
        <w:numPr>
          <w:ilvl w:val="0"/>
          <w:numId w:val="38"/>
        </w:numPr>
        <w:spacing w:after="0"/>
        <w:jc w:val="both"/>
        <w:rPr>
          <w:rFonts w:cs="Tahoma"/>
          <w:szCs w:val="24"/>
        </w:rPr>
      </w:pPr>
      <w:r w:rsidRPr="00275BFB">
        <w:rPr>
          <w:rFonts w:cs="Tahoma"/>
          <w:szCs w:val="24"/>
        </w:rPr>
        <w:t>Joint ROM</w:t>
      </w:r>
    </w:p>
    <w:p w14:paraId="1ABCEFF0" w14:textId="77777777" w:rsidR="00140A0D" w:rsidRPr="00275BFB" w:rsidRDefault="00140A0D" w:rsidP="00140A0D">
      <w:pPr>
        <w:pStyle w:val="ListBullet"/>
        <w:numPr>
          <w:ilvl w:val="0"/>
          <w:numId w:val="0"/>
        </w:numPr>
        <w:ind w:left="360"/>
      </w:pPr>
    </w:p>
    <w:p w14:paraId="5D4D8587" w14:textId="77777777" w:rsidR="00140A0D" w:rsidRPr="00A157FB" w:rsidRDefault="00140A0D" w:rsidP="00846E3D">
      <w:pPr>
        <w:pStyle w:val="Heading2"/>
      </w:pPr>
      <w:bookmarkStart w:id="122" w:name="_Toc401065675"/>
      <w:bookmarkStart w:id="123" w:name="_Toc401086994"/>
      <w:r>
        <w:t>Manual Therapy</w:t>
      </w:r>
      <w:bookmarkEnd w:id="122"/>
      <w:bookmarkEnd w:id="123"/>
      <w:r>
        <w:tab/>
      </w:r>
      <w:r>
        <w:tab/>
      </w:r>
      <w:r>
        <w:tab/>
      </w:r>
      <w:r>
        <w:tab/>
      </w:r>
    </w:p>
    <w:p w14:paraId="020886DB" w14:textId="77777777" w:rsidR="00140A0D" w:rsidRPr="00060363" w:rsidRDefault="00140A0D" w:rsidP="006D3659">
      <w:pPr>
        <w:numPr>
          <w:ilvl w:val="0"/>
          <w:numId w:val="35"/>
        </w:numPr>
        <w:spacing w:after="0"/>
        <w:jc w:val="both"/>
        <w:rPr>
          <w:rFonts w:cs="Tahoma"/>
          <w:szCs w:val="24"/>
        </w:rPr>
      </w:pPr>
      <w:r w:rsidRPr="00060363">
        <w:rPr>
          <w:rFonts w:cs="Tahoma"/>
          <w:szCs w:val="24"/>
        </w:rPr>
        <w:t>Lymphedema management</w:t>
      </w:r>
    </w:p>
    <w:p w14:paraId="1C2A27DF" w14:textId="77777777" w:rsidR="00140A0D" w:rsidRPr="00060363" w:rsidRDefault="00140A0D" w:rsidP="006D3659">
      <w:pPr>
        <w:numPr>
          <w:ilvl w:val="0"/>
          <w:numId w:val="35"/>
        </w:numPr>
        <w:spacing w:after="0"/>
        <w:jc w:val="both"/>
        <w:rPr>
          <w:rFonts w:cs="Tahoma"/>
          <w:szCs w:val="24"/>
        </w:rPr>
      </w:pPr>
      <w:r w:rsidRPr="00060363">
        <w:rPr>
          <w:rFonts w:cs="Tahoma"/>
          <w:szCs w:val="24"/>
        </w:rPr>
        <w:t>Pain control</w:t>
      </w:r>
    </w:p>
    <w:p w14:paraId="18486537" w14:textId="77777777" w:rsidR="00140A0D" w:rsidRPr="00060363" w:rsidRDefault="00140A0D" w:rsidP="006D3659">
      <w:pPr>
        <w:numPr>
          <w:ilvl w:val="0"/>
          <w:numId w:val="35"/>
        </w:numPr>
        <w:spacing w:after="0"/>
        <w:jc w:val="both"/>
        <w:rPr>
          <w:rFonts w:cs="Tahoma"/>
          <w:szCs w:val="24"/>
        </w:rPr>
      </w:pPr>
      <w:r w:rsidRPr="00060363">
        <w:rPr>
          <w:rFonts w:cs="Tahoma"/>
          <w:szCs w:val="24"/>
        </w:rPr>
        <w:t>Scar mobilization</w:t>
      </w:r>
    </w:p>
    <w:p w14:paraId="2C5FB93C" w14:textId="77777777" w:rsidR="00140A0D" w:rsidRPr="00060363" w:rsidRDefault="00140A0D" w:rsidP="006D3659">
      <w:pPr>
        <w:numPr>
          <w:ilvl w:val="0"/>
          <w:numId w:val="35"/>
        </w:numPr>
        <w:spacing w:after="0"/>
        <w:jc w:val="both"/>
        <w:rPr>
          <w:rFonts w:cs="Tahoma"/>
          <w:szCs w:val="24"/>
        </w:rPr>
      </w:pPr>
      <w:r w:rsidRPr="00060363">
        <w:rPr>
          <w:rFonts w:cs="Tahoma"/>
          <w:szCs w:val="24"/>
        </w:rPr>
        <w:t>Myofascial release techniques</w:t>
      </w:r>
    </w:p>
    <w:p w14:paraId="6F520CDC" w14:textId="77777777" w:rsidR="00140A0D" w:rsidRPr="00060363" w:rsidRDefault="00140A0D" w:rsidP="006D3659">
      <w:pPr>
        <w:numPr>
          <w:ilvl w:val="0"/>
          <w:numId w:val="35"/>
        </w:numPr>
        <w:spacing w:after="0"/>
        <w:jc w:val="both"/>
        <w:rPr>
          <w:rFonts w:cs="Tahoma"/>
          <w:szCs w:val="24"/>
        </w:rPr>
      </w:pPr>
      <w:r w:rsidRPr="00060363">
        <w:rPr>
          <w:rFonts w:cs="Tahoma"/>
          <w:szCs w:val="24"/>
        </w:rPr>
        <w:t xml:space="preserve">Active Release techniques </w:t>
      </w:r>
    </w:p>
    <w:p w14:paraId="39C43A80" w14:textId="77777777" w:rsidR="00140A0D" w:rsidRDefault="00140A0D" w:rsidP="00140A0D">
      <w:pPr>
        <w:jc w:val="both"/>
        <w:rPr>
          <w:rFonts w:cs="Tahoma"/>
          <w:szCs w:val="24"/>
        </w:rPr>
      </w:pPr>
    </w:p>
    <w:p w14:paraId="38050D9A" w14:textId="77777777" w:rsidR="00140A0D" w:rsidRPr="00060363" w:rsidRDefault="00140A0D" w:rsidP="00846E3D">
      <w:pPr>
        <w:pStyle w:val="Heading2"/>
        <w:rPr>
          <w:rFonts w:ascii="Minion" w:hAnsi="Minion" w:cs="Tahoma"/>
        </w:rPr>
      </w:pPr>
      <w:bookmarkStart w:id="124" w:name="_Toc401065676"/>
      <w:bookmarkStart w:id="125" w:name="_Toc401086995"/>
      <w:r>
        <w:t>Guide for Management After Surgery for the Melanoma and Lymph Node Resection</w:t>
      </w:r>
      <w:bookmarkEnd w:id="124"/>
      <w:bookmarkEnd w:id="125"/>
      <w:r>
        <w:t xml:space="preserve"> </w:t>
      </w:r>
    </w:p>
    <w:p w14:paraId="34E7A344" w14:textId="77777777" w:rsidR="00140A0D" w:rsidRPr="00846E3D" w:rsidRDefault="00140A0D" w:rsidP="00140A0D">
      <w:pPr>
        <w:spacing w:after="0"/>
        <w:contextualSpacing/>
        <w:rPr>
          <w:rFonts w:cs="Tahoma"/>
          <w:szCs w:val="24"/>
        </w:rPr>
      </w:pPr>
      <w:r w:rsidRPr="00846E3D">
        <w:rPr>
          <w:rFonts w:cs="Tahoma"/>
          <w:szCs w:val="24"/>
        </w:rPr>
        <w:t>Immediately Post Op:</w:t>
      </w:r>
    </w:p>
    <w:p w14:paraId="356F24C5" w14:textId="77777777" w:rsidR="00140A0D" w:rsidRPr="00F409A4" w:rsidRDefault="00140A0D" w:rsidP="006D3659">
      <w:pPr>
        <w:pStyle w:val="ListParagraph"/>
        <w:numPr>
          <w:ilvl w:val="0"/>
          <w:numId w:val="36"/>
        </w:numPr>
        <w:spacing w:after="0"/>
        <w:rPr>
          <w:rFonts w:cs="Tahoma"/>
          <w:szCs w:val="24"/>
        </w:rPr>
      </w:pPr>
      <w:r w:rsidRPr="00F409A4">
        <w:rPr>
          <w:rFonts w:cs="Tahoma"/>
          <w:szCs w:val="24"/>
        </w:rPr>
        <w:t>ROM of unaffected joints</w:t>
      </w:r>
    </w:p>
    <w:p w14:paraId="03E274D5" w14:textId="77777777" w:rsidR="00140A0D" w:rsidRPr="00F409A4" w:rsidRDefault="00140A0D" w:rsidP="006D3659">
      <w:pPr>
        <w:pStyle w:val="ListParagraph"/>
        <w:numPr>
          <w:ilvl w:val="0"/>
          <w:numId w:val="36"/>
        </w:numPr>
        <w:spacing w:after="0"/>
        <w:rPr>
          <w:rFonts w:cs="Tahoma"/>
          <w:szCs w:val="24"/>
        </w:rPr>
      </w:pPr>
      <w:r w:rsidRPr="00F409A4">
        <w:rPr>
          <w:rFonts w:cs="Tahoma"/>
          <w:szCs w:val="24"/>
        </w:rPr>
        <w:t>Core Stability (patients will be supine with limb elevated for 80% of the time)</w:t>
      </w:r>
    </w:p>
    <w:p w14:paraId="21A8CC00" w14:textId="77777777" w:rsidR="00140A0D" w:rsidRPr="00F409A4" w:rsidRDefault="00140A0D" w:rsidP="006D3659">
      <w:pPr>
        <w:pStyle w:val="ListParagraph"/>
        <w:numPr>
          <w:ilvl w:val="0"/>
          <w:numId w:val="36"/>
        </w:numPr>
        <w:spacing w:after="0"/>
        <w:rPr>
          <w:rFonts w:cs="Tahoma"/>
          <w:szCs w:val="24"/>
        </w:rPr>
      </w:pPr>
      <w:r w:rsidRPr="00F409A4">
        <w:rPr>
          <w:rFonts w:cs="Tahoma"/>
          <w:szCs w:val="24"/>
        </w:rPr>
        <w:t>Deep Breathing</w:t>
      </w:r>
    </w:p>
    <w:p w14:paraId="63A6CD73" w14:textId="77777777" w:rsidR="00140A0D" w:rsidRPr="00F409A4" w:rsidRDefault="00140A0D" w:rsidP="006D3659">
      <w:pPr>
        <w:pStyle w:val="ListParagraph"/>
        <w:numPr>
          <w:ilvl w:val="0"/>
          <w:numId w:val="36"/>
        </w:numPr>
        <w:spacing w:after="0"/>
        <w:rPr>
          <w:rFonts w:cs="Tahoma"/>
          <w:szCs w:val="24"/>
        </w:rPr>
      </w:pPr>
      <w:r w:rsidRPr="00F409A4">
        <w:rPr>
          <w:rFonts w:cs="Tahoma"/>
          <w:szCs w:val="24"/>
        </w:rPr>
        <w:t>Gentle ROM of Affected limb and joints</w:t>
      </w:r>
    </w:p>
    <w:p w14:paraId="1124B07D" w14:textId="77777777" w:rsidR="00140A0D" w:rsidRDefault="00140A0D" w:rsidP="00140A0D">
      <w:pPr>
        <w:rPr>
          <w:rFonts w:cs="Tahoma"/>
          <w:b/>
          <w:bCs/>
          <w:szCs w:val="24"/>
        </w:rPr>
      </w:pPr>
    </w:p>
    <w:p w14:paraId="47935A9D" w14:textId="77777777" w:rsidR="00140A0D" w:rsidRPr="00846E3D" w:rsidRDefault="00140A0D" w:rsidP="00140A0D">
      <w:pPr>
        <w:spacing w:after="0"/>
        <w:contextualSpacing/>
        <w:rPr>
          <w:rFonts w:cs="Tahoma"/>
          <w:bCs/>
          <w:szCs w:val="24"/>
        </w:rPr>
      </w:pPr>
      <w:r w:rsidRPr="00846E3D">
        <w:rPr>
          <w:rFonts w:cs="Tahoma"/>
          <w:bCs/>
          <w:szCs w:val="24"/>
        </w:rPr>
        <w:t>8 to 12 weeks After Surgery (when surgeon gives the go ahead):</w:t>
      </w:r>
    </w:p>
    <w:p w14:paraId="7B082381" w14:textId="77777777" w:rsidR="00140A0D" w:rsidRPr="00F409A4" w:rsidRDefault="00140A0D" w:rsidP="006D3659">
      <w:pPr>
        <w:pStyle w:val="ListParagraph"/>
        <w:numPr>
          <w:ilvl w:val="0"/>
          <w:numId w:val="37"/>
        </w:numPr>
        <w:spacing w:after="0"/>
        <w:rPr>
          <w:rFonts w:cs="Tahoma"/>
          <w:bCs/>
          <w:szCs w:val="24"/>
        </w:rPr>
      </w:pPr>
      <w:r w:rsidRPr="00F409A4">
        <w:rPr>
          <w:rFonts w:cs="Tahoma"/>
          <w:bCs/>
          <w:szCs w:val="24"/>
        </w:rPr>
        <w:t>Scar Massage</w:t>
      </w:r>
    </w:p>
    <w:p w14:paraId="02471057" w14:textId="77777777" w:rsidR="00140A0D" w:rsidRPr="00F409A4" w:rsidRDefault="00140A0D" w:rsidP="006D3659">
      <w:pPr>
        <w:pStyle w:val="ListParagraph"/>
        <w:numPr>
          <w:ilvl w:val="0"/>
          <w:numId w:val="37"/>
        </w:numPr>
        <w:spacing w:after="0"/>
        <w:rPr>
          <w:rFonts w:cs="Tahoma"/>
          <w:bCs/>
          <w:szCs w:val="24"/>
        </w:rPr>
      </w:pPr>
      <w:r w:rsidRPr="00F409A4">
        <w:rPr>
          <w:rFonts w:cs="Tahoma"/>
          <w:bCs/>
          <w:szCs w:val="24"/>
        </w:rPr>
        <w:t>Affected joint stretching</w:t>
      </w:r>
    </w:p>
    <w:p w14:paraId="7B4A9279" w14:textId="77777777" w:rsidR="00140A0D" w:rsidRPr="00F409A4" w:rsidRDefault="00140A0D" w:rsidP="006D3659">
      <w:pPr>
        <w:pStyle w:val="ListParagraph"/>
        <w:numPr>
          <w:ilvl w:val="0"/>
          <w:numId w:val="37"/>
        </w:numPr>
        <w:spacing w:after="0"/>
        <w:rPr>
          <w:rFonts w:cs="Tahoma"/>
          <w:bCs/>
          <w:szCs w:val="24"/>
        </w:rPr>
      </w:pPr>
      <w:r w:rsidRPr="00F409A4">
        <w:rPr>
          <w:rFonts w:cs="Tahoma"/>
          <w:bCs/>
          <w:szCs w:val="24"/>
        </w:rPr>
        <w:t>Interval training</w:t>
      </w:r>
    </w:p>
    <w:p w14:paraId="76E226FD" w14:textId="77777777" w:rsidR="00140A0D" w:rsidRPr="00F409A4" w:rsidRDefault="00140A0D" w:rsidP="006D3659">
      <w:pPr>
        <w:pStyle w:val="ListParagraph"/>
        <w:numPr>
          <w:ilvl w:val="0"/>
          <w:numId w:val="37"/>
        </w:numPr>
        <w:spacing w:after="0"/>
        <w:rPr>
          <w:rFonts w:cs="Tahoma"/>
          <w:bCs/>
          <w:szCs w:val="24"/>
        </w:rPr>
      </w:pPr>
      <w:r w:rsidRPr="00F409A4">
        <w:rPr>
          <w:rFonts w:cs="Tahoma"/>
          <w:bCs/>
          <w:szCs w:val="24"/>
        </w:rPr>
        <w:t>Spinning (biking with no resistance)</w:t>
      </w:r>
    </w:p>
    <w:p w14:paraId="5CFEB291" w14:textId="77777777" w:rsidR="00140A0D" w:rsidRPr="00F409A4" w:rsidRDefault="00140A0D" w:rsidP="006D3659">
      <w:pPr>
        <w:pStyle w:val="ListParagraph"/>
        <w:numPr>
          <w:ilvl w:val="0"/>
          <w:numId w:val="37"/>
        </w:numPr>
        <w:spacing w:after="0"/>
        <w:rPr>
          <w:rFonts w:cs="Tahoma"/>
          <w:bCs/>
          <w:szCs w:val="24"/>
        </w:rPr>
      </w:pPr>
      <w:r w:rsidRPr="00F409A4">
        <w:rPr>
          <w:rFonts w:cs="Tahoma"/>
          <w:bCs/>
          <w:szCs w:val="24"/>
        </w:rPr>
        <w:t>Lymphedema management and skin care</w:t>
      </w:r>
    </w:p>
    <w:p w14:paraId="32154BDA" w14:textId="77777777" w:rsidR="00140A0D" w:rsidRPr="00F409A4" w:rsidRDefault="00140A0D" w:rsidP="006D3659">
      <w:pPr>
        <w:pStyle w:val="ListParagraph"/>
        <w:numPr>
          <w:ilvl w:val="0"/>
          <w:numId w:val="37"/>
        </w:numPr>
        <w:spacing w:after="0"/>
        <w:rPr>
          <w:rFonts w:cs="Tahoma"/>
          <w:bCs/>
          <w:szCs w:val="24"/>
        </w:rPr>
      </w:pPr>
      <w:r w:rsidRPr="00F409A4">
        <w:rPr>
          <w:rFonts w:cs="Tahoma"/>
          <w:bCs/>
          <w:szCs w:val="24"/>
        </w:rPr>
        <w:t xml:space="preserve">Pain control </w:t>
      </w:r>
    </w:p>
    <w:p w14:paraId="760BC89A" w14:textId="77777777" w:rsidR="00140A0D" w:rsidRPr="00F409A4" w:rsidRDefault="00140A0D" w:rsidP="006D3659">
      <w:pPr>
        <w:pStyle w:val="ListParagraph"/>
        <w:numPr>
          <w:ilvl w:val="0"/>
          <w:numId w:val="37"/>
        </w:numPr>
        <w:spacing w:after="0"/>
        <w:rPr>
          <w:rFonts w:cs="Tahoma"/>
          <w:bCs/>
          <w:szCs w:val="24"/>
        </w:rPr>
      </w:pPr>
      <w:r w:rsidRPr="00F409A4">
        <w:rPr>
          <w:rFonts w:cs="Tahoma"/>
          <w:bCs/>
          <w:szCs w:val="24"/>
        </w:rPr>
        <w:t>Strengthening</w:t>
      </w:r>
    </w:p>
    <w:p w14:paraId="3D1BB70E" w14:textId="77777777" w:rsidR="00140A0D" w:rsidRPr="00F409A4" w:rsidRDefault="00140A0D" w:rsidP="006D3659">
      <w:pPr>
        <w:pStyle w:val="ListParagraph"/>
        <w:numPr>
          <w:ilvl w:val="0"/>
          <w:numId w:val="37"/>
        </w:numPr>
        <w:spacing w:after="0"/>
        <w:rPr>
          <w:rFonts w:cs="Tahoma"/>
          <w:bCs/>
          <w:szCs w:val="24"/>
        </w:rPr>
      </w:pPr>
      <w:r w:rsidRPr="00F409A4">
        <w:rPr>
          <w:rFonts w:cs="Tahoma"/>
          <w:bCs/>
          <w:szCs w:val="24"/>
        </w:rPr>
        <w:t>Core stability and lower back exercises</w:t>
      </w:r>
    </w:p>
    <w:p w14:paraId="6B4A5858" w14:textId="77777777" w:rsidR="00140A0D" w:rsidRDefault="00140A0D" w:rsidP="00140A0D"/>
    <w:p w14:paraId="1E2C1405" w14:textId="77777777" w:rsidR="00140A0D" w:rsidRPr="0020047D" w:rsidRDefault="00140A0D" w:rsidP="00846E3D">
      <w:pPr>
        <w:pStyle w:val="Heading2"/>
      </w:pPr>
      <w:bookmarkStart w:id="126" w:name="_Toc401065677"/>
      <w:bookmarkStart w:id="127" w:name="_Toc401086996"/>
      <w:r w:rsidRPr="0020047D">
        <w:t>Notes</w:t>
      </w:r>
      <w:bookmarkEnd w:id="126"/>
      <w:bookmarkEnd w:id="127"/>
      <w:r w:rsidRPr="0020047D">
        <w:tab/>
      </w:r>
      <w:r w:rsidRPr="0020047D">
        <w:tab/>
      </w:r>
      <w:r w:rsidRPr="0020047D">
        <w:tab/>
      </w:r>
      <w:r w:rsidRPr="0020047D">
        <w:tab/>
      </w:r>
      <w:r w:rsidRPr="0020047D">
        <w:tab/>
      </w:r>
      <w:r w:rsidRPr="0020047D">
        <w:tab/>
      </w:r>
      <w:r w:rsidRPr="0020047D">
        <w:tab/>
      </w:r>
      <w:r w:rsidRPr="0020047D">
        <w:tab/>
      </w:r>
      <w:r w:rsidRPr="0020047D">
        <w:tab/>
      </w:r>
      <w:r w:rsidRPr="0020047D">
        <w:tab/>
      </w:r>
    </w:p>
    <w:p w14:paraId="1C08B499" w14:textId="77777777" w:rsidR="00140A0D" w:rsidRDefault="00140A0D" w:rsidP="00140A0D">
      <w:pPr>
        <w:ind w:left="360"/>
      </w:pPr>
    </w:p>
    <w:tbl>
      <w:tblPr>
        <w:tblW w:w="0" w:type="auto"/>
        <w:tblInd w:w="108" w:type="dxa"/>
        <w:tblBorders>
          <w:top w:val="dotted" w:sz="4" w:space="0" w:color="auto"/>
          <w:bottom w:val="dotted" w:sz="4" w:space="0" w:color="auto"/>
          <w:insideH w:val="dotted" w:sz="4" w:space="0" w:color="auto"/>
        </w:tblBorders>
        <w:tblLook w:val="01E0" w:firstRow="1" w:lastRow="1" w:firstColumn="1" w:lastColumn="1" w:noHBand="0" w:noVBand="0"/>
      </w:tblPr>
      <w:tblGrid>
        <w:gridCol w:w="8647"/>
      </w:tblGrid>
      <w:tr w:rsidR="00140A0D" w:rsidRPr="00E07FE9" w14:paraId="7E0CF1B1" w14:textId="77777777" w:rsidTr="00D219BC">
        <w:tc>
          <w:tcPr>
            <w:tcW w:w="8647" w:type="dxa"/>
          </w:tcPr>
          <w:p w14:paraId="15050E94" w14:textId="77777777" w:rsidR="00140A0D" w:rsidRPr="00731F06" w:rsidRDefault="00140A0D" w:rsidP="00D219BC">
            <w:pPr>
              <w:jc w:val="both"/>
              <w:rPr>
                <w:rFonts w:cs="Tahoma"/>
                <w:szCs w:val="24"/>
              </w:rPr>
            </w:pPr>
          </w:p>
        </w:tc>
      </w:tr>
      <w:tr w:rsidR="00140A0D" w:rsidRPr="00E07FE9" w14:paraId="2D72D6A5" w14:textId="77777777" w:rsidTr="00D219BC">
        <w:tc>
          <w:tcPr>
            <w:tcW w:w="8647" w:type="dxa"/>
          </w:tcPr>
          <w:p w14:paraId="51A120C4" w14:textId="77777777" w:rsidR="00140A0D" w:rsidRPr="00731F06" w:rsidRDefault="00140A0D" w:rsidP="00D219BC">
            <w:pPr>
              <w:jc w:val="both"/>
              <w:rPr>
                <w:rFonts w:cs="Tahoma"/>
                <w:szCs w:val="24"/>
              </w:rPr>
            </w:pPr>
          </w:p>
        </w:tc>
      </w:tr>
    </w:tbl>
    <w:p w14:paraId="29A150CF" w14:textId="77777777" w:rsidR="00140A0D" w:rsidRDefault="00140A0D" w:rsidP="00140A0D"/>
    <w:p w14:paraId="2CA5D903" w14:textId="77777777" w:rsidR="00140A0D" w:rsidRDefault="00846E3D" w:rsidP="00846E3D">
      <w:pPr>
        <w:pStyle w:val="Heading1"/>
      </w:pPr>
      <w:bookmarkStart w:id="128" w:name="_Toc401086997"/>
      <w:r>
        <w:t>sarcoma</w:t>
      </w:r>
      <w:bookmarkEnd w:id="128"/>
    </w:p>
    <w:p w14:paraId="71830A53" w14:textId="77777777" w:rsidR="00846E3D" w:rsidRPr="00E07FE9" w:rsidRDefault="00846E3D" w:rsidP="00846E3D">
      <w:pPr>
        <w:jc w:val="both"/>
        <w:rPr>
          <w:rFonts w:cs="Tahoma"/>
          <w:szCs w:val="24"/>
        </w:rPr>
      </w:pPr>
      <w:r w:rsidRPr="00E07FE9">
        <w:rPr>
          <w:rFonts w:cs="Tahoma"/>
          <w:szCs w:val="24"/>
        </w:rPr>
        <w:t>Sarcomas are relatively uncommon but can be very aggressive with a high tendency to sp</w:t>
      </w:r>
      <w:r>
        <w:rPr>
          <w:rFonts w:cs="Tahoma"/>
          <w:szCs w:val="24"/>
        </w:rPr>
        <w:t xml:space="preserve">read particularly to the lung. </w:t>
      </w:r>
      <w:r w:rsidRPr="00E07FE9">
        <w:rPr>
          <w:rFonts w:cs="Tahoma"/>
          <w:szCs w:val="24"/>
        </w:rPr>
        <w:t>Surgery is done with limb salvage in mind; however body anatomy and mechanics are often changed with the removal of these tumours.  Sixty percent of sarcomas are in the lower extremity.</w:t>
      </w:r>
    </w:p>
    <w:p w14:paraId="4B3001DF" w14:textId="77777777" w:rsidR="00846E3D" w:rsidRPr="00F409A4" w:rsidRDefault="00846E3D" w:rsidP="00846E3D">
      <w:pPr>
        <w:pStyle w:val="Heading2"/>
      </w:pPr>
      <w:bookmarkStart w:id="129" w:name="_Toc401065679"/>
      <w:bookmarkStart w:id="130" w:name="_Toc401086998"/>
      <w:r>
        <w:t>Rehabilitation Considerations</w:t>
      </w:r>
      <w:bookmarkEnd w:id="129"/>
      <w:bookmarkEnd w:id="130"/>
      <w:r>
        <w:tab/>
      </w:r>
    </w:p>
    <w:p w14:paraId="0BC49B43" w14:textId="77777777" w:rsidR="00846E3D" w:rsidRPr="00060363" w:rsidRDefault="00846E3D" w:rsidP="006D3659">
      <w:pPr>
        <w:numPr>
          <w:ilvl w:val="0"/>
          <w:numId w:val="39"/>
        </w:numPr>
        <w:spacing w:after="0"/>
        <w:jc w:val="both"/>
        <w:rPr>
          <w:rFonts w:cs="Tahoma"/>
          <w:szCs w:val="24"/>
        </w:rPr>
      </w:pPr>
      <w:r w:rsidRPr="00060363">
        <w:rPr>
          <w:rFonts w:cs="Tahoma"/>
          <w:szCs w:val="24"/>
        </w:rPr>
        <w:t>Balance</w:t>
      </w:r>
    </w:p>
    <w:p w14:paraId="10850540" w14:textId="77777777" w:rsidR="00846E3D" w:rsidRPr="00060363" w:rsidRDefault="00846E3D" w:rsidP="006D3659">
      <w:pPr>
        <w:numPr>
          <w:ilvl w:val="0"/>
          <w:numId w:val="39"/>
        </w:numPr>
        <w:spacing w:after="0"/>
        <w:jc w:val="both"/>
        <w:rPr>
          <w:rFonts w:cs="Tahoma"/>
          <w:szCs w:val="24"/>
        </w:rPr>
      </w:pPr>
      <w:r w:rsidRPr="00060363">
        <w:rPr>
          <w:rFonts w:cs="Tahoma"/>
          <w:szCs w:val="24"/>
        </w:rPr>
        <w:t>Pain</w:t>
      </w:r>
    </w:p>
    <w:p w14:paraId="5A272CA9" w14:textId="77777777" w:rsidR="00846E3D" w:rsidRPr="00060363" w:rsidRDefault="00846E3D" w:rsidP="006D3659">
      <w:pPr>
        <w:numPr>
          <w:ilvl w:val="0"/>
          <w:numId w:val="39"/>
        </w:numPr>
        <w:spacing w:after="0"/>
        <w:jc w:val="both"/>
        <w:rPr>
          <w:rFonts w:cs="Tahoma"/>
          <w:szCs w:val="24"/>
        </w:rPr>
      </w:pPr>
      <w:r w:rsidRPr="00060363">
        <w:rPr>
          <w:rFonts w:cs="Tahoma"/>
          <w:szCs w:val="24"/>
        </w:rPr>
        <w:t>Muscle wasting</w:t>
      </w:r>
    </w:p>
    <w:p w14:paraId="2BE92304" w14:textId="77777777" w:rsidR="00846E3D" w:rsidRPr="00060363" w:rsidRDefault="00846E3D" w:rsidP="006D3659">
      <w:pPr>
        <w:numPr>
          <w:ilvl w:val="0"/>
          <w:numId w:val="39"/>
        </w:numPr>
        <w:spacing w:after="0"/>
        <w:jc w:val="both"/>
        <w:rPr>
          <w:rFonts w:cs="Tahoma"/>
          <w:szCs w:val="24"/>
        </w:rPr>
      </w:pPr>
      <w:r w:rsidRPr="00060363">
        <w:rPr>
          <w:rFonts w:cs="Tahoma"/>
          <w:szCs w:val="24"/>
        </w:rPr>
        <w:t>Proximal muscle weakness</w:t>
      </w:r>
    </w:p>
    <w:p w14:paraId="29F11F34" w14:textId="77777777" w:rsidR="00846E3D" w:rsidRPr="00060363" w:rsidRDefault="00846E3D" w:rsidP="006D3659">
      <w:pPr>
        <w:numPr>
          <w:ilvl w:val="0"/>
          <w:numId w:val="39"/>
        </w:numPr>
        <w:spacing w:after="0"/>
        <w:jc w:val="both"/>
        <w:rPr>
          <w:rFonts w:cs="Tahoma"/>
          <w:szCs w:val="24"/>
        </w:rPr>
      </w:pPr>
      <w:r w:rsidRPr="00060363">
        <w:rPr>
          <w:rFonts w:cs="Tahoma"/>
          <w:szCs w:val="24"/>
        </w:rPr>
        <w:t>Core weakness</w:t>
      </w:r>
    </w:p>
    <w:p w14:paraId="2246E40F" w14:textId="77777777" w:rsidR="00846E3D" w:rsidRDefault="00846E3D" w:rsidP="00846E3D">
      <w:pPr>
        <w:jc w:val="both"/>
        <w:rPr>
          <w:rFonts w:cs="Tahoma"/>
          <w:szCs w:val="24"/>
        </w:rPr>
      </w:pPr>
    </w:p>
    <w:p w14:paraId="14A7E8F2" w14:textId="77777777" w:rsidR="00846E3D" w:rsidRPr="00F409A4" w:rsidRDefault="00846E3D" w:rsidP="00846E3D">
      <w:pPr>
        <w:pStyle w:val="Heading2"/>
        <w:rPr>
          <w:rFonts w:ascii="Minion" w:hAnsi="Minion" w:cs="Tahoma"/>
        </w:rPr>
      </w:pPr>
      <w:bookmarkStart w:id="131" w:name="_Toc401065680"/>
      <w:bookmarkStart w:id="132" w:name="_Toc401086999"/>
      <w:bookmarkStart w:id="133" w:name="OLE_LINK2"/>
      <w:bookmarkStart w:id="134" w:name="OLE_LINK4"/>
      <w:r>
        <w:t>Exercises</w:t>
      </w:r>
      <w:bookmarkEnd w:id="131"/>
      <w:bookmarkEnd w:id="132"/>
      <w:r>
        <w:tab/>
      </w:r>
      <w:r>
        <w:tab/>
      </w:r>
      <w:r>
        <w:tab/>
      </w:r>
      <w:r>
        <w:tab/>
      </w:r>
      <w:r>
        <w:tab/>
      </w:r>
      <w:r>
        <w:tab/>
      </w:r>
      <w:r>
        <w:tab/>
      </w:r>
      <w:r>
        <w:tab/>
      </w:r>
      <w:r>
        <w:tab/>
      </w:r>
      <w:r>
        <w:tab/>
      </w:r>
    </w:p>
    <w:bookmarkEnd w:id="133"/>
    <w:bookmarkEnd w:id="134"/>
    <w:p w14:paraId="08A0490F" w14:textId="77777777" w:rsidR="00846E3D" w:rsidRPr="00846E3D" w:rsidRDefault="00846E3D" w:rsidP="006D3659">
      <w:pPr>
        <w:pStyle w:val="ListParagraph"/>
        <w:numPr>
          <w:ilvl w:val="0"/>
          <w:numId w:val="40"/>
        </w:numPr>
        <w:spacing w:after="0"/>
        <w:jc w:val="both"/>
        <w:rPr>
          <w:rFonts w:cs="Tahoma"/>
          <w:szCs w:val="24"/>
        </w:rPr>
      </w:pPr>
      <w:r w:rsidRPr="00846E3D">
        <w:rPr>
          <w:rFonts w:cs="Tahoma"/>
          <w:noProof/>
          <w:szCs w:val="24"/>
          <w:lang w:val="en-US"/>
        </w:rPr>
        <mc:AlternateContent>
          <mc:Choice Requires="wps">
            <w:drawing>
              <wp:anchor distT="0" distB="0" distL="114300" distR="114300" simplePos="0" relativeHeight="251727872" behindDoc="1" locked="0" layoutInCell="1" allowOverlap="1" wp14:anchorId="3444728B" wp14:editId="40EB0DEC">
                <wp:simplePos x="0" y="0"/>
                <wp:positionH relativeFrom="column">
                  <wp:posOffset>3923030</wp:posOffset>
                </wp:positionH>
                <wp:positionV relativeFrom="paragraph">
                  <wp:posOffset>548005</wp:posOffset>
                </wp:positionV>
                <wp:extent cx="1816100" cy="1117600"/>
                <wp:effectExtent l="76200" t="76200" r="88900" b="88265"/>
                <wp:wrapThrough wrapText="bothSides">
                  <wp:wrapPolygon edited="0">
                    <wp:start x="-906" y="-2376"/>
                    <wp:lineTo x="-906" y="23758"/>
                    <wp:lineTo x="22431" y="23758"/>
                    <wp:lineTo x="22431" y="-2376"/>
                    <wp:lineTo x="-906" y="-2376"/>
                  </wp:wrapPolygon>
                </wp:wrapThrough>
                <wp:docPr id="585" name="Rectangle 585"/>
                <wp:cNvGraphicFramePr/>
                <a:graphic xmlns:a="http://schemas.openxmlformats.org/drawingml/2006/main">
                  <a:graphicData uri="http://schemas.microsoft.com/office/word/2010/wordprocessingShape">
                    <wps:wsp>
                      <wps:cNvSpPr/>
                      <wps:spPr>
                        <a:xfrm>
                          <a:off x="0" y="0"/>
                          <a:ext cx="1816100" cy="1117600"/>
                        </a:xfrm>
                        <a:prstGeom prst="rect">
                          <a:avLst/>
                        </a:prstGeom>
                        <a:ln/>
                      </wps:spPr>
                      <wps:style>
                        <a:lnRef idx="1">
                          <a:schemeClr val="accent1"/>
                        </a:lnRef>
                        <a:fillRef idx="2">
                          <a:schemeClr val="accent1"/>
                        </a:fillRef>
                        <a:effectRef idx="1">
                          <a:schemeClr val="accent1"/>
                        </a:effectRef>
                        <a:fontRef idx="minor">
                          <a:schemeClr val="dk1"/>
                        </a:fontRef>
                      </wps:style>
                      <wps:txbx>
                        <w:txbxContent>
                          <w:p w14:paraId="3767DC5F" w14:textId="77777777" w:rsidR="003B2CA9" w:rsidRDefault="003B2CA9" w:rsidP="00846E3D">
                            <w:pPr>
                              <w:spacing w:after="0"/>
                              <w:jc w:val="center"/>
                            </w:pPr>
                            <w:r>
                              <w:t>Aggressive stretching is often counterproductive in this population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ect w14:anchorId="3444728B" id="Rectangle 585" o:spid="_x0000_s1045" style="position:absolute;left:0;text-align:left;margin-left:308.9pt;margin-top:43.15pt;width:143pt;height:88pt;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" fillcolor="#72a6d5 [2900]" strokecolor="#629dd1 [3204]" strokeweight="1pt">
                <v:fill color2="#d9e7f4 [788]" rotate="t" angle="180" colors="0 #7eaad6;31457f #b8d1f0;1 #daeaff" focus="100%" type="gradient"/>
                <v:shadow on="t" type="perspective" color="black" opacity="20971f" origin=",.5" offset="0,1pt" matrix="66847f,,,66847f"/>
                <v:textbox style="mso-fit-shape-to-text:t">
                  <w:txbxContent>
                    <w:p w14:paraId="3767DC5F" w14:textId="77777777" w:rsidR="003B2CA9" w:rsidRDefault="003B2CA9" w:rsidP="00846E3D">
                      <w:pPr>
                        <w:spacing w:after="0"/>
                        <w:jc w:val="center"/>
                      </w:pPr>
                      <w:r>
                        <w:t>Aggressive stretching is often counterproductive in this population</w:t>
                      </w:r>
                    </w:p>
                  </w:txbxContent>
                </v:textbox>
                <w10:wrap type="through"/>
              </v:rect>
            </w:pict>
          </mc:Fallback>
        </mc:AlternateContent>
      </w:r>
      <w:r w:rsidRPr="00846E3D">
        <w:rPr>
          <w:rFonts w:cs="Tahoma"/>
          <w:szCs w:val="24"/>
        </w:rPr>
        <w:t>Therapists must read Operating Room reports to determine what muscles are still remaining and in what orientation</w:t>
      </w:r>
    </w:p>
    <w:p w14:paraId="081F8052" w14:textId="77777777" w:rsidR="00846E3D" w:rsidRPr="00846E3D" w:rsidRDefault="00846E3D" w:rsidP="006D3659">
      <w:pPr>
        <w:pStyle w:val="ListParagraph"/>
        <w:numPr>
          <w:ilvl w:val="0"/>
          <w:numId w:val="40"/>
        </w:numPr>
        <w:spacing w:after="0"/>
        <w:jc w:val="both"/>
        <w:rPr>
          <w:rFonts w:cs="Tahoma"/>
          <w:szCs w:val="24"/>
        </w:rPr>
      </w:pPr>
      <w:r w:rsidRPr="00846E3D">
        <w:rPr>
          <w:rFonts w:cs="Tahoma"/>
          <w:szCs w:val="24"/>
        </w:rPr>
        <w:t>Doctor’s restrictions are necessity for this population</w:t>
      </w:r>
    </w:p>
    <w:p w14:paraId="3B8A8249" w14:textId="77777777" w:rsidR="00846E3D" w:rsidRPr="00846E3D" w:rsidRDefault="00846E3D" w:rsidP="006D3659">
      <w:pPr>
        <w:pStyle w:val="ListParagraph"/>
        <w:numPr>
          <w:ilvl w:val="0"/>
          <w:numId w:val="40"/>
        </w:numPr>
        <w:spacing w:after="0"/>
        <w:jc w:val="both"/>
        <w:rPr>
          <w:rFonts w:cs="Tahoma"/>
          <w:szCs w:val="24"/>
        </w:rPr>
      </w:pPr>
      <w:r w:rsidRPr="00846E3D">
        <w:rPr>
          <w:rFonts w:cs="Tahoma"/>
          <w:szCs w:val="24"/>
        </w:rPr>
        <w:t>Core stability</w:t>
      </w:r>
      <w:r w:rsidRPr="00F5785D">
        <w:t xml:space="preserve"> </w:t>
      </w:r>
    </w:p>
    <w:p w14:paraId="4BB502B6" w14:textId="77777777" w:rsidR="00846E3D" w:rsidRPr="00846E3D" w:rsidRDefault="00846E3D" w:rsidP="006D3659">
      <w:pPr>
        <w:pStyle w:val="ListParagraph"/>
        <w:numPr>
          <w:ilvl w:val="0"/>
          <w:numId w:val="40"/>
        </w:numPr>
        <w:spacing w:after="0"/>
        <w:jc w:val="both"/>
        <w:rPr>
          <w:rFonts w:cs="Tahoma"/>
          <w:szCs w:val="24"/>
        </w:rPr>
      </w:pPr>
      <w:r w:rsidRPr="00846E3D">
        <w:rPr>
          <w:rFonts w:cs="Tahoma"/>
          <w:szCs w:val="24"/>
        </w:rPr>
        <w:t>PNF (Proprioceptive Neuromuscular Facilitation) Patterns</w:t>
      </w:r>
    </w:p>
    <w:p w14:paraId="7A35D1F0" w14:textId="77777777" w:rsidR="00846E3D" w:rsidRPr="00846E3D" w:rsidRDefault="00846E3D" w:rsidP="006D3659">
      <w:pPr>
        <w:pStyle w:val="ListParagraph"/>
        <w:numPr>
          <w:ilvl w:val="0"/>
          <w:numId w:val="40"/>
        </w:numPr>
        <w:spacing w:after="0"/>
        <w:jc w:val="both"/>
        <w:rPr>
          <w:rFonts w:cs="Tahoma"/>
          <w:szCs w:val="24"/>
        </w:rPr>
      </w:pPr>
      <w:r w:rsidRPr="00846E3D">
        <w:rPr>
          <w:rFonts w:cs="Tahoma"/>
          <w:szCs w:val="24"/>
        </w:rPr>
        <w:t>Interval training</w:t>
      </w:r>
    </w:p>
    <w:p w14:paraId="7DC3CB83" w14:textId="77777777" w:rsidR="00846E3D" w:rsidRPr="005B0D05" w:rsidRDefault="00846E3D" w:rsidP="00846E3D">
      <w:pPr>
        <w:pStyle w:val="ListBullet"/>
        <w:numPr>
          <w:ilvl w:val="0"/>
          <w:numId w:val="0"/>
        </w:numPr>
        <w:ind w:left="360"/>
      </w:pPr>
    </w:p>
    <w:p w14:paraId="5B634D02" w14:textId="77777777" w:rsidR="00846E3D" w:rsidRPr="00F409A4" w:rsidRDefault="00846E3D" w:rsidP="00846E3D">
      <w:pPr>
        <w:pStyle w:val="Heading2"/>
      </w:pPr>
      <w:bookmarkStart w:id="135" w:name="_Toc401065681"/>
      <w:bookmarkStart w:id="136" w:name="_Toc401087000"/>
      <w:r>
        <w:t>Manual Therapy</w:t>
      </w:r>
      <w:bookmarkEnd w:id="135"/>
      <w:bookmarkEnd w:id="136"/>
      <w:r>
        <w:tab/>
      </w:r>
      <w:r>
        <w:tab/>
      </w:r>
      <w:r>
        <w:tab/>
      </w:r>
      <w:r>
        <w:tab/>
      </w:r>
      <w:r>
        <w:tab/>
      </w:r>
      <w:r>
        <w:tab/>
      </w:r>
      <w:r>
        <w:tab/>
      </w:r>
      <w:r>
        <w:tab/>
      </w:r>
    </w:p>
    <w:p w14:paraId="0B8E3FA3" w14:textId="77777777" w:rsidR="00140A0D" w:rsidRDefault="00846E3D" w:rsidP="00140A0D">
      <w:r>
        <w:t>Refer to doctors’ orders due to varying surgical options.</w:t>
      </w:r>
    </w:p>
    <w:p w14:paraId="6B2C17FE" w14:textId="77777777" w:rsidR="00846E3D" w:rsidRPr="0020047D" w:rsidRDefault="00846E3D" w:rsidP="00846E3D">
      <w:pPr>
        <w:pStyle w:val="Heading2"/>
      </w:pPr>
      <w:bookmarkStart w:id="137" w:name="_Toc401065682"/>
      <w:bookmarkStart w:id="138" w:name="_Toc401087001"/>
      <w:r w:rsidRPr="0020047D">
        <w:t>Notes</w:t>
      </w:r>
      <w:bookmarkEnd w:id="137"/>
      <w:bookmarkEnd w:id="138"/>
      <w:r w:rsidRPr="0020047D">
        <w:tab/>
      </w:r>
      <w:r w:rsidRPr="0020047D">
        <w:tab/>
      </w:r>
      <w:r w:rsidRPr="0020047D">
        <w:tab/>
      </w:r>
      <w:r w:rsidRPr="0020047D">
        <w:tab/>
      </w:r>
      <w:r w:rsidRPr="0020047D">
        <w:tab/>
      </w:r>
      <w:r w:rsidRPr="0020047D">
        <w:tab/>
      </w:r>
      <w:r w:rsidRPr="0020047D">
        <w:tab/>
      </w:r>
      <w:r w:rsidRPr="0020047D">
        <w:tab/>
      </w:r>
      <w:r w:rsidRPr="0020047D">
        <w:tab/>
      </w:r>
      <w:r w:rsidRPr="0020047D">
        <w:tab/>
      </w:r>
    </w:p>
    <w:p w14:paraId="15A16BEE" w14:textId="77777777" w:rsidR="00846E3D" w:rsidRDefault="00846E3D" w:rsidP="00846E3D">
      <w:pPr>
        <w:ind w:left="360"/>
      </w:pPr>
    </w:p>
    <w:tbl>
      <w:tblPr>
        <w:tblW w:w="0" w:type="auto"/>
        <w:tblInd w:w="108" w:type="dxa"/>
        <w:tblBorders>
          <w:top w:val="dotted" w:sz="4" w:space="0" w:color="auto"/>
          <w:bottom w:val="dotted" w:sz="4" w:space="0" w:color="auto"/>
          <w:insideH w:val="dotted" w:sz="4" w:space="0" w:color="auto"/>
        </w:tblBorders>
        <w:tblLook w:val="01E0" w:firstRow="1" w:lastRow="1" w:firstColumn="1" w:lastColumn="1" w:noHBand="0" w:noVBand="0"/>
      </w:tblPr>
      <w:tblGrid>
        <w:gridCol w:w="8647"/>
      </w:tblGrid>
      <w:tr w:rsidR="00846E3D" w:rsidRPr="00E07FE9" w14:paraId="259A5CE1" w14:textId="77777777" w:rsidTr="00D219BC">
        <w:tc>
          <w:tcPr>
            <w:tcW w:w="8647" w:type="dxa"/>
          </w:tcPr>
          <w:p w14:paraId="6CB6384A" w14:textId="77777777" w:rsidR="00846E3D" w:rsidRPr="00731F06" w:rsidRDefault="00846E3D" w:rsidP="00D219BC">
            <w:pPr>
              <w:jc w:val="both"/>
              <w:rPr>
                <w:rFonts w:cs="Tahoma"/>
                <w:szCs w:val="24"/>
              </w:rPr>
            </w:pPr>
          </w:p>
        </w:tc>
      </w:tr>
      <w:tr w:rsidR="00846E3D" w:rsidRPr="00E07FE9" w14:paraId="02AC7FB8" w14:textId="77777777" w:rsidTr="00D219BC">
        <w:tc>
          <w:tcPr>
            <w:tcW w:w="8647" w:type="dxa"/>
          </w:tcPr>
          <w:p w14:paraId="2DE9F017" w14:textId="77777777" w:rsidR="00846E3D" w:rsidRPr="00731F06" w:rsidRDefault="00846E3D" w:rsidP="00D219BC">
            <w:pPr>
              <w:jc w:val="both"/>
              <w:rPr>
                <w:rFonts w:cs="Tahoma"/>
                <w:szCs w:val="24"/>
              </w:rPr>
            </w:pPr>
          </w:p>
        </w:tc>
      </w:tr>
      <w:tr w:rsidR="00846E3D" w:rsidRPr="00E07FE9" w14:paraId="292E6AFF" w14:textId="77777777" w:rsidTr="00D219BC">
        <w:tc>
          <w:tcPr>
            <w:tcW w:w="8647" w:type="dxa"/>
          </w:tcPr>
          <w:p w14:paraId="2EAC75C2" w14:textId="77777777" w:rsidR="00846E3D" w:rsidRPr="00731F06" w:rsidRDefault="00846E3D" w:rsidP="00D219BC">
            <w:pPr>
              <w:jc w:val="both"/>
              <w:rPr>
                <w:rFonts w:cs="Tahoma"/>
                <w:szCs w:val="24"/>
              </w:rPr>
            </w:pPr>
          </w:p>
        </w:tc>
      </w:tr>
      <w:tr w:rsidR="00846E3D" w:rsidRPr="00E07FE9" w14:paraId="3F57D429" w14:textId="77777777" w:rsidTr="00D219BC">
        <w:tc>
          <w:tcPr>
            <w:tcW w:w="8647" w:type="dxa"/>
          </w:tcPr>
          <w:p w14:paraId="74CB891B" w14:textId="77777777" w:rsidR="00846E3D" w:rsidRPr="00731F06" w:rsidRDefault="00846E3D" w:rsidP="00D219BC">
            <w:pPr>
              <w:jc w:val="both"/>
              <w:rPr>
                <w:rFonts w:cs="Tahoma"/>
                <w:szCs w:val="24"/>
              </w:rPr>
            </w:pPr>
          </w:p>
        </w:tc>
      </w:tr>
      <w:tr w:rsidR="00846E3D" w:rsidRPr="00E07FE9" w14:paraId="7EE41E81" w14:textId="77777777" w:rsidTr="00D219BC">
        <w:tc>
          <w:tcPr>
            <w:tcW w:w="8647" w:type="dxa"/>
          </w:tcPr>
          <w:p w14:paraId="2772EC68" w14:textId="77777777" w:rsidR="00846E3D" w:rsidRPr="00731F06" w:rsidRDefault="00846E3D" w:rsidP="00D219BC">
            <w:pPr>
              <w:jc w:val="both"/>
              <w:rPr>
                <w:rFonts w:cs="Tahoma"/>
                <w:szCs w:val="24"/>
              </w:rPr>
            </w:pPr>
          </w:p>
        </w:tc>
      </w:tr>
      <w:tr w:rsidR="00846E3D" w:rsidRPr="00E07FE9" w14:paraId="2FADCCED" w14:textId="77777777" w:rsidTr="00D219BC">
        <w:tc>
          <w:tcPr>
            <w:tcW w:w="8647" w:type="dxa"/>
          </w:tcPr>
          <w:p w14:paraId="10733B12" w14:textId="77777777" w:rsidR="00846E3D" w:rsidRPr="00731F06" w:rsidRDefault="00846E3D" w:rsidP="00D219BC">
            <w:pPr>
              <w:jc w:val="both"/>
              <w:rPr>
                <w:rFonts w:cs="Tahoma"/>
                <w:szCs w:val="24"/>
              </w:rPr>
            </w:pPr>
          </w:p>
        </w:tc>
      </w:tr>
    </w:tbl>
    <w:p w14:paraId="399B5A18" w14:textId="77777777" w:rsidR="00846E3D" w:rsidRDefault="00846E3D" w:rsidP="00846E3D"/>
    <w:p w14:paraId="17DC14D3" w14:textId="77777777" w:rsidR="00846E3D" w:rsidRDefault="00846E3D" w:rsidP="00846E3D"/>
    <w:p w14:paraId="7117AEC7" w14:textId="77777777" w:rsidR="00CB3558" w:rsidRPr="00F409A4" w:rsidRDefault="00CB3558" w:rsidP="00CB3558">
      <w:pPr>
        <w:pStyle w:val="Heading1"/>
        <w:rPr>
          <w:rFonts w:ascii="Minion" w:hAnsi="Minion" w:cs="Tahoma"/>
        </w:rPr>
      </w:pPr>
      <w:bookmarkStart w:id="139" w:name="_Toc401087002"/>
      <w:r>
        <w:t>Exercises Recommendations</w:t>
      </w:r>
      <w:bookmarkEnd w:id="139"/>
    </w:p>
    <w:p w14:paraId="3498F71D" w14:textId="77777777" w:rsidR="00CB3558" w:rsidRDefault="00CB3558" w:rsidP="00CB3558">
      <w:pPr>
        <w:pStyle w:val="Heading2"/>
      </w:pPr>
      <w:bookmarkStart w:id="140" w:name="_Toc401065684"/>
      <w:bookmarkStart w:id="141" w:name="_Toc401087003"/>
      <w:r>
        <w:t>oncology exercise PARAMETERS</w:t>
      </w:r>
      <w:r w:rsidR="00F62854">
        <w:rPr>
          <w:rStyle w:val="EndnoteReference"/>
        </w:rPr>
        <w:endnoteReference w:id="8"/>
      </w:r>
      <w:r>
        <w:t xml:space="preserve"> (using the F.i.t.t. principle)</w:t>
      </w:r>
      <w:bookmarkEnd w:id="140"/>
      <w:bookmarkEnd w:id="141"/>
    </w:p>
    <w:p w14:paraId="6B4CDFE3" w14:textId="77777777" w:rsidR="00CB3558" w:rsidRPr="00060363" w:rsidRDefault="00CB3558" w:rsidP="00F62854">
      <w:pPr>
        <w:spacing w:after="0"/>
        <w:contextualSpacing/>
        <w:jc w:val="both"/>
        <w:rPr>
          <w:rFonts w:cs="Tahoma"/>
          <w:szCs w:val="24"/>
        </w:rPr>
      </w:pPr>
      <w:r w:rsidRPr="008363B3">
        <w:rPr>
          <w:rFonts w:cs="Tahoma"/>
          <w:b/>
          <w:szCs w:val="24"/>
        </w:rPr>
        <w:t>F</w:t>
      </w:r>
      <w:r w:rsidRPr="00060363">
        <w:rPr>
          <w:rFonts w:cs="Tahoma"/>
          <w:szCs w:val="24"/>
        </w:rPr>
        <w:t xml:space="preserve">requency: 3-5 days/week </w:t>
      </w:r>
    </w:p>
    <w:p w14:paraId="7F35E4D2" w14:textId="77777777" w:rsidR="00CB3558" w:rsidRDefault="00CB3558" w:rsidP="00F62854">
      <w:pPr>
        <w:spacing w:after="0"/>
        <w:contextualSpacing/>
        <w:jc w:val="both"/>
        <w:rPr>
          <w:rFonts w:cs="Tahoma"/>
          <w:szCs w:val="24"/>
        </w:rPr>
      </w:pPr>
      <w:r w:rsidRPr="008363B3">
        <w:rPr>
          <w:rFonts w:cs="Tahoma"/>
          <w:b/>
          <w:szCs w:val="24"/>
        </w:rPr>
        <w:t>I</w:t>
      </w:r>
      <w:r w:rsidRPr="00060363">
        <w:rPr>
          <w:rFonts w:cs="Tahoma"/>
          <w:szCs w:val="24"/>
        </w:rPr>
        <w:t>ntensity</w:t>
      </w:r>
      <w:r>
        <w:rPr>
          <w:rFonts w:cs="Tahoma"/>
          <w:szCs w:val="24"/>
        </w:rPr>
        <w:t xml:space="preserve"> (moderate): any of the following</w:t>
      </w:r>
    </w:p>
    <w:p w14:paraId="51985914" w14:textId="77777777" w:rsidR="00CB3558" w:rsidRDefault="00CB3558" w:rsidP="006D3659">
      <w:pPr>
        <w:numPr>
          <w:ilvl w:val="0"/>
          <w:numId w:val="41"/>
        </w:numPr>
        <w:spacing w:after="0"/>
        <w:contextualSpacing/>
        <w:jc w:val="both"/>
        <w:rPr>
          <w:rFonts w:cs="Tahoma"/>
          <w:szCs w:val="24"/>
        </w:rPr>
      </w:pPr>
      <w:r>
        <w:rPr>
          <w:rFonts w:cs="Tahoma"/>
          <w:szCs w:val="24"/>
        </w:rPr>
        <w:t xml:space="preserve">60 to 80% of max </w:t>
      </w:r>
      <w:r w:rsidRPr="00060363">
        <w:rPr>
          <w:rFonts w:cs="Tahoma"/>
          <w:szCs w:val="24"/>
        </w:rPr>
        <w:t>heart rat</w:t>
      </w:r>
      <w:r>
        <w:rPr>
          <w:rFonts w:cs="Tahoma"/>
          <w:szCs w:val="24"/>
        </w:rPr>
        <w:t>e (MHR)</w:t>
      </w:r>
    </w:p>
    <w:p w14:paraId="5C9E39CB" w14:textId="77777777" w:rsidR="00CB3558" w:rsidRDefault="00CB3558" w:rsidP="006D3659">
      <w:pPr>
        <w:numPr>
          <w:ilvl w:val="1"/>
          <w:numId w:val="41"/>
        </w:numPr>
        <w:spacing w:after="0"/>
        <w:contextualSpacing/>
        <w:jc w:val="both"/>
        <w:rPr>
          <w:rFonts w:cs="Tahoma"/>
          <w:szCs w:val="24"/>
        </w:rPr>
      </w:pPr>
      <w:r>
        <w:rPr>
          <w:rFonts w:cs="Tahoma"/>
          <w:szCs w:val="24"/>
        </w:rPr>
        <w:t>MHR = 220-age</w:t>
      </w:r>
    </w:p>
    <w:p w14:paraId="3D1BFF4E" w14:textId="77777777" w:rsidR="00CB3558" w:rsidRDefault="00CB3558" w:rsidP="006D3659">
      <w:pPr>
        <w:numPr>
          <w:ilvl w:val="0"/>
          <w:numId w:val="41"/>
        </w:numPr>
        <w:spacing w:after="0"/>
        <w:contextualSpacing/>
        <w:jc w:val="both"/>
        <w:rPr>
          <w:rFonts w:cs="Tahoma"/>
          <w:szCs w:val="24"/>
        </w:rPr>
      </w:pPr>
      <w:r>
        <w:rPr>
          <w:rFonts w:cs="Tahoma"/>
          <w:szCs w:val="24"/>
        </w:rPr>
        <w:t>50 to 70</w:t>
      </w:r>
      <w:r w:rsidRPr="00060363">
        <w:rPr>
          <w:rFonts w:cs="Tahoma"/>
          <w:szCs w:val="24"/>
        </w:rPr>
        <w:t xml:space="preserve">% of </w:t>
      </w:r>
      <w:r>
        <w:rPr>
          <w:rFonts w:cs="Tahoma"/>
          <w:szCs w:val="24"/>
        </w:rPr>
        <w:t>VO2 max or heart rate reserve (HRR)</w:t>
      </w:r>
    </w:p>
    <w:p w14:paraId="761E3603" w14:textId="77777777" w:rsidR="00CB3558" w:rsidRPr="003032A7" w:rsidRDefault="00CB3558" w:rsidP="006D3659">
      <w:pPr>
        <w:numPr>
          <w:ilvl w:val="1"/>
          <w:numId w:val="41"/>
        </w:numPr>
        <w:spacing w:after="0"/>
        <w:contextualSpacing/>
        <w:rPr>
          <w:szCs w:val="24"/>
        </w:rPr>
      </w:pPr>
      <w:r w:rsidRPr="00364DA7">
        <w:rPr>
          <w:szCs w:val="24"/>
        </w:rPr>
        <w:t>HRR = (MHR - HR rest)(%) + HR rest</w:t>
      </w:r>
    </w:p>
    <w:p w14:paraId="000B19C3" w14:textId="77777777" w:rsidR="00CB3558" w:rsidRDefault="00CB3558" w:rsidP="006D3659">
      <w:pPr>
        <w:numPr>
          <w:ilvl w:val="0"/>
          <w:numId w:val="41"/>
        </w:numPr>
        <w:spacing w:after="0"/>
        <w:contextualSpacing/>
        <w:jc w:val="both"/>
        <w:rPr>
          <w:rFonts w:cs="Tahoma"/>
          <w:szCs w:val="24"/>
        </w:rPr>
      </w:pPr>
      <w:r>
        <w:rPr>
          <w:rFonts w:cs="Tahoma"/>
          <w:szCs w:val="24"/>
        </w:rPr>
        <w:t xml:space="preserve">Borg rate of perceived exertion </w:t>
      </w:r>
      <w:r w:rsidRPr="00060363">
        <w:rPr>
          <w:rFonts w:cs="Tahoma"/>
          <w:szCs w:val="24"/>
        </w:rPr>
        <w:t>11-14</w:t>
      </w:r>
    </w:p>
    <w:p w14:paraId="44E80D4E" w14:textId="77777777" w:rsidR="00F62854" w:rsidRPr="00F62854" w:rsidRDefault="00CB3558" w:rsidP="006D3659">
      <w:pPr>
        <w:numPr>
          <w:ilvl w:val="0"/>
          <w:numId w:val="41"/>
        </w:numPr>
        <w:spacing w:after="0"/>
        <w:contextualSpacing/>
        <w:jc w:val="both"/>
        <w:rPr>
          <w:rFonts w:cs="Tahoma"/>
          <w:szCs w:val="24"/>
        </w:rPr>
      </w:pPr>
      <w:r>
        <w:rPr>
          <w:rFonts w:cs="Tahoma"/>
          <w:szCs w:val="24"/>
        </w:rPr>
        <w:t>Modified Borg 4-7</w:t>
      </w:r>
    </w:p>
    <w:p w14:paraId="15533D69" w14:textId="77777777" w:rsidR="00CB3558" w:rsidRPr="00060363" w:rsidRDefault="00CB3558" w:rsidP="00F62854">
      <w:pPr>
        <w:spacing w:after="0"/>
        <w:contextualSpacing/>
        <w:jc w:val="both"/>
        <w:rPr>
          <w:rFonts w:cs="Tahoma"/>
          <w:szCs w:val="24"/>
        </w:rPr>
      </w:pPr>
      <w:r w:rsidRPr="008363B3">
        <w:rPr>
          <w:rFonts w:cs="Tahoma"/>
          <w:b/>
          <w:szCs w:val="24"/>
        </w:rPr>
        <w:t>T</w:t>
      </w:r>
      <w:r w:rsidRPr="00060363">
        <w:rPr>
          <w:rFonts w:cs="Tahoma"/>
          <w:szCs w:val="24"/>
        </w:rPr>
        <w:t xml:space="preserve">ime: 35 minutes to one hour </w:t>
      </w:r>
    </w:p>
    <w:p w14:paraId="35679E9E" w14:textId="77777777" w:rsidR="00CB3558" w:rsidRPr="00060363" w:rsidRDefault="00CB3558" w:rsidP="00F62854">
      <w:pPr>
        <w:spacing w:after="0"/>
        <w:contextualSpacing/>
        <w:rPr>
          <w:rFonts w:cs="Tahoma"/>
          <w:szCs w:val="24"/>
        </w:rPr>
      </w:pPr>
      <w:r w:rsidRPr="008363B3">
        <w:rPr>
          <w:rFonts w:cs="Tahoma"/>
          <w:b/>
          <w:szCs w:val="24"/>
        </w:rPr>
        <w:t>T</w:t>
      </w:r>
      <w:r>
        <w:rPr>
          <w:rFonts w:cs="Tahoma"/>
          <w:szCs w:val="24"/>
        </w:rPr>
        <w:t xml:space="preserve">ype: </w:t>
      </w:r>
      <w:r w:rsidRPr="00060363">
        <w:rPr>
          <w:rFonts w:cs="Tahoma"/>
          <w:szCs w:val="24"/>
        </w:rPr>
        <w:t>Interval training (combination of aerobic and strength training)</w:t>
      </w:r>
    </w:p>
    <w:p w14:paraId="633CD316" w14:textId="77777777" w:rsidR="00CB3558" w:rsidRPr="00060363" w:rsidRDefault="00CB3558" w:rsidP="00CB3558">
      <w:pPr>
        <w:jc w:val="both"/>
        <w:rPr>
          <w:rFonts w:cs="Tahoma"/>
          <w:szCs w:val="24"/>
        </w:rPr>
      </w:pPr>
    </w:p>
    <w:p w14:paraId="2F7ADBF8" w14:textId="77777777" w:rsidR="00CB3558" w:rsidRDefault="00CB3558" w:rsidP="00F62854">
      <w:pPr>
        <w:pStyle w:val="Heading2"/>
      </w:pPr>
      <w:bookmarkStart w:id="142" w:name="_Toc401065685"/>
      <w:bookmarkStart w:id="143" w:name="_Toc401087004"/>
      <w:r w:rsidRPr="00F409A4">
        <w:t>Rate of Perceived Exertion Scale (RPE):</w:t>
      </w:r>
      <w:bookmarkEnd w:id="142"/>
      <w:bookmarkEnd w:id="143"/>
    </w:p>
    <w:tbl>
      <w:tblPr>
        <w:tblW w:w="0" w:type="auto"/>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ayout w:type="fixed"/>
        <w:tblLook w:val="01E0" w:firstRow="1" w:lastRow="1" w:firstColumn="1" w:lastColumn="1" w:noHBand="0" w:noVBand="0"/>
      </w:tblPr>
      <w:tblGrid>
        <w:gridCol w:w="948"/>
        <w:gridCol w:w="2880"/>
        <w:gridCol w:w="240"/>
        <w:gridCol w:w="960"/>
        <w:gridCol w:w="3120"/>
      </w:tblGrid>
      <w:tr w:rsidR="00CB3558" w:rsidRPr="007B5479" w14:paraId="04092C22" w14:textId="77777777" w:rsidTr="00F62854">
        <w:tc>
          <w:tcPr>
            <w:tcW w:w="3828" w:type="dxa"/>
            <w:gridSpan w:val="2"/>
            <w:shd w:val="clear" w:color="auto" w:fill="234F77" w:themeFill="accent1" w:themeFillShade="80"/>
            <w:vAlign w:val="center"/>
          </w:tcPr>
          <w:p w14:paraId="17557EEE" w14:textId="77777777" w:rsidR="00CB3558" w:rsidRPr="00F62854" w:rsidRDefault="00CB3558" w:rsidP="00F62854">
            <w:pPr>
              <w:spacing w:after="100" w:afterAutospacing="1"/>
              <w:jc w:val="center"/>
              <w:rPr>
                <w:b/>
                <w:caps/>
                <w:color w:val="FFFFFF" w:themeColor="background1"/>
                <w:szCs w:val="24"/>
              </w:rPr>
            </w:pPr>
            <w:r w:rsidRPr="00F62854">
              <w:rPr>
                <w:b/>
                <w:caps/>
                <w:color w:val="FFFFFF" w:themeColor="background1"/>
                <w:szCs w:val="24"/>
              </w:rPr>
              <w:t>Borg Scale</w:t>
            </w:r>
          </w:p>
        </w:tc>
        <w:tc>
          <w:tcPr>
            <w:tcW w:w="240" w:type="dxa"/>
            <w:shd w:val="clear" w:color="auto" w:fill="FFFFFF" w:themeFill="background1"/>
            <w:vAlign w:val="center"/>
          </w:tcPr>
          <w:p w14:paraId="45F32F07" w14:textId="77777777" w:rsidR="00CB3558" w:rsidRPr="00F62854" w:rsidRDefault="00CB3558" w:rsidP="00F62854">
            <w:pPr>
              <w:spacing w:after="100" w:afterAutospacing="1"/>
              <w:jc w:val="center"/>
              <w:rPr>
                <w:b/>
                <w:caps/>
                <w:color w:val="FFFFFF" w:themeColor="background1"/>
                <w:szCs w:val="24"/>
              </w:rPr>
            </w:pPr>
          </w:p>
        </w:tc>
        <w:tc>
          <w:tcPr>
            <w:tcW w:w="4080" w:type="dxa"/>
            <w:gridSpan w:val="2"/>
            <w:shd w:val="clear" w:color="auto" w:fill="234F77" w:themeFill="accent1" w:themeFillShade="80"/>
            <w:vAlign w:val="center"/>
          </w:tcPr>
          <w:p w14:paraId="1D5FECB9" w14:textId="77777777" w:rsidR="00CB3558" w:rsidRPr="00F62854" w:rsidRDefault="00CB3558" w:rsidP="00F62854">
            <w:pPr>
              <w:spacing w:after="0"/>
              <w:jc w:val="center"/>
              <w:rPr>
                <w:b/>
                <w:caps/>
                <w:color w:val="FFFFFF" w:themeColor="background1"/>
              </w:rPr>
            </w:pPr>
            <w:r w:rsidRPr="00F62854">
              <w:rPr>
                <w:b/>
                <w:caps/>
                <w:color w:val="FFFFFF" w:themeColor="background1"/>
              </w:rPr>
              <w:t>Modified Borg Scale</w:t>
            </w:r>
          </w:p>
        </w:tc>
      </w:tr>
      <w:tr w:rsidR="00CB3558" w:rsidRPr="007B5479" w14:paraId="39B808A5" w14:textId="77777777" w:rsidTr="00F62854">
        <w:tc>
          <w:tcPr>
            <w:tcW w:w="948" w:type="dxa"/>
            <w:shd w:val="clear" w:color="auto" w:fill="234F77" w:themeFill="accent1" w:themeFillShade="80"/>
            <w:vAlign w:val="center"/>
          </w:tcPr>
          <w:p w14:paraId="6EEECD4B" w14:textId="77777777" w:rsidR="00CB3558" w:rsidRPr="00F62854" w:rsidRDefault="00CB3558" w:rsidP="00F62854">
            <w:pPr>
              <w:spacing w:after="100" w:afterAutospacing="1"/>
              <w:jc w:val="center"/>
              <w:rPr>
                <w:b/>
                <w:caps/>
                <w:color w:val="FFFFFF" w:themeColor="background1"/>
                <w:szCs w:val="24"/>
              </w:rPr>
            </w:pPr>
            <w:r w:rsidRPr="00F62854">
              <w:rPr>
                <w:b/>
                <w:caps/>
                <w:color w:val="FFFFFF" w:themeColor="background1"/>
                <w:szCs w:val="24"/>
              </w:rPr>
              <w:t>Scale</w:t>
            </w:r>
          </w:p>
        </w:tc>
        <w:tc>
          <w:tcPr>
            <w:tcW w:w="2880" w:type="dxa"/>
            <w:shd w:val="clear" w:color="auto" w:fill="234F77" w:themeFill="accent1" w:themeFillShade="80"/>
            <w:vAlign w:val="center"/>
          </w:tcPr>
          <w:p w14:paraId="5A46B83F" w14:textId="77777777" w:rsidR="00CB3558" w:rsidRPr="00F62854" w:rsidRDefault="00CB3558" w:rsidP="00F62854">
            <w:pPr>
              <w:spacing w:after="100" w:afterAutospacing="1"/>
              <w:jc w:val="center"/>
              <w:rPr>
                <w:b/>
                <w:caps/>
                <w:color w:val="FFFFFF" w:themeColor="background1"/>
                <w:szCs w:val="24"/>
              </w:rPr>
            </w:pPr>
            <w:r w:rsidRPr="00F62854">
              <w:rPr>
                <w:b/>
                <w:caps/>
                <w:color w:val="FFFFFF" w:themeColor="background1"/>
                <w:szCs w:val="24"/>
              </w:rPr>
              <w:t>Perception of Effort</w:t>
            </w:r>
          </w:p>
        </w:tc>
        <w:tc>
          <w:tcPr>
            <w:tcW w:w="240" w:type="dxa"/>
            <w:shd w:val="clear" w:color="auto" w:fill="FFFFFF" w:themeFill="background1"/>
            <w:vAlign w:val="center"/>
          </w:tcPr>
          <w:p w14:paraId="6617286B" w14:textId="77777777" w:rsidR="00CB3558" w:rsidRPr="00F62854" w:rsidRDefault="00CB3558" w:rsidP="00F62854">
            <w:pPr>
              <w:spacing w:after="100" w:afterAutospacing="1"/>
              <w:jc w:val="center"/>
              <w:rPr>
                <w:b/>
                <w:caps/>
                <w:color w:val="FFFFFF" w:themeColor="background1"/>
                <w:szCs w:val="24"/>
              </w:rPr>
            </w:pPr>
          </w:p>
        </w:tc>
        <w:tc>
          <w:tcPr>
            <w:tcW w:w="960" w:type="dxa"/>
            <w:shd w:val="clear" w:color="auto" w:fill="234F77" w:themeFill="accent1" w:themeFillShade="80"/>
            <w:vAlign w:val="bottom"/>
          </w:tcPr>
          <w:p w14:paraId="2176816A" w14:textId="77777777" w:rsidR="00CB3558" w:rsidRPr="00F62854" w:rsidRDefault="00CB3558" w:rsidP="00F62854">
            <w:pPr>
              <w:spacing w:after="0"/>
              <w:rPr>
                <w:b/>
                <w:caps/>
                <w:color w:val="FFFFFF" w:themeColor="background1"/>
              </w:rPr>
            </w:pPr>
            <w:r w:rsidRPr="00F62854">
              <w:rPr>
                <w:b/>
                <w:caps/>
                <w:color w:val="FFFFFF" w:themeColor="background1"/>
              </w:rPr>
              <w:t>Scale</w:t>
            </w:r>
          </w:p>
        </w:tc>
        <w:tc>
          <w:tcPr>
            <w:tcW w:w="3120" w:type="dxa"/>
            <w:shd w:val="clear" w:color="auto" w:fill="234F77" w:themeFill="accent1" w:themeFillShade="80"/>
            <w:vAlign w:val="center"/>
          </w:tcPr>
          <w:p w14:paraId="5A4F929A" w14:textId="77777777" w:rsidR="00CB3558" w:rsidRPr="00F62854" w:rsidRDefault="00CB3558" w:rsidP="00F62854">
            <w:pPr>
              <w:spacing w:after="0"/>
              <w:jc w:val="center"/>
              <w:rPr>
                <w:b/>
                <w:caps/>
                <w:color w:val="FFFFFF" w:themeColor="background1"/>
              </w:rPr>
            </w:pPr>
            <w:r w:rsidRPr="00F62854">
              <w:rPr>
                <w:b/>
                <w:caps/>
                <w:color w:val="FFFFFF" w:themeColor="background1"/>
              </w:rPr>
              <w:t>Perception of Effort</w:t>
            </w:r>
          </w:p>
        </w:tc>
      </w:tr>
      <w:tr w:rsidR="00CB3558" w:rsidRPr="007B5479" w14:paraId="5CC76DA0" w14:textId="77777777" w:rsidTr="00F62854">
        <w:tc>
          <w:tcPr>
            <w:tcW w:w="948" w:type="dxa"/>
            <w:shd w:val="clear" w:color="auto" w:fill="C0D7EC" w:themeFill="accent1" w:themeFillTint="66"/>
            <w:vAlign w:val="center"/>
          </w:tcPr>
          <w:p w14:paraId="64306E97" w14:textId="77777777" w:rsidR="00CB3558" w:rsidRPr="007B5479" w:rsidRDefault="00CB3558" w:rsidP="00F62854">
            <w:pPr>
              <w:spacing w:after="0"/>
              <w:rPr>
                <w:szCs w:val="24"/>
              </w:rPr>
            </w:pPr>
            <w:r w:rsidRPr="007B5479">
              <w:rPr>
                <w:szCs w:val="24"/>
              </w:rPr>
              <w:t>6</w:t>
            </w:r>
          </w:p>
        </w:tc>
        <w:tc>
          <w:tcPr>
            <w:tcW w:w="2880" w:type="dxa"/>
            <w:shd w:val="clear" w:color="auto" w:fill="C0D7EC" w:themeFill="accent1" w:themeFillTint="66"/>
            <w:vAlign w:val="center"/>
          </w:tcPr>
          <w:p w14:paraId="310F9017" w14:textId="77777777" w:rsidR="00CB3558" w:rsidRPr="007B5479" w:rsidRDefault="00CB3558" w:rsidP="00F62854">
            <w:pPr>
              <w:spacing w:after="0"/>
              <w:rPr>
                <w:szCs w:val="24"/>
              </w:rPr>
            </w:pPr>
            <w:r w:rsidRPr="007B5479">
              <w:rPr>
                <w:szCs w:val="24"/>
              </w:rPr>
              <w:t>20% effort</w:t>
            </w:r>
          </w:p>
        </w:tc>
        <w:tc>
          <w:tcPr>
            <w:tcW w:w="240" w:type="dxa"/>
            <w:shd w:val="clear" w:color="auto" w:fill="FFFFFF" w:themeFill="background1"/>
            <w:vAlign w:val="center"/>
          </w:tcPr>
          <w:p w14:paraId="3D179826" w14:textId="77777777" w:rsidR="00CB3558" w:rsidRPr="007B5479" w:rsidRDefault="00CB3558" w:rsidP="00F62854">
            <w:pPr>
              <w:spacing w:after="0"/>
              <w:rPr>
                <w:szCs w:val="24"/>
              </w:rPr>
            </w:pPr>
          </w:p>
        </w:tc>
        <w:tc>
          <w:tcPr>
            <w:tcW w:w="960" w:type="dxa"/>
            <w:shd w:val="clear" w:color="auto" w:fill="C0D7EC" w:themeFill="accent1" w:themeFillTint="66"/>
            <w:vAlign w:val="center"/>
          </w:tcPr>
          <w:p w14:paraId="4D34C2D2" w14:textId="77777777" w:rsidR="00CB3558" w:rsidRPr="00AE579B" w:rsidRDefault="00CB3558" w:rsidP="00F62854">
            <w:pPr>
              <w:spacing w:after="0"/>
            </w:pPr>
            <w:r w:rsidRPr="00AE579B">
              <w:t>0</w:t>
            </w:r>
          </w:p>
        </w:tc>
        <w:tc>
          <w:tcPr>
            <w:tcW w:w="3120" w:type="dxa"/>
            <w:shd w:val="clear" w:color="auto" w:fill="C0D7EC" w:themeFill="accent1" w:themeFillTint="66"/>
            <w:vAlign w:val="center"/>
          </w:tcPr>
          <w:p w14:paraId="7C22C408" w14:textId="77777777" w:rsidR="00CB3558" w:rsidRPr="00AE579B" w:rsidRDefault="00CB3558" w:rsidP="00F62854">
            <w:pPr>
              <w:spacing w:after="0"/>
            </w:pPr>
            <w:r w:rsidRPr="00AE579B">
              <w:t>No Breathlessness* At All</w:t>
            </w:r>
          </w:p>
        </w:tc>
      </w:tr>
      <w:tr w:rsidR="00CB3558" w:rsidRPr="007B5479" w14:paraId="0578AD4F" w14:textId="77777777" w:rsidTr="00F62854">
        <w:tc>
          <w:tcPr>
            <w:tcW w:w="948" w:type="dxa"/>
            <w:shd w:val="clear" w:color="auto" w:fill="DFEBF5" w:themeFill="accent1" w:themeFillTint="33"/>
            <w:vAlign w:val="center"/>
          </w:tcPr>
          <w:p w14:paraId="69C583BD" w14:textId="77777777" w:rsidR="00CB3558" w:rsidRPr="007B5479" w:rsidRDefault="00CB3558" w:rsidP="00F62854">
            <w:pPr>
              <w:spacing w:after="0"/>
              <w:rPr>
                <w:szCs w:val="24"/>
              </w:rPr>
            </w:pPr>
            <w:r w:rsidRPr="007B5479">
              <w:rPr>
                <w:szCs w:val="24"/>
              </w:rPr>
              <w:t>7</w:t>
            </w:r>
          </w:p>
        </w:tc>
        <w:tc>
          <w:tcPr>
            <w:tcW w:w="2880" w:type="dxa"/>
            <w:shd w:val="clear" w:color="auto" w:fill="DFEBF5" w:themeFill="accent1" w:themeFillTint="33"/>
            <w:vAlign w:val="center"/>
          </w:tcPr>
          <w:p w14:paraId="595BEA16" w14:textId="77777777" w:rsidR="00CB3558" w:rsidRPr="007B5479" w:rsidRDefault="00CB3558" w:rsidP="00F62854">
            <w:pPr>
              <w:spacing w:after="0"/>
              <w:rPr>
                <w:szCs w:val="24"/>
              </w:rPr>
            </w:pPr>
            <w:r w:rsidRPr="007B5479">
              <w:rPr>
                <w:szCs w:val="24"/>
              </w:rPr>
              <w:t>30% effort - Very, very light (Rest)</w:t>
            </w:r>
          </w:p>
        </w:tc>
        <w:tc>
          <w:tcPr>
            <w:tcW w:w="240" w:type="dxa"/>
            <w:shd w:val="clear" w:color="auto" w:fill="FFFFFF" w:themeFill="background1"/>
            <w:vAlign w:val="center"/>
          </w:tcPr>
          <w:p w14:paraId="36303492" w14:textId="77777777" w:rsidR="00CB3558" w:rsidRPr="007B5479" w:rsidRDefault="00CB3558" w:rsidP="00F62854">
            <w:pPr>
              <w:spacing w:after="0"/>
              <w:rPr>
                <w:szCs w:val="24"/>
              </w:rPr>
            </w:pPr>
          </w:p>
        </w:tc>
        <w:tc>
          <w:tcPr>
            <w:tcW w:w="960" w:type="dxa"/>
            <w:shd w:val="clear" w:color="auto" w:fill="DFEBF5" w:themeFill="accent1" w:themeFillTint="33"/>
            <w:vAlign w:val="center"/>
          </w:tcPr>
          <w:p w14:paraId="725D9210" w14:textId="77777777" w:rsidR="00CB3558" w:rsidRPr="00AE579B" w:rsidRDefault="00CB3558" w:rsidP="00F62854">
            <w:pPr>
              <w:spacing w:after="0"/>
            </w:pPr>
            <w:r w:rsidRPr="00AE579B">
              <w:t>0.5</w:t>
            </w:r>
          </w:p>
        </w:tc>
        <w:tc>
          <w:tcPr>
            <w:tcW w:w="3120" w:type="dxa"/>
            <w:shd w:val="clear" w:color="auto" w:fill="DFEBF5" w:themeFill="accent1" w:themeFillTint="33"/>
            <w:vAlign w:val="center"/>
          </w:tcPr>
          <w:p w14:paraId="0AB96587" w14:textId="77777777" w:rsidR="00CB3558" w:rsidRPr="00AE579B" w:rsidRDefault="00CB3558" w:rsidP="00F62854">
            <w:pPr>
              <w:spacing w:after="0"/>
            </w:pPr>
            <w:r w:rsidRPr="00AE579B">
              <w:t>Very Very Slight (Just Noticeable)</w:t>
            </w:r>
          </w:p>
        </w:tc>
      </w:tr>
      <w:tr w:rsidR="00CB3558" w:rsidRPr="007B5479" w14:paraId="2873B6CF" w14:textId="77777777" w:rsidTr="00F62854">
        <w:tc>
          <w:tcPr>
            <w:tcW w:w="948" w:type="dxa"/>
            <w:shd w:val="clear" w:color="auto" w:fill="C0D7EC" w:themeFill="accent1" w:themeFillTint="66"/>
            <w:vAlign w:val="center"/>
          </w:tcPr>
          <w:p w14:paraId="019D6B32" w14:textId="77777777" w:rsidR="00CB3558" w:rsidRPr="007B5479" w:rsidRDefault="00CB3558" w:rsidP="00F62854">
            <w:pPr>
              <w:spacing w:after="0"/>
              <w:rPr>
                <w:szCs w:val="24"/>
              </w:rPr>
            </w:pPr>
            <w:r w:rsidRPr="007B5479">
              <w:rPr>
                <w:szCs w:val="24"/>
              </w:rPr>
              <w:t>8</w:t>
            </w:r>
          </w:p>
        </w:tc>
        <w:tc>
          <w:tcPr>
            <w:tcW w:w="2880" w:type="dxa"/>
            <w:shd w:val="clear" w:color="auto" w:fill="C0D7EC" w:themeFill="accent1" w:themeFillTint="66"/>
            <w:vAlign w:val="center"/>
          </w:tcPr>
          <w:p w14:paraId="0F26192F" w14:textId="77777777" w:rsidR="00CB3558" w:rsidRPr="007B5479" w:rsidRDefault="00CB3558" w:rsidP="00F62854">
            <w:pPr>
              <w:spacing w:after="0"/>
              <w:rPr>
                <w:szCs w:val="24"/>
              </w:rPr>
            </w:pPr>
            <w:r w:rsidRPr="007B5479">
              <w:rPr>
                <w:szCs w:val="24"/>
              </w:rPr>
              <w:t>40% effort</w:t>
            </w:r>
          </w:p>
        </w:tc>
        <w:tc>
          <w:tcPr>
            <w:tcW w:w="240" w:type="dxa"/>
            <w:shd w:val="clear" w:color="auto" w:fill="FFFFFF" w:themeFill="background1"/>
            <w:vAlign w:val="center"/>
          </w:tcPr>
          <w:p w14:paraId="43A0E682" w14:textId="77777777" w:rsidR="00CB3558" w:rsidRPr="007B5479" w:rsidRDefault="00CB3558" w:rsidP="00F62854">
            <w:pPr>
              <w:spacing w:after="0"/>
              <w:rPr>
                <w:szCs w:val="24"/>
              </w:rPr>
            </w:pPr>
          </w:p>
        </w:tc>
        <w:tc>
          <w:tcPr>
            <w:tcW w:w="960" w:type="dxa"/>
            <w:shd w:val="clear" w:color="auto" w:fill="C0D7EC" w:themeFill="accent1" w:themeFillTint="66"/>
            <w:vAlign w:val="center"/>
          </w:tcPr>
          <w:p w14:paraId="0EB7E4AE" w14:textId="77777777" w:rsidR="00CB3558" w:rsidRPr="00AE579B" w:rsidRDefault="00CB3558" w:rsidP="00F62854">
            <w:pPr>
              <w:spacing w:after="0"/>
            </w:pPr>
            <w:r w:rsidRPr="00AE579B">
              <w:t>1</w:t>
            </w:r>
          </w:p>
        </w:tc>
        <w:tc>
          <w:tcPr>
            <w:tcW w:w="3120" w:type="dxa"/>
            <w:shd w:val="clear" w:color="auto" w:fill="C0D7EC" w:themeFill="accent1" w:themeFillTint="66"/>
            <w:vAlign w:val="center"/>
          </w:tcPr>
          <w:p w14:paraId="3FCCA21B" w14:textId="77777777" w:rsidR="00CB3558" w:rsidRPr="00AE579B" w:rsidRDefault="00CB3558" w:rsidP="00F62854">
            <w:pPr>
              <w:spacing w:after="0"/>
            </w:pPr>
            <w:r w:rsidRPr="00AE579B">
              <w:t>Very Slight</w:t>
            </w:r>
          </w:p>
        </w:tc>
      </w:tr>
      <w:tr w:rsidR="00CB3558" w:rsidRPr="007B5479" w14:paraId="3A17C754" w14:textId="77777777" w:rsidTr="00F62854">
        <w:tc>
          <w:tcPr>
            <w:tcW w:w="948" w:type="dxa"/>
            <w:shd w:val="clear" w:color="auto" w:fill="DFEBF5" w:themeFill="accent1" w:themeFillTint="33"/>
            <w:vAlign w:val="center"/>
          </w:tcPr>
          <w:p w14:paraId="7A38E43C" w14:textId="77777777" w:rsidR="00CB3558" w:rsidRPr="007B5479" w:rsidRDefault="00CB3558" w:rsidP="00F62854">
            <w:pPr>
              <w:spacing w:after="0"/>
              <w:rPr>
                <w:szCs w:val="24"/>
              </w:rPr>
            </w:pPr>
            <w:r w:rsidRPr="007B5479">
              <w:rPr>
                <w:szCs w:val="24"/>
              </w:rPr>
              <w:t>9</w:t>
            </w:r>
          </w:p>
        </w:tc>
        <w:tc>
          <w:tcPr>
            <w:tcW w:w="2880" w:type="dxa"/>
            <w:shd w:val="clear" w:color="auto" w:fill="DFEBF5" w:themeFill="accent1" w:themeFillTint="33"/>
            <w:vAlign w:val="center"/>
          </w:tcPr>
          <w:p w14:paraId="7398C51C" w14:textId="77777777" w:rsidR="00CB3558" w:rsidRPr="007B5479" w:rsidRDefault="00CB3558" w:rsidP="00F62854">
            <w:pPr>
              <w:spacing w:after="0"/>
              <w:rPr>
                <w:szCs w:val="24"/>
              </w:rPr>
            </w:pPr>
            <w:r w:rsidRPr="007B5479">
              <w:rPr>
                <w:szCs w:val="24"/>
              </w:rPr>
              <w:t>50% effort - Very light - gentle walking</w:t>
            </w:r>
          </w:p>
        </w:tc>
        <w:tc>
          <w:tcPr>
            <w:tcW w:w="240" w:type="dxa"/>
            <w:shd w:val="clear" w:color="auto" w:fill="FFFFFF" w:themeFill="background1"/>
            <w:vAlign w:val="center"/>
          </w:tcPr>
          <w:p w14:paraId="46CEB1FE" w14:textId="77777777" w:rsidR="00CB3558" w:rsidRPr="007B5479" w:rsidRDefault="00CB3558" w:rsidP="00F62854">
            <w:pPr>
              <w:spacing w:after="0"/>
              <w:rPr>
                <w:szCs w:val="24"/>
              </w:rPr>
            </w:pPr>
          </w:p>
        </w:tc>
        <w:tc>
          <w:tcPr>
            <w:tcW w:w="960" w:type="dxa"/>
            <w:shd w:val="clear" w:color="auto" w:fill="DFEBF5" w:themeFill="accent1" w:themeFillTint="33"/>
            <w:vAlign w:val="center"/>
          </w:tcPr>
          <w:p w14:paraId="028F29A1" w14:textId="77777777" w:rsidR="00CB3558" w:rsidRPr="00AE579B" w:rsidRDefault="00CB3558" w:rsidP="00F62854">
            <w:pPr>
              <w:spacing w:after="0"/>
            </w:pPr>
            <w:r w:rsidRPr="00AE579B">
              <w:t>2</w:t>
            </w:r>
          </w:p>
        </w:tc>
        <w:tc>
          <w:tcPr>
            <w:tcW w:w="3120" w:type="dxa"/>
            <w:shd w:val="clear" w:color="auto" w:fill="DFEBF5" w:themeFill="accent1" w:themeFillTint="33"/>
            <w:vAlign w:val="center"/>
          </w:tcPr>
          <w:p w14:paraId="493CBC7C" w14:textId="77777777" w:rsidR="00CB3558" w:rsidRPr="00AE579B" w:rsidRDefault="00CB3558" w:rsidP="00F62854">
            <w:pPr>
              <w:spacing w:after="0"/>
            </w:pPr>
            <w:r w:rsidRPr="00AE579B">
              <w:t>Slight Breathlessness</w:t>
            </w:r>
          </w:p>
        </w:tc>
      </w:tr>
      <w:tr w:rsidR="00CB3558" w:rsidRPr="007B5479" w14:paraId="3E028E68" w14:textId="77777777" w:rsidTr="00F62854">
        <w:tc>
          <w:tcPr>
            <w:tcW w:w="948" w:type="dxa"/>
            <w:shd w:val="clear" w:color="auto" w:fill="C0D7EC" w:themeFill="accent1" w:themeFillTint="66"/>
            <w:vAlign w:val="center"/>
          </w:tcPr>
          <w:p w14:paraId="3D46A9AC" w14:textId="77777777" w:rsidR="00CB3558" w:rsidRPr="007B5479" w:rsidRDefault="00CB3558" w:rsidP="00F62854">
            <w:pPr>
              <w:spacing w:after="0"/>
              <w:rPr>
                <w:szCs w:val="24"/>
              </w:rPr>
            </w:pPr>
            <w:r w:rsidRPr="007B5479">
              <w:rPr>
                <w:szCs w:val="24"/>
              </w:rPr>
              <w:t>10</w:t>
            </w:r>
          </w:p>
        </w:tc>
        <w:tc>
          <w:tcPr>
            <w:tcW w:w="2880" w:type="dxa"/>
            <w:shd w:val="clear" w:color="auto" w:fill="C0D7EC" w:themeFill="accent1" w:themeFillTint="66"/>
            <w:vAlign w:val="center"/>
          </w:tcPr>
          <w:p w14:paraId="5AE80240" w14:textId="77777777" w:rsidR="00CB3558" w:rsidRPr="007B5479" w:rsidRDefault="00CB3558" w:rsidP="00F62854">
            <w:pPr>
              <w:spacing w:after="0"/>
              <w:rPr>
                <w:szCs w:val="24"/>
              </w:rPr>
            </w:pPr>
            <w:r w:rsidRPr="007B5479">
              <w:rPr>
                <w:szCs w:val="24"/>
              </w:rPr>
              <w:t>55% effort</w:t>
            </w:r>
          </w:p>
        </w:tc>
        <w:tc>
          <w:tcPr>
            <w:tcW w:w="240" w:type="dxa"/>
            <w:shd w:val="clear" w:color="auto" w:fill="FFFFFF" w:themeFill="background1"/>
            <w:vAlign w:val="center"/>
          </w:tcPr>
          <w:p w14:paraId="11AB3821" w14:textId="77777777" w:rsidR="00CB3558" w:rsidRPr="007B5479" w:rsidRDefault="00CB3558" w:rsidP="00F62854">
            <w:pPr>
              <w:spacing w:after="0"/>
              <w:rPr>
                <w:szCs w:val="24"/>
              </w:rPr>
            </w:pPr>
          </w:p>
        </w:tc>
        <w:tc>
          <w:tcPr>
            <w:tcW w:w="960" w:type="dxa"/>
            <w:shd w:val="clear" w:color="auto" w:fill="C0D7EC" w:themeFill="accent1" w:themeFillTint="66"/>
            <w:vAlign w:val="center"/>
          </w:tcPr>
          <w:p w14:paraId="70950C86" w14:textId="77777777" w:rsidR="00CB3558" w:rsidRPr="00AE579B" w:rsidRDefault="00CB3558" w:rsidP="00F62854">
            <w:pPr>
              <w:spacing w:after="0"/>
            </w:pPr>
            <w:r w:rsidRPr="00AE579B">
              <w:t>3</w:t>
            </w:r>
          </w:p>
        </w:tc>
        <w:tc>
          <w:tcPr>
            <w:tcW w:w="3120" w:type="dxa"/>
            <w:shd w:val="clear" w:color="auto" w:fill="C0D7EC" w:themeFill="accent1" w:themeFillTint="66"/>
            <w:vAlign w:val="center"/>
          </w:tcPr>
          <w:p w14:paraId="210E55E9" w14:textId="77777777" w:rsidR="00CB3558" w:rsidRPr="00AE579B" w:rsidRDefault="00CB3558" w:rsidP="00F62854">
            <w:pPr>
              <w:spacing w:after="0"/>
            </w:pPr>
            <w:r w:rsidRPr="00AE579B">
              <w:t>Moderate</w:t>
            </w:r>
          </w:p>
        </w:tc>
      </w:tr>
      <w:tr w:rsidR="00CB3558" w:rsidRPr="007B5479" w14:paraId="536FBE37" w14:textId="77777777" w:rsidTr="00F62854">
        <w:tc>
          <w:tcPr>
            <w:tcW w:w="948" w:type="dxa"/>
            <w:shd w:val="clear" w:color="auto" w:fill="DFEBF5" w:themeFill="accent1" w:themeFillTint="33"/>
            <w:vAlign w:val="center"/>
          </w:tcPr>
          <w:p w14:paraId="031DFF8E" w14:textId="77777777" w:rsidR="00CB3558" w:rsidRPr="007B5479" w:rsidRDefault="00CB3558" w:rsidP="00F62854">
            <w:pPr>
              <w:spacing w:after="0"/>
              <w:rPr>
                <w:szCs w:val="24"/>
              </w:rPr>
            </w:pPr>
            <w:r w:rsidRPr="007B5479">
              <w:rPr>
                <w:szCs w:val="24"/>
              </w:rPr>
              <w:t>11</w:t>
            </w:r>
          </w:p>
        </w:tc>
        <w:tc>
          <w:tcPr>
            <w:tcW w:w="2880" w:type="dxa"/>
            <w:shd w:val="clear" w:color="auto" w:fill="DFEBF5" w:themeFill="accent1" w:themeFillTint="33"/>
            <w:vAlign w:val="center"/>
          </w:tcPr>
          <w:p w14:paraId="30E1A0E9" w14:textId="77777777" w:rsidR="00CB3558" w:rsidRPr="007B5479" w:rsidRDefault="00CB3558" w:rsidP="00F62854">
            <w:pPr>
              <w:spacing w:after="0"/>
              <w:rPr>
                <w:szCs w:val="24"/>
              </w:rPr>
            </w:pPr>
            <w:r w:rsidRPr="007B5479">
              <w:rPr>
                <w:szCs w:val="24"/>
              </w:rPr>
              <w:t>60% effort - Fairly light</w:t>
            </w:r>
          </w:p>
        </w:tc>
        <w:tc>
          <w:tcPr>
            <w:tcW w:w="240" w:type="dxa"/>
            <w:shd w:val="clear" w:color="auto" w:fill="FFFFFF" w:themeFill="background1"/>
            <w:vAlign w:val="center"/>
          </w:tcPr>
          <w:p w14:paraId="5AE6D892" w14:textId="77777777" w:rsidR="00CB3558" w:rsidRPr="007B5479" w:rsidRDefault="00CB3558" w:rsidP="00F62854">
            <w:pPr>
              <w:spacing w:after="0"/>
              <w:rPr>
                <w:szCs w:val="24"/>
              </w:rPr>
            </w:pPr>
          </w:p>
        </w:tc>
        <w:tc>
          <w:tcPr>
            <w:tcW w:w="960" w:type="dxa"/>
            <w:shd w:val="clear" w:color="auto" w:fill="DFEBF5" w:themeFill="accent1" w:themeFillTint="33"/>
            <w:vAlign w:val="center"/>
          </w:tcPr>
          <w:p w14:paraId="650F4648" w14:textId="77777777" w:rsidR="00CB3558" w:rsidRPr="00AE579B" w:rsidRDefault="00CB3558" w:rsidP="00F62854">
            <w:pPr>
              <w:spacing w:after="0"/>
            </w:pPr>
            <w:r w:rsidRPr="00AE579B">
              <w:t>4</w:t>
            </w:r>
          </w:p>
        </w:tc>
        <w:tc>
          <w:tcPr>
            <w:tcW w:w="3120" w:type="dxa"/>
            <w:shd w:val="clear" w:color="auto" w:fill="DFEBF5" w:themeFill="accent1" w:themeFillTint="33"/>
            <w:vAlign w:val="center"/>
          </w:tcPr>
          <w:p w14:paraId="160831EB" w14:textId="77777777" w:rsidR="00CB3558" w:rsidRPr="00AE579B" w:rsidRDefault="00CB3558" w:rsidP="00F62854">
            <w:pPr>
              <w:spacing w:after="0"/>
            </w:pPr>
            <w:r w:rsidRPr="00AE579B">
              <w:t>Some What Severe</w:t>
            </w:r>
          </w:p>
        </w:tc>
      </w:tr>
      <w:tr w:rsidR="00CB3558" w:rsidRPr="007B5479" w14:paraId="4CD262D6" w14:textId="77777777" w:rsidTr="00F62854">
        <w:tc>
          <w:tcPr>
            <w:tcW w:w="948" w:type="dxa"/>
            <w:shd w:val="clear" w:color="auto" w:fill="C0D7EC" w:themeFill="accent1" w:themeFillTint="66"/>
            <w:vAlign w:val="center"/>
          </w:tcPr>
          <w:p w14:paraId="00E12684" w14:textId="77777777" w:rsidR="00CB3558" w:rsidRPr="007B5479" w:rsidRDefault="00CB3558" w:rsidP="00F62854">
            <w:pPr>
              <w:spacing w:after="0"/>
              <w:rPr>
                <w:szCs w:val="24"/>
              </w:rPr>
            </w:pPr>
            <w:r w:rsidRPr="007B5479">
              <w:rPr>
                <w:szCs w:val="24"/>
              </w:rPr>
              <w:t>12</w:t>
            </w:r>
          </w:p>
        </w:tc>
        <w:tc>
          <w:tcPr>
            <w:tcW w:w="2880" w:type="dxa"/>
            <w:shd w:val="clear" w:color="auto" w:fill="C0D7EC" w:themeFill="accent1" w:themeFillTint="66"/>
            <w:vAlign w:val="center"/>
          </w:tcPr>
          <w:p w14:paraId="588F43F5" w14:textId="77777777" w:rsidR="00CB3558" w:rsidRPr="007B5479" w:rsidRDefault="00CB3558" w:rsidP="00F62854">
            <w:pPr>
              <w:spacing w:after="0"/>
              <w:rPr>
                <w:szCs w:val="24"/>
              </w:rPr>
            </w:pPr>
            <w:r w:rsidRPr="007B5479">
              <w:rPr>
                <w:szCs w:val="24"/>
              </w:rPr>
              <w:t>65% effort</w:t>
            </w:r>
          </w:p>
        </w:tc>
        <w:tc>
          <w:tcPr>
            <w:tcW w:w="240" w:type="dxa"/>
            <w:shd w:val="clear" w:color="auto" w:fill="FFFFFF" w:themeFill="background1"/>
            <w:vAlign w:val="center"/>
          </w:tcPr>
          <w:p w14:paraId="0B2EFC14" w14:textId="77777777" w:rsidR="00CB3558" w:rsidRPr="007B5479" w:rsidRDefault="00CB3558" w:rsidP="00F62854">
            <w:pPr>
              <w:spacing w:after="0"/>
              <w:rPr>
                <w:szCs w:val="24"/>
              </w:rPr>
            </w:pPr>
          </w:p>
        </w:tc>
        <w:tc>
          <w:tcPr>
            <w:tcW w:w="960" w:type="dxa"/>
            <w:shd w:val="clear" w:color="auto" w:fill="C0D7EC" w:themeFill="accent1" w:themeFillTint="66"/>
            <w:vAlign w:val="center"/>
          </w:tcPr>
          <w:p w14:paraId="248943B0" w14:textId="77777777" w:rsidR="00CB3558" w:rsidRPr="00AE579B" w:rsidRDefault="00CB3558" w:rsidP="00F62854">
            <w:pPr>
              <w:spacing w:after="0"/>
            </w:pPr>
            <w:r w:rsidRPr="00AE579B">
              <w:t>5</w:t>
            </w:r>
          </w:p>
        </w:tc>
        <w:tc>
          <w:tcPr>
            <w:tcW w:w="3120" w:type="dxa"/>
            <w:shd w:val="clear" w:color="auto" w:fill="C0D7EC" w:themeFill="accent1" w:themeFillTint="66"/>
            <w:vAlign w:val="center"/>
          </w:tcPr>
          <w:p w14:paraId="40F68829" w14:textId="77777777" w:rsidR="00CB3558" w:rsidRPr="00AE579B" w:rsidRDefault="00CB3558" w:rsidP="00F62854">
            <w:pPr>
              <w:spacing w:after="0"/>
            </w:pPr>
            <w:r w:rsidRPr="00AE579B">
              <w:t>Severe Breathlessness</w:t>
            </w:r>
          </w:p>
        </w:tc>
      </w:tr>
      <w:tr w:rsidR="00CB3558" w:rsidRPr="007B5479" w14:paraId="4F4CC8B9" w14:textId="77777777" w:rsidTr="00F62854">
        <w:tc>
          <w:tcPr>
            <w:tcW w:w="948" w:type="dxa"/>
            <w:shd w:val="clear" w:color="auto" w:fill="DFEBF5" w:themeFill="accent1" w:themeFillTint="33"/>
            <w:vAlign w:val="center"/>
          </w:tcPr>
          <w:p w14:paraId="3E2692B2" w14:textId="77777777" w:rsidR="00CB3558" w:rsidRPr="007B5479" w:rsidRDefault="00CB3558" w:rsidP="00F62854">
            <w:pPr>
              <w:spacing w:after="0"/>
              <w:rPr>
                <w:szCs w:val="24"/>
              </w:rPr>
            </w:pPr>
            <w:r w:rsidRPr="007B5479">
              <w:rPr>
                <w:szCs w:val="24"/>
              </w:rPr>
              <w:t>13</w:t>
            </w:r>
          </w:p>
        </w:tc>
        <w:tc>
          <w:tcPr>
            <w:tcW w:w="2880" w:type="dxa"/>
            <w:shd w:val="clear" w:color="auto" w:fill="DFEBF5" w:themeFill="accent1" w:themeFillTint="33"/>
            <w:vAlign w:val="center"/>
          </w:tcPr>
          <w:p w14:paraId="68D6802B" w14:textId="77777777" w:rsidR="00CB3558" w:rsidRPr="007B5479" w:rsidRDefault="00CB3558" w:rsidP="00F62854">
            <w:pPr>
              <w:spacing w:after="0"/>
              <w:rPr>
                <w:szCs w:val="24"/>
              </w:rPr>
            </w:pPr>
            <w:r w:rsidRPr="007B5479">
              <w:rPr>
                <w:szCs w:val="24"/>
              </w:rPr>
              <w:t>70% effort - Somewhat hard - steady pace</w:t>
            </w:r>
          </w:p>
        </w:tc>
        <w:tc>
          <w:tcPr>
            <w:tcW w:w="240" w:type="dxa"/>
            <w:shd w:val="clear" w:color="auto" w:fill="FFFFFF" w:themeFill="background1"/>
            <w:vAlign w:val="center"/>
          </w:tcPr>
          <w:p w14:paraId="07FFD2BB" w14:textId="77777777" w:rsidR="00CB3558" w:rsidRPr="007B5479" w:rsidRDefault="00CB3558" w:rsidP="00F62854">
            <w:pPr>
              <w:spacing w:after="0"/>
              <w:rPr>
                <w:szCs w:val="24"/>
              </w:rPr>
            </w:pPr>
          </w:p>
        </w:tc>
        <w:tc>
          <w:tcPr>
            <w:tcW w:w="960" w:type="dxa"/>
            <w:shd w:val="clear" w:color="auto" w:fill="DFEBF5" w:themeFill="accent1" w:themeFillTint="33"/>
            <w:vAlign w:val="center"/>
          </w:tcPr>
          <w:p w14:paraId="7C4412FE" w14:textId="77777777" w:rsidR="00CB3558" w:rsidRPr="00AE579B" w:rsidRDefault="00CB3558" w:rsidP="00F62854">
            <w:pPr>
              <w:spacing w:after="0"/>
            </w:pPr>
            <w:r w:rsidRPr="00AE579B">
              <w:t>6</w:t>
            </w:r>
          </w:p>
        </w:tc>
        <w:tc>
          <w:tcPr>
            <w:tcW w:w="3120" w:type="dxa"/>
            <w:shd w:val="clear" w:color="auto" w:fill="DFEBF5" w:themeFill="accent1" w:themeFillTint="33"/>
            <w:vAlign w:val="center"/>
          </w:tcPr>
          <w:p w14:paraId="5A9989EA" w14:textId="77777777" w:rsidR="00CB3558" w:rsidRPr="00AE579B" w:rsidRDefault="00CB3558" w:rsidP="00F62854">
            <w:pPr>
              <w:spacing w:after="0"/>
            </w:pPr>
          </w:p>
        </w:tc>
      </w:tr>
      <w:tr w:rsidR="00CB3558" w:rsidRPr="007B5479" w14:paraId="1FD6B7B8" w14:textId="77777777" w:rsidTr="00F62854">
        <w:tc>
          <w:tcPr>
            <w:tcW w:w="948" w:type="dxa"/>
            <w:shd w:val="clear" w:color="auto" w:fill="C0D7EC" w:themeFill="accent1" w:themeFillTint="66"/>
            <w:vAlign w:val="center"/>
          </w:tcPr>
          <w:p w14:paraId="4FBD3E91" w14:textId="77777777" w:rsidR="00CB3558" w:rsidRPr="007B5479" w:rsidRDefault="00CB3558" w:rsidP="00F62854">
            <w:pPr>
              <w:spacing w:after="0"/>
              <w:rPr>
                <w:szCs w:val="24"/>
              </w:rPr>
            </w:pPr>
            <w:r w:rsidRPr="007B5479">
              <w:rPr>
                <w:szCs w:val="24"/>
              </w:rPr>
              <w:t>14</w:t>
            </w:r>
          </w:p>
        </w:tc>
        <w:tc>
          <w:tcPr>
            <w:tcW w:w="2880" w:type="dxa"/>
            <w:shd w:val="clear" w:color="auto" w:fill="C0D7EC" w:themeFill="accent1" w:themeFillTint="66"/>
            <w:vAlign w:val="center"/>
          </w:tcPr>
          <w:p w14:paraId="2A1626F4" w14:textId="77777777" w:rsidR="00CB3558" w:rsidRPr="007B5479" w:rsidRDefault="00CB3558" w:rsidP="00F62854">
            <w:pPr>
              <w:spacing w:after="0"/>
              <w:rPr>
                <w:szCs w:val="24"/>
              </w:rPr>
            </w:pPr>
            <w:r w:rsidRPr="007B5479">
              <w:rPr>
                <w:szCs w:val="24"/>
              </w:rPr>
              <w:t>75% effort</w:t>
            </w:r>
          </w:p>
        </w:tc>
        <w:tc>
          <w:tcPr>
            <w:tcW w:w="240" w:type="dxa"/>
            <w:shd w:val="clear" w:color="auto" w:fill="FFFFFF" w:themeFill="background1"/>
            <w:vAlign w:val="center"/>
          </w:tcPr>
          <w:p w14:paraId="2EE13629" w14:textId="77777777" w:rsidR="00CB3558" w:rsidRPr="007B5479" w:rsidRDefault="00CB3558" w:rsidP="00F62854">
            <w:pPr>
              <w:spacing w:after="0"/>
              <w:rPr>
                <w:szCs w:val="24"/>
              </w:rPr>
            </w:pPr>
          </w:p>
        </w:tc>
        <w:tc>
          <w:tcPr>
            <w:tcW w:w="960" w:type="dxa"/>
            <w:shd w:val="clear" w:color="auto" w:fill="C0D7EC" w:themeFill="accent1" w:themeFillTint="66"/>
            <w:vAlign w:val="center"/>
          </w:tcPr>
          <w:p w14:paraId="10E77C5E" w14:textId="77777777" w:rsidR="00CB3558" w:rsidRPr="00AE579B" w:rsidRDefault="00CB3558" w:rsidP="00F62854">
            <w:pPr>
              <w:spacing w:after="0"/>
            </w:pPr>
            <w:r w:rsidRPr="00AE579B">
              <w:t>7</w:t>
            </w:r>
          </w:p>
        </w:tc>
        <w:tc>
          <w:tcPr>
            <w:tcW w:w="3120" w:type="dxa"/>
            <w:shd w:val="clear" w:color="auto" w:fill="C0D7EC" w:themeFill="accent1" w:themeFillTint="66"/>
            <w:vAlign w:val="center"/>
          </w:tcPr>
          <w:p w14:paraId="1B9AE1D7" w14:textId="77777777" w:rsidR="00CB3558" w:rsidRPr="00AE579B" w:rsidRDefault="00CB3558" w:rsidP="00F62854">
            <w:pPr>
              <w:spacing w:after="0"/>
            </w:pPr>
            <w:r w:rsidRPr="00AE579B">
              <w:t>Very Severe Breathlessness</w:t>
            </w:r>
          </w:p>
        </w:tc>
      </w:tr>
      <w:tr w:rsidR="00CB3558" w:rsidRPr="007B5479" w14:paraId="208B2E00" w14:textId="77777777" w:rsidTr="00F62854">
        <w:tc>
          <w:tcPr>
            <w:tcW w:w="948" w:type="dxa"/>
            <w:shd w:val="clear" w:color="auto" w:fill="DFEBF5" w:themeFill="accent1" w:themeFillTint="33"/>
            <w:vAlign w:val="center"/>
          </w:tcPr>
          <w:p w14:paraId="0B52D3AE" w14:textId="77777777" w:rsidR="00CB3558" w:rsidRPr="007B5479" w:rsidRDefault="00CB3558" w:rsidP="00F62854">
            <w:pPr>
              <w:spacing w:after="0"/>
              <w:rPr>
                <w:szCs w:val="24"/>
              </w:rPr>
            </w:pPr>
            <w:r w:rsidRPr="007B5479">
              <w:rPr>
                <w:szCs w:val="24"/>
              </w:rPr>
              <w:t>15</w:t>
            </w:r>
          </w:p>
        </w:tc>
        <w:tc>
          <w:tcPr>
            <w:tcW w:w="2880" w:type="dxa"/>
            <w:shd w:val="clear" w:color="auto" w:fill="DFEBF5" w:themeFill="accent1" w:themeFillTint="33"/>
            <w:vAlign w:val="center"/>
          </w:tcPr>
          <w:p w14:paraId="038F78C8" w14:textId="77777777" w:rsidR="00CB3558" w:rsidRPr="007B5479" w:rsidRDefault="00CB3558" w:rsidP="00F62854">
            <w:pPr>
              <w:spacing w:after="0"/>
              <w:rPr>
                <w:szCs w:val="24"/>
              </w:rPr>
            </w:pPr>
            <w:r w:rsidRPr="007B5479">
              <w:rPr>
                <w:szCs w:val="24"/>
              </w:rPr>
              <w:t>80% effort - Hard</w:t>
            </w:r>
          </w:p>
        </w:tc>
        <w:tc>
          <w:tcPr>
            <w:tcW w:w="240" w:type="dxa"/>
            <w:shd w:val="clear" w:color="auto" w:fill="FFFFFF" w:themeFill="background1"/>
            <w:vAlign w:val="center"/>
          </w:tcPr>
          <w:p w14:paraId="32193778" w14:textId="77777777" w:rsidR="00CB3558" w:rsidRPr="007B5479" w:rsidRDefault="00CB3558" w:rsidP="00F62854">
            <w:pPr>
              <w:spacing w:after="0"/>
              <w:rPr>
                <w:szCs w:val="24"/>
              </w:rPr>
            </w:pPr>
          </w:p>
        </w:tc>
        <w:tc>
          <w:tcPr>
            <w:tcW w:w="960" w:type="dxa"/>
            <w:shd w:val="clear" w:color="auto" w:fill="DFEBF5" w:themeFill="accent1" w:themeFillTint="33"/>
            <w:vAlign w:val="center"/>
          </w:tcPr>
          <w:p w14:paraId="0C71D3E2" w14:textId="77777777" w:rsidR="00CB3558" w:rsidRPr="00AE579B" w:rsidRDefault="00CB3558" w:rsidP="00F62854">
            <w:pPr>
              <w:spacing w:after="0"/>
            </w:pPr>
            <w:r w:rsidRPr="00AE579B">
              <w:t>8</w:t>
            </w:r>
          </w:p>
        </w:tc>
        <w:tc>
          <w:tcPr>
            <w:tcW w:w="3120" w:type="dxa"/>
            <w:shd w:val="clear" w:color="auto" w:fill="DFEBF5" w:themeFill="accent1" w:themeFillTint="33"/>
            <w:vAlign w:val="center"/>
          </w:tcPr>
          <w:p w14:paraId="05DA3E0D" w14:textId="77777777" w:rsidR="00CB3558" w:rsidRPr="00AE579B" w:rsidRDefault="00CB3558" w:rsidP="00F62854">
            <w:pPr>
              <w:spacing w:after="0"/>
            </w:pPr>
          </w:p>
        </w:tc>
      </w:tr>
      <w:tr w:rsidR="00E0403E" w:rsidRPr="00AE579B" w14:paraId="11C4CCF0" w14:textId="77777777" w:rsidTr="00E0403E">
        <w:tc>
          <w:tcPr>
            <w:tcW w:w="94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C0D7EC" w:themeFill="accent1" w:themeFillTint="66"/>
            <w:vAlign w:val="center"/>
          </w:tcPr>
          <w:p w14:paraId="16706F19" w14:textId="77777777" w:rsidR="00E0403E" w:rsidRPr="007B5479" w:rsidRDefault="00E0403E" w:rsidP="00E0403E">
            <w:pPr>
              <w:spacing w:after="0"/>
              <w:rPr>
                <w:szCs w:val="24"/>
              </w:rPr>
            </w:pPr>
            <w:r w:rsidRPr="007B5479">
              <w:rPr>
                <w:szCs w:val="24"/>
              </w:rPr>
              <w:t>16</w:t>
            </w:r>
          </w:p>
        </w:tc>
        <w:tc>
          <w:tcPr>
            <w:tcW w:w="2880"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C0D7EC" w:themeFill="accent1" w:themeFillTint="66"/>
            <w:vAlign w:val="center"/>
          </w:tcPr>
          <w:p w14:paraId="7262D54A" w14:textId="77777777" w:rsidR="00E0403E" w:rsidRPr="007B5479" w:rsidRDefault="00E0403E" w:rsidP="00E0403E">
            <w:pPr>
              <w:spacing w:after="0"/>
              <w:rPr>
                <w:szCs w:val="24"/>
              </w:rPr>
            </w:pPr>
            <w:r w:rsidRPr="007B5479">
              <w:rPr>
                <w:szCs w:val="24"/>
              </w:rPr>
              <w:t>85% effort</w:t>
            </w:r>
          </w:p>
        </w:tc>
        <w:tc>
          <w:tcPr>
            <w:tcW w:w="240"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FFFF" w:themeFill="background1"/>
            <w:vAlign w:val="center"/>
          </w:tcPr>
          <w:p w14:paraId="549D7576" w14:textId="77777777" w:rsidR="00E0403E" w:rsidRPr="007B5479" w:rsidRDefault="00E0403E" w:rsidP="00E0403E">
            <w:pPr>
              <w:spacing w:after="0"/>
              <w:rPr>
                <w:szCs w:val="24"/>
              </w:rPr>
            </w:pPr>
          </w:p>
        </w:tc>
        <w:tc>
          <w:tcPr>
            <w:tcW w:w="960"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C0D7EC" w:themeFill="accent1" w:themeFillTint="66"/>
            <w:vAlign w:val="center"/>
          </w:tcPr>
          <w:p w14:paraId="37B01A31" w14:textId="77777777" w:rsidR="00E0403E" w:rsidRPr="00AE579B" w:rsidRDefault="00E0403E" w:rsidP="00E0403E">
            <w:pPr>
              <w:spacing w:after="0"/>
            </w:pPr>
            <w:r w:rsidRPr="00AE579B">
              <w:t>9</w:t>
            </w:r>
          </w:p>
        </w:tc>
        <w:tc>
          <w:tcPr>
            <w:tcW w:w="3120"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C0D7EC" w:themeFill="accent1" w:themeFillTint="66"/>
            <w:vAlign w:val="center"/>
          </w:tcPr>
          <w:p w14:paraId="79E999F9" w14:textId="77777777" w:rsidR="00E0403E" w:rsidRPr="00AE579B" w:rsidRDefault="00E0403E" w:rsidP="00E0403E">
            <w:pPr>
              <w:spacing w:after="0"/>
            </w:pPr>
            <w:r w:rsidRPr="00AE579B">
              <w:t>Very Very Severe (Almost Maximum)</w:t>
            </w:r>
          </w:p>
        </w:tc>
      </w:tr>
      <w:tr w:rsidR="00E0403E" w:rsidRPr="00AE579B" w14:paraId="7F1A55AE" w14:textId="77777777" w:rsidTr="00E0403E">
        <w:tc>
          <w:tcPr>
            <w:tcW w:w="94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FEBF5" w:themeFill="accent1" w:themeFillTint="33"/>
            <w:vAlign w:val="center"/>
          </w:tcPr>
          <w:p w14:paraId="45F6C0D2" w14:textId="77777777" w:rsidR="00E0403E" w:rsidRPr="007B5479" w:rsidRDefault="00E0403E" w:rsidP="00E0403E">
            <w:pPr>
              <w:spacing w:after="0"/>
              <w:rPr>
                <w:szCs w:val="24"/>
              </w:rPr>
            </w:pPr>
            <w:r w:rsidRPr="007B5479">
              <w:rPr>
                <w:szCs w:val="24"/>
              </w:rPr>
              <w:t>17</w:t>
            </w:r>
          </w:p>
        </w:tc>
        <w:tc>
          <w:tcPr>
            <w:tcW w:w="2880"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FEBF5" w:themeFill="accent1" w:themeFillTint="33"/>
            <w:vAlign w:val="center"/>
          </w:tcPr>
          <w:p w14:paraId="26500385" w14:textId="77777777" w:rsidR="00E0403E" w:rsidRPr="007B5479" w:rsidRDefault="00E0403E" w:rsidP="00E0403E">
            <w:pPr>
              <w:spacing w:after="0"/>
              <w:rPr>
                <w:szCs w:val="24"/>
              </w:rPr>
            </w:pPr>
            <w:r w:rsidRPr="007B5479">
              <w:rPr>
                <w:szCs w:val="24"/>
              </w:rPr>
              <w:t>90% effort - Very hard</w:t>
            </w:r>
          </w:p>
        </w:tc>
        <w:tc>
          <w:tcPr>
            <w:tcW w:w="240"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FFFF" w:themeFill="background1"/>
            <w:vAlign w:val="center"/>
          </w:tcPr>
          <w:p w14:paraId="66A3C6E0" w14:textId="77777777" w:rsidR="00E0403E" w:rsidRPr="007B5479" w:rsidRDefault="00E0403E" w:rsidP="00E0403E">
            <w:pPr>
              <w:spacing w:after="0"/>
              <w:rPr>
                <w:szCs w:val="24"/>
              </w:rPr>
            </w:pPr>
          </w:p>
        </w:tc>
        <w:tc>
          <w:tcPr>
            <w:tcW w:w="960"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FEBF5" w:themeFill="accent1" w:themeFillTint="33"/>
            <w:vAlign w:val="center"/>
          </w:tcPr>
          <w:p w14:paraId="34117D1B" w14:textId="77777777" w:rsidR="00E0403E" w:rsidRPr="00AE579B" w:rsidRDefault="00E0403E" w:rsidP="00E0403E">
            <w:pPr>
              <w:spacing w:after="0"/>
            </w:pPr>
            <w:r w:rsidRPr="00AE579B">
              <w:t>10</w:t>
            </w:r>
          </w:p>
        </w:tc>
        <w:tc>
          <w:tcPr>
            <w:tcW w:w="3120"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FEBF5" w:themeFill="accent1" w:themeFillTint="33"/>
            <w:vAlign w:val="center"/>
          </w:tcPr>
          <w:p w14:paraId="1DF946B5" w14:textId="77777777" w:rsidR="00E0403E" w:rsidRPr="00AE579B" w:rsidRDefault="00E0403E" w:rsidP="00E0403E">
            <w:pPr>
              <w:spacing w:after="0"/>
            </w:pPr>
            <w:r w:rsidRPr="00AE579B">
              <w:t>Maximum</w:t>
            </w:r>
          </w:p>
        </w:tc>
      </w:tr>
      <w:tr w:rsidR="00E0403E" w:rsidRPr="00AE579B" w14:paraId="7658EC52" w14:textId="77777777" w:rsidTr="00E0403E">
        <w:tc>
          <w:tcPr>
            <w:tcW w:w="94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C0D7EC" w:themeFill="accent1" w:themeFillTint="66"/>
            <w:vAlign w:val="center"/>
          </w:tcPr>
          <w:p w14:paraId="305602CD" w14:textId="77777777" w:rsidR="00E0403E" w:rsidRPr="007B5479" w:rsidRDefault="00E0403E" w:rsidP="00E0403E">
            <w:pPr>
              <w:spacing w:after="0"/>
              <w:rPr>
                <w:szCs w:val="24"/>
              </w:rPr>
            </w:pPr>
            <w:r w:rsidRPr="007B5479">
              <w:rPr>
                <w:szCs w:val="24"/>
              </w:rPr>
              <w:t>18</w:t>
            </w:r>
          </w:p>
        </w:tc>
        <w:tc>
          <w:tcPr>
            <w:tcW w:w="2880"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C0D7EC" w:themeFill="accent1" w:themeFillTint="66"/>
            <w:vAlign w:val="center"/>
          </w:tcPr>
          <w:p w14:paraId="6EB63F6C" w14:textId="77777777" w:rsidR="00E0403E" w:rsidRPr="007B5479" w:rsidRDefault="00E0403E" w:rsidP="00E0403E">
            <w:pPr>
              <w:spacing w:after="0"/>
              <w:rPr>
                <w:szCs w:val="24"/>
              </w:rPr>
            </w:pPr>
            <w:r w:rsidRPr="007B5479">
              <w:rPr>
                <w:szCs w:val="24"/>
              </w:rPr>
              <w:t>95% effort</w:t>
            </w:r>
          </w:p>
        </w:tc>
        <w:tc>
          <w:tcPr>
            <w:tcW w:w="240"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FFFF" w:themeFill="background1"/>
            <w:vAlign w:val="center"/>
          </w:tcPr>
          <w:p w14:paraId="60AC00FA" w14:textId="77777777" w:rsidR="00E0403E" w:rsidRPr="007B5479" w:rsidRDefault="00E0403E" w:rsidP="00E0403E">
            <w:pPr>
              <w:spacing w:after="0"/>
              <w:rPr>
                <w:szCs w:val="24"/>
              </w:rPr>
            </w:pPr>
          </w:p>
        </w:tc>
        <w:tc>
          <w:tcPr>
            <w:tcW w:w="960"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FFFF" w:themeFill="background1"/>
            <w:vAlign w:val="center"/>
          </w:tcPr>
          <w:p w14:paraId="41AE62A4" w14:textId="77777777" w:rsidR="00E0403E" w:rsidRPr="00AE579B" w:rsidRDefault="00E0403E" w:rsidP="00E0403E">
            <w:pPr>
              <w:spacing w:after="0"/>
            </w:pPr>
          </w:p>
        </w:tc>
        <w:tc>
          <w:tcPr>
            <w:tcW w:w="3120"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FFFF" w:themeFill="background1"/>
            <w:vAlign w:val="center"/>
          </w:tcPr>
          <w:p w14:paraId="5A0B1607" w14:textId="77777777" w:rsidR="00E0403E" w:rsidRPr="00AE579B" w:rsidRDefault="00E0403E" w:rsidP="00E0403E">
            <w:pPr>
              <w:spacing w:after="0"/>
            </w:pPr>
          </w:p>
        </w:tc>
      </w:tr>
      <w:tr w:rsidR="00E0403E" w:rsidRPr="00AE579B" w14:paraId="29928631" w14:textId="77777777" w:rsidTr="00E0403E">
        <w:tc>
          <w:tcPr>
            <w:tcW w:w="94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FEBF5" w:themeFill="accent1" w:themeFillTint="33"/>
            <w:vAlign w:val="center"/>
          </w:tcPr>
          <w:p w14:paraId="4C6F0790" w14:textId="77777777" w:rsidR="00E0403E" w:rsidRPr="007B5479" w:rsidRDefault="00E0403E" w:rsidP="00E0403E">
            <w:pPr>
              <w:spacing w:after="0"/>
              <w:rPr>
                <w:szCs w:val="24"/>
              </w:rPr>
            </w:pPr>
            <w:r w:rsidRPr="007B5479">
              <w:rPr>
                <w:szCs w:val="24"/>
              </w:rPr>
              <w:t>19</w:t>
            </w:r>
          </w:p>
        </w:tc>
        <w:tc>
          <w:tcPr>
            <w:tcW w:w="2880"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FEBF5" w:themeFill="accent1" w:themeFillTint="33"/>
            <w:vAlign w:val="center"/>
          </w:tcPr>
          <w:p w14:paraId="5A82103A" w14:textId="77777777" w:rsidR="00E0403E" w:rsidRPr="007B5479" w:rsidRDefault="00E0403E" w:rsidP="00E0403E">
            <w:pPr>
              <w:spacing w:after="0"/>
              <w:rPr>
                <w:szCs w:val="24"/>
              </w:rPr>
            </w:pPr>
            <w:r w:rsidRPr="007B5479">
              <w:rPr>
                <w:szCs w:val="24"/>
              </w:rPr>
              <w:t>100% effort - Very, very hard</w:t>
            </w:r>
          </w:p>
        </w:tc>
        <w:tc>
          <w:tcPr>
            <w:tcW w:w="240"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FFFF" w:themeFill="background1"/>
            <w:vAlign w:val="center"/>
          </w:tcPr>
          <w:p w14:paraId="4AB57702" w14:textId="77777777" w:rsidR="00E0403E" w:rsidRPr="007B5479" w:rsidRDefault="00E0403E" w:rsidP="00E0403E">
            <w:pPr>
              <w:spacing w:after="0"/>
              <w:rPr>
                <w:szCs w:val="24"/>
              </w:rPr>
            </w:pPr>
          </w:p>
        </w:tc>
        <w:tc>
          <w:tcPr>
            <w:tcW w:w="960"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FFFF" w:themeFill="background1"/>
            <w:vAlign w:val="center"/>
          </w:tcPr>
          <w:p w14:paraId="2EA35DD2" w14:textId="77777777" w:rsidR="00E0403E" w:rsidRPr="00AE579B" w:rsidRDefault="00E0403E" w:rsidP="00E0403E">
            <w:pPr>
              <w:spacing w:after="0"/>
            </w:pPr>
          </w:p>
        </w:tc>
        <w:tc>
          <w:tcPr>
            <w:tcW w:w="3120"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FFFF" w:themeFill="background1"/>
            <w:vAlign w:val="center"/>
          </w:tcPr>
          <w:p w14:paraId="4C530FD0" w14:textId="77777777" w:rsidR="00E0403E" w:rsidRPr="00AE579B" w:rsidRDefault="00E0403E" w:rsidP="00E0403E">
            <w:pPr>
              <w:spacing w:after="0"/>
            </w:pPr>
          </w:p>
        </w:tc>
      </w:tr>
      <w:tr w:rsidR="00E0403E" w:rsidRPr="007B5479" w14:paraId="58ADE6ED" w14:textId="77777777" w:rsidTr="00E0403E">
        <w:tc>
          <w:tcPr>
            <w:tcW w:w="94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C0D7EC" w:themeFill="accent1" w:themeFillTint="66"/>
            <w:vAlign w:val="center"/>
          </w:tcPr>
          <w:p w14:paraId="7532C14A" w14:textId="77777777" w:rsidR="00E0403E" w:rsidRPr="007B5479" w:rsidRDefault="00E0403E" w:rsidP="00E0403E">
            <w:pPr>
              <w:spacing w:after="0"/>
              <w:rPr>
                <w:szCs w:val="24"/>
              </w:rPr>
            </w:pPr>
            <w:r w:rsidRPr="007B5479">
              <w:rPr>
                <w:szCs w:val="24"/>
              </w:rPr>
              <w:t>20</w:t>
            </w:r>
          </w:p>
        </w:tc>
        <w:tc>
          <w:tcPr>
            <w:tcW w:w="2880"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C0D7EC" w:themeFill="accent1" w:themeFillTint="66"/>
            <w:vAlign w:val="center"/>
          </w:tcPr>
          <w:p w14:paraId="372E3CA1" w14:textId="77777777" w:rsidR="00E0403E" w:rsidRPr="007B5479" w:rsidRDefault="00E0403E" w:rsidP="00E0403E">
            <w:pPr>
              <w:spacing w:after="0"/>
              <w:rPr>
                <w:szCs w:val="24"/>
              </w:rPr>
            </w:pPr>
            <w:r w:rsidRPr="007B5479">
              <w:rPr>
                <w:szCs w:val="24"/>
              </w:rPr>
              <w:t>Exhaustion</w:t>
            </w:r>
          </w:p>
        </w:tc>
        <w:tc>
          <w:tcPr>
            <w:tcW w:w="240"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FFFF" w:themeFill="background1"/>
            <w:vAlign w:val="center"/>
          </w:tcPr>
          <w:p w14:paraId="03D8B300" w14:textId="77777777" w:rsidR="00E0403E" w:rsidRPr="007B5479" w:rsidRDefault="00E0403E" w:rsidP="00E0403E">
            <w:pPr>
              <w:spacing w:after="0"/>
              <w:rPr>
                <w:szCs w:val="24"/>
              </w:rPr>
            </w:pPr>
          </w:p>
        </w:tc>
        <w:tc>
          <w:tcPr>
            <w:tcW w:w="960"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FFFF" w:themeFill="background1"/>
            <w:vAlign w:val="center"/>
          </w:tcPr>
          <w:p w14:paraId="2B57B78E" w14:textId="77777777" w:rsidR="00E0403E" w:rsidRPr="00E0403E" w:rsidRDefault="00E0403E" w:rsidP="00E0403E">
            <w:pPr>
              <w:spacing w:after="0"/>
            </w:pPr>
          </w:p>
        </w:tc>
        <w:tc>
          <w:tcPr>
            <w:tcW w:w="3120"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FFFFF" w:themeFill="background1"/>
            <w:vAlign w:val="center"/>
          </w:tcPr>
          <w:p w14:paraId="5F299109" w14:textId="77777777" w:rsidR="00E0403E" w:rsidRPr="00E0403E" w:rsidRDefault="00E0403E" w:rsidP="00E0403E">
            <w:pPr>
              <w:spacing w:after="0"/>
            </w:pPr>
          </w:p>
        </w:tc>
      </w:tr>
    </w:tbl>
    <w:p w14:paraId="2280F814" w14:textId="77777777" w:rsidR="00E0403E" w:rsidRDefault="00E0403E" w:rsidP="00E0403E">
      <w:pPr>
        <w:rPr>
          <w:color w:val="629DD1" w:themeColor="accent1"/>
          <w:sz w:val="28"/>
          <w:szCs w:val="28"/>
        </w:rPr>
      </w:pPr>
    </w:p>
    <w:p w14:paraId="48B9D2E9" w14:textId="5084C6E8" w:rsidR="00E0403E" w:rsidRPr="00E0403E" w:rsidRDefault="00E0403E" w:rsidP="00E0403E">
      <w:pPr>
        <w:rPr>
          <w:caps/>
          <w:color w:val="3476B1" w:themeColor="accent1" w:themeShade="BF"/>
          <w:sz w:val="28"/>
          <w:szCs w:val="28"/>
        </w:rPr>
      </w:pPr>
      <w:r w:rsidRPr="00E0403E">
        <w:rPr>
          <w:caps/>
          <w:color w:val="3476B1" w:themeColor="accent1" w:themeShade="BF"/>
          <w:sz w:val="28"/>
          <w:szCs w:val="28"/>
        </w:rPr>
        <w:t>Exercises Recommendations</w:t>
      </w:r>
      <w:r>
        <w:rPr>
          <w:caps/>
          <w:color w:val="3476B1" w:themeColor="accent1" w:themeShade="BF"/>
          <w:sz w:val="28"/>
          <w:szCs w:val="28"/>
        </w:rPr>
        <w:t xml:space="preserve"> – continued</w:t>
      </w:r>
    </w:p>
    <w:p w14:paraId="1BDCFE9A" w14:textId="10CF98B6" w:rsidR="00E0403E" w:rsidRDefault="0079422E" w:rsidP="00771660">
      <w:pPr>
        <w:pStyle w:val="Heading2"/>
      </w:pPr>
      <w:bookmarkStart w:id="144" w:name="_Toc401065686"/>
      <w:bookmarkStart w:id="145" w:name="_Toc401087005"/>
      <w:r>
        <w:rPr>
          <w:noProof/>
          <w:lang w:val="en-US"/>
        </w:rPr>
        <mc:AlternateContent>
          <mc:Choice Requires="wps">
            <w:drawing>
              <wp:anchor distT="0" distB="0" distL="114300" distR="114300" simplePos="0" relativeHeight="251728896" behindDoc="1" locked="0" layoutInCell="1" allowOverlap="1" wp14:anchorId="1481DEE5" wp14:editId="636E5DDA">
                <wp:simplePos x="0" y="0"/>
                <wp:positionH relativeFrom="margin">
                  <wp:align>right</wp:align>
                </wp:positionH>
                <wp:positionV relativeFrom="paragraph">
                  <wp:posOffset>33020</wp:posOffset>
                </wp:positionV>
                <wp:extent cx="2825750" cy="3569970"/>
                <wp:effectExtent l="57150" t="19050" r="69850" b="106680"/>
                <wp:wrapThrough wrapText="bothSides">
                  <wp:wrapPolygon edited="0">
                    <wp:start x="-291" y="-115"/>
                    <wp:lineTo x="-437" y="0"/>
                    <wp:lineTo x="-437" y="22015"/>
                    <wp:lineTo x="-291" y="22130"/>
                    <wp:lineTo x="21843" y="22130"/>
                    <wp:lineTo x="21988" y="20401"/>
                    <wp:lineTo x="21988" y="1844"/>
                    <wp:lineTo x="21843" y="115"/>
                    <wp:lineTo x="21843" y="-115"/>
                    <wp:lineTo x="-291" y="-115"/>
                  </wp:wrapPolygon>
                </wp:wrapThrough>
                <wp:docPr id="586" name="Text Box 5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5750" cy="3569970"/>
                        </a:xfrm>
                        <a:prstGeom prst="rect">
                          <a:avLst/>
                        </a:prstGeom>
                        <a:ln>
                          <a:headEnd/>
                          <a:tailEnd/>
                        </a:ln>
                        <a:effectLst>
                          <a:outerShdw blurRad="50800" dist="38100" dir="5400000" algn="t" rotWithShape="0">
                            <a:prstClr val="black">
                              <a:alpha val="40000"/>
                            </a:prstClr>
                          </a:outerShdw>
                        </a:effectLst>
                      </wps:spPr>
                      <wps:style>
                        <a:lnRef idx="1">
                          <a:schemeClr val="accent1"/>
                        </a:lnRef>
                        <a:fillRef idx="2">
                          <a:schemeClr val="accent1"/>
                        </a:fillRef>
                        <a:effectRef idx="1">
                          <a:schemeClr val="accent1"/>
                        </a:effectRef>
                        <a:fontRef idx="minor">
                          <a:schemeClr val="dk1"/>
                        </a:fontRef>
                      </wps:style>
                      <wps:txbx>
                        <w:txbxContent>
                          <w:p w14:paraId="4CBF7643" w14:textId="77777777" w:rsidR="003B2CA9" w:rsidRDefault="003B2CA9" w:rsidP="00E0403E">
                            <w:pPr>
                              <w:spacing w:after="100" w:afterAutospacing="1"/>
                              <w:rPr>
                                <w:szCs w:val="24"/>
                              </w:rPr>
                            </w:pPr>
                            <w:r>
                              <w:rPr>
                                <w:szCs w:val="24"/>
                              </w:rPr>
                              <w:t>Example for 50–70% of HRR for a 65 year old female with a resting heart rate of 70 bpm.</w:t>
                            </w:r>
                          </w:p>
                          <w:p w14:paraId="6828C03B" w14:textId="77777777" w:rsidR="003B2CA9" w:rsidRPr="00A72FD1" w:rsidRDefault="003B2CA9" w:rsidP="00E0403E">
                            <w:pPr>
                              <w:ind w:left="720"/>
                            </w:pPr>
                            <w:r w:rsidRPr="00A72FD1">
                              <w:t>%HRR = (MHR – HR rest)(%) + HR rest</w:t>
                            </w:r>
                          </w:p>
                          <w:p w14:paraId="7E6373BE" w14:textId="77777777" w:rsidR="003B2CA9" w:rsidRPr="00A72FD1" w:rsidRDefault="003B2CA9" w:rsidP="00E0403E">
                            <w:pPr>
                              <w:ind w:left="720"/>
                            </w:pPr>
                            <w:r w:rsidRPr="00A72FD1">
                              <w:t>50% HRR = (155 – 70)(0.5) + 70</w:t>
                            </w:r>
                          </w:p>
                          <w:p w14:paraId="485C37D5" w14:textId="77777777" w:rsidR="003B2CA9" w:rsidRPr="00A72FD1" w:rsidRDefault="003B2CA9" w:rsidP="00E0403E">
                            <w:pPr>
                              <w:ind w:left="720"/>
                            </w:pPr>
                            <w:r w:rsidRPr="00A72FD1">
                              <w:t>50% HRR = 85(0.5) + 70</w:t>
                            </w:r>
                          </w:p>
                          <w:p w14:paraId="14D6D14E" w14:textId="77777777" w:rsidR="003B2CA9" w:rsidRPr="00A72FD1" w:rsidRDefault="003B2CA9" w:rsidP="00E0403E">
                            <w:pPr>
                              <w:ind w:left="720"/>
                            </w:pPr>
                            <w:r>
                              <w:t>50% HRR = 112.5</w:t>
                            </w:r>
                            <w:r w:rsidRPr="00A72FD1">
                              <w:t xml:space="preserve"> bpm</w:t>
                            </w:r>
                          </w:p>
                          <w:p w14:paraId="10285888" w14:textId="77777777" w:rsidR="003B2CA9" w:rsidRPr="00E0403E" w:rsidRDefault="003B2CA9" w:rsidP="00E0403E">
                            <w:pPr>
                              <w:spacing w:after="100" w:afterAutospacing="1"/>
                              <w:rPr>
                                <w:sz w:val="16"/>
                                <w:szCs w:val="16"/>
                              </w:rPr>
                            </w:pPr>
                            <w:r>
                              <w:rPr>
                                <w:sz w:val="16"/>
                                <w:szCs w:val="16"/>
                              </w:rPr>
                              <w:t>and</w:t>
                            </w:r>
                          </w:p>
                          <w:p w14:paraId="76D91FE9" w14:textId="77777777" w:rsidR="003B2CA9" w:rsidRPr="00A72FD1" w:rsidRDefault="003B2CA9" w:rsidP="00E0403E">
                            <w:pPr>
                              <w:ind w:left="720"/>
                            </w:pPr>
                            <w:r w:rsidRPr="00A72FD1">
                              <w:t>70% HRR = (155 – 70)(0.7) + 70</w:t>
                            </w:r>
                          </w:p>
                          <w:p w14:paraId="02AA2AEE" w14:textId="77777777" w:rsidR="003B2CA9" w:rsidRPr="00A72FD1" w:rsidRDefault="003B2CA9" w:rsidP="00E0403E">
                            <w:pPr>
                              <w:ind w:left="720"/>
                            </w:pPr>
                            <w:r w:rsidRPr="00A72FD1">
                              <w:t>70% HRR = 85(0.7) + 70</w:t>
                            </w:r>
                          </w:p>
                          <w:p w14:paraId="553D948C" w14:textId="77777777" w:rsidR="003B2CA9" w:rsidRPr="00A72FD1" w:rsidRDefault="003B2CA9" w:rsidP="00E0403E">
                            <w:pPr>
                              <w:ind w:left="720"/>
                            </w:pPr>
                            <w:r w:rsidRPr="00A72FD1">
                              <w:t>70% HRR = 129.5 bpm</w:t>
                            </w:r>
                          </w:p>
                          <w:p w14:paraId="36789F85" w14:textId="77777777" w:rsidR="003B2CA9" w:rsidRPr="004A566D" w:rsidRDefault="003B2CA9" w:rsidP="00E0403E">
                            <w:pPr>
                              <w:spacing w:after="100" w:afterAutospacing="1"/>
                            </w:pPr>
                            <w:r>
                              <w:rPr>
                                <w:szCs w:val="24"/>
                              </w:rPr>
                              <w:t>Therefore the Target heart rate is 113 bpm to 129.5 bpm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81DEE5" id="Text Box 586" o:spid="_x0000_s1046" type="#_x0000_t202" style="position:absolute;left:0;text-align:left;margin-left:171.3pt;margin-top:2.6pt;width:222.5pt;height:281.1pt;z-index:-2515875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" fillcolor="#72a6d5 [2900]" strokecolor="#629dd1 [3204]" strokeweight="1pt">
                <v:fill color2="#d9e7f4 [788]" rotate="t" angle="180" colors="0 #7eaad6;31457f #b8d1f0;1 #daeaff" focus="100%" type="gradient"/>
                <v:shadow on="t" color="black" opacity="26214f" origin=",-.5" offset="0,3pt"/>
                <v:textbox>
                  <w:txbxContent>
                    <w:p w14:paraId="4CBF7643" w14:textId="77777777" w:rsidR="003B2CA9" w:rsidRDefault="003B2CA9" w:rsidP="00E0403E">
                      <w:pPr>
                        <w:spacing w:after="100" w:afterAutospacing="1"/>
                        <w:rPr>
                          <w:szCs w:val="24"/>
                        </w:rPr>
                      </w:pPr>
                      <w:r>
                        <w:rPr>
                          <w:szCs w:val="24"/>
                        </w:rPr>
                        <w:t>Example for 50–70% of HRR for a 65 year old female with a resting heart rate of 70 bpm.</w:t>
                      </w:r>
                    </w:p>
                    <w:p w14:paraId="6828C03B" w14:textId="77777777" w:rsidR="003B2CA9" w:rsidRPr="00A72FD1" w:rsidRDefault="003B2CA9" w:rsidP="00E0403E">
                      <w:pPr>
                        <w:ind w:left="720"/>
                      </w:pPr>
                      <w:r w:rsidRPr="00A72FD1">
                        <w:t>%HRR = (MHR – HR rest)(%) + HR rest</w:t>
                      </w:r>
                    </w:p>
                    <w:p w14:paraId="7E6373BE" w14:textId="77777777" w:rsidR="003B2CA9" w:rsidRPr="00A72FD1" w:rsidRDefault="003B2CA9" w:rsidP="00E0403E">
                      <w:pPr>
                        <w:ind w:left="720"/>
                      </w:pPr>
                      <w:r w:rsidRPr="00A72FD1">
                        <w:t>50% HRR = (155 – 70)(0.5) + 70</w:t>
                      </w:r>
                    </w:p>
                    <w:p w14:paraId="485C37D5" w14:textId="77777777" w:rsidR="003B2CA9" w:rsidRPr="00A72FD1" w:rsidRDefault="003B2CA9" w:rsidP="00E0403E">
                      <w:pPr>
                        <w:ind w:left="720"/>
                      </w:pPr>
                      <w:r w:rsidRPr="00A72FD1">
                        <w:t>50% HRR = 85(0.5) + 70</w:t>
                      </w:r>
                    </w:p>
                    <w:p w14:paraId="14D6D14E" w14:textId="77777777" w:rsidR="003B2CA9" w:rsidRPr="00A72FD1" w:rsidRDefault="003B2CA9" w:rsidP="00E0403E">
                      <w:pPr>
                        <w:ind w:left="720"/>
                      </w:pPr>
                      <w:r>
                        <w:t>50% HRR = 112.5</w:t>
                      </w:r>
                      <w:r w:rsidRPr="00A72FD1">
                        <w:t xml:space="preserve"> bpm</w:t>
                      </w:r>
                    </w:p>
                    <w:p w14:paraId="10285888" w14:textId="77777777" w:rsidR="003B2CA9" w:rsidRPr="00E0403E" w:rsidRDefault="003B2CA9" w:rsidP="00E0403E">
                      <w:pPr>
                        <w:spacing w:after="100" w:afterAutospacing="1"/>
                        <w:rPr>
                          <w:sz w:val="16"/>
                          <w:szCs w:val="16"/>
                        </w:rPr>
                      </w:pPr>
                      <w:r>
                        <w:rPr>
                          <w:sz w:val="16"/>
                          <w:szCs w:val="16"/>
                        </w:rPr>
                        <w:t>and</w:t>
                      </w:r>
                    </w:p>
                    <w:p w14:paraId="76D91FE9" w14:textId="77777777" w:rsidR="003B2CA9" w:rsidRPr="00A72FD1" w:rsidRDefault="003B2CA9" w:rsidP="00E0403E">
                      <w:pPr>
                        <w:ind w:left="720"/>
                      </w:pPr>
                      <w:r w:rsidRPr="00A72FD1">
                        <w:t>70% HRR = (155 – 70)(0.7) + 70</w:t>
                      </w:r>
                    </w:p>
                    <w:p w14:paraId="02AA2AEE" w14:textId="77777777" w:rsidR="003B2CA9" w:rsidRPr="00A72FD1" w:rsidRDefault="003B2CA9" w:rsidP="00E0403E">
                      <w:pPr>
                        <w:ind w:left="720"/>
                      </w:pPr>
                      <w:r w:rsidRPr="00A72FD1">
                        <w:t>70% HRR = 85(0.7) + 70</w:t>
                      </w:r>
                    </w:p>
                    <w:p w14:paraId="553D948C" w14:textId="77777777" w:rsidR="003B2CA9" w:rsidRPr="00A72FD1" w:rsidRDefault="003B2CA9" w:rsidP="00E0403E">
                      <w:pPr>
                        <w:ind w:left="720"/>
                      </w:pPr>
                      <w:r w:rsidRPr="00A72FD1">
                        <w:t>70% HRR = 129.5 bpm</w:t>
                      </w:r>
                    </w:p>
                    <w:p w14:paraId="36789F85" w14:textId="77777777" w:rsidR="003B2CA9" w:rsidRPr="004A566D" w:rsidRDefault="003B2CA9" w:rsidP="00E0403E">
                      <w:pPr>
                        <w:spacing w:after="100" w:afterAutospacing="1"/>
                      </w:pPr>
                      <w:r>
                        <w:rPr>
                          <w:szCs w:val="24"/>
                        </w:rPr>
                        <w:t>Therefore the Target heart rate is 113 bpm to 129.5 bpm</w:t>
                      </w:r>
                    </w:p>
                  </w:txbxContent>
                </v:textbox>
                <w10:wrap type="through" anchorx="margin"/>
              </v:shape>
            </w:pict>
          </mc:Fallback>
        </mc:AlternateContent>
      </w:r>
      <w:r w:rsidR="00CB5525">
        <w:rPr>
          <w:noProof/>
          <w:lang w:val="en-US"/>
        </w:rPr>
        <mc:AlternateContent>
          <mc:Choice Requires="wps">
            <w:drawing>
              <wp:anchor distT="0" distB="0" distL="114300" distR="114300" simplePos="0" relativeHeight="251729920" behindDoc="0" locked="0" layoutInCell="1" allowOverlap="1" wp14:anchorId="123A5919" wp14:editId="6378D69E">
                <wp:simplePos x="0" y="0"/>
                <wp:positionH relativeFrom="column">
                  <wp:posOffset>-63583</wp:posOffset>
                </wp:positionH>
                <wp:positionV relativeFrom="paragraph">
                  <wp:posOffset>19050</wp:posOffset>
                </wp:positionV>
                <wp:extent cx="2585085" cy="2329732"/>
                <wp:effectExtent l="57150" t="19050" r="81915" b="109220"/>
                <wp:wrapNone/>
                <wp:docPr id="587" name="Text Box 5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5085" cy="2329732"/>
                        </a:xfrm>
                        <a:prstGeom prst="rect">
                          <a:avLst/>
                        </a:prstGeom>
                        <a:ln>
                          <a:headEnd/>
                          <a:tailEnd/>
                        </a:ln>
                        <a:effectLst>
                          <a:outerShdw blurRad="50800" dist="38100" dir="5400000" algn="t" rotWithShape="0">
                            <a:prstClr val="black">
                              <a:alpha val="40000"/>
                            </a:prstClr>
                          </a:outerShdw>
                        </a:effectLst>
                      </wps:spPr>
                      <wps:style>
                        <a:lnRef idx="1">
                          <a:schemeClr val="accent1"/>
                        </a:lnRef>
                        <a:fillRef idx="2">
                          <a:schemeClr val="accent1"/>
                        </a:fillRef>
                        <a:effectRef idx="1">
                          <a:schemeClr val="accent1"/>
                        </a:effectRef>
                        <a:fontRef idx="minor">
                          <a:schemeClr val="dk1"/>
                        </a:fontRef>
                      </wps:style>
                      <wps:txbx>
                        <w:txbxContent>
                          <w:p w14:paraId="4647B4C4" w14:textId="77777777" w:rsidR="003B2CA9" w:rsidRDefault="003B2CA9" w:rsidP="00E0403E">
                            <w:pPr>
                              <w:spacing w:after="100" w:afterAutospacing="1"/>
                              <w:rPr>
                                <w:szCs w:val="24"/>
                              </w:rPr>
                            </w:pPr>
                            <w:r>
                              <w:rPr>
                                <w:szCs w:val="24"/>
                              </w:rPr>
                              <w:t>Example for 60–80% MHR for a 65 year old female with a resting heart rate of 70 bpm.</w:t>
                            </w:r>
                          </w:p>
                          <w:p w14:paraId="47EE8DFB" w14:textId="77777777" w:rsidR="003B2CA9" w:rsidRDefault="003B2CA9" w:rsidP="00CB5525">
                            <w:pPr>
                              <w:ind w:firstLine="360"/>
                              <w:rPr>
                                <w:rFonts w:cs="Tahoma"/>
                                <w:szCs w:val="24"/>
                              </w:rPr>
                            </w:pPr>
                            <w:r>
                              <w:rPr>
                                <w:rFonts w:cs="Tahoma"/>
                                <w:szCs w:val="24"/>
                              </w:rPr>
                              <w:t>THR= (220 – age)0.6</w:t>
                            </w:r>
                            <w:r w:rsidRPr="00731F06">
                              <w:rPr>
                                <w:rFonts w:cs="Tahoma"/>
                                <w:szCs w:val="24"/>
                              </w:rPr>
                              <w:t xml:space="preserve"> to (220 – age)0.</w:t>
                            </w:r>
                            <w:r>
                              <w:rPr>
                                <w:rFonts w:cs="Tahoma"/>
                                <w:szCs w:val="24"/>
                              </w:rPr>
                              <w:t>8</w:t>
                            </w:r>
                          </w:p>
                          <w:p w14:paraId="25C9BAAA" w14:textId="77777777" w:rsidR="003B2CA9" w:rsidRDefault="003B2CA9" w:rsidP="00E0403E">
                            <w:pPr>
                              <w:ind w:firstLine="360"/>
                              <w:jc w:val="both"/>
                              <w:rPr>
                                <w:rFonts w:cs="Tahoma"/>
                                <w:szCs w:val="24"/>
                              </w:rPr>
                            </w:pPr>
                            <w:r>
                              <w:rPr>
                                <w:rFonts w:cs="Tahoma"/>
                                <w:szCs w:val="24"/>
                              </w:rPr>
                              <w:t>THR= 155(0.6) to 155 (0.8)</w:t>
                            </w:r>
                          </w:p>
                          <w:p w14:paraId="470AD57D" w14:textId="77777777" w:rsidR="003B2CA9" w:rsidRPr="00731F06" w:rsidRDefault="003B2CA9" w:rsidP="00E0403E">
                            <w:pPr>
                              <w:ind w:firstLine="360"/>
                              <w:jc w:val="both"/>
                              <w:rPr>
                                <w:rFonts w:cs="Tahoma"/>
                                <w:szCs w:val="24"/>
                              </w:rPr>
                            </w:pPr>
                            <w:r>
                              <w:rPr>
                                <w:rFonts w:cs="Tahoma"/>
                                <w:szCs w:val="24"/>
                              </w:rPr>
                              <w:t>THR= 93 bpm to 124 bpm</w:t>
                            </w:r>
                          </w:p>
                          <w:p w14:paraId="05ACEC10" w14:textId="77777777" w:rsidR="003B2CA9" w:rsidRPr="00AB7F54" w:rsidRDefault="003B2CA9" w:rsidP="00E0403E">
                            <w:pPr>
                              <w:spacing w:after="100" w:afterAutospacing="1"/>
                            </w:pPr>
                            <w:r>
                              <w:rPr>
                                <w:szCs w:val="24"/>
                              </w:rPr>
                              <w:t xml:space="preserve">Therefore the Target heart rate is 93 bpm to 124 bpm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3A5919" id="Text Box 587" o:spid="_x0000_s1047" type="#_x0000_t202" style="position:absolute;left:0;text-align:left;margin-left:-5pt;margin-top:1.5pt;width:203.55pt;height:183.4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" fillcolor="#72a6d5 [2900]" strokecolor="#629dd1 [3204]" strokeweight="1pt">
                <v:fill color2="#d9e7f4 [788]" rotate="t" angle="180" colors="0 #7eaad6;31457f #b8d1f0;1 #daeaff" focus="100%" type="gradient"/>
                <v:shadow on="t" color="black" opacity="26214f" origin=",-.5" offset="0,3pt"/>
                <v:textbox>
                  <w:txbxContent>
                    <w:p w14:paraId="4647B4C4" w14:textId="77777777" w:rsidR="003B2CA9" w:rsidRDefault="003B2CA9" w:rsidP="00E0403E">
                      <w:pPr>
                        <w:spacing w:after="100" w:afterAutospacing="1"/>
                        <w:rPr>
                          <w:szCs w:val="24"/>
                        </w:rPr>
                      </w:pPr>
                      <w:r>
                        <w:rPr>
                          <w:szCs w:val="24"/>
                        </w:rPr>
                        <w:t>Example for 60–80% MHR for a 65 year old female with a resting heart rate of 70 bpm.</w:t>
                      </w:r>
                    </w:p>
                    <w:p w14:paraId="47EE8DFB" w14:textId="77777777" w:rsidR="003B2CA9" w:rsidRDefault="003B2CA9" w:rsidP="00CB5525">
                      <w:pPr>
                        <w:ind w:firstLine="360"/>
                        <w:rPr>
                          <w:rFonts w:cs="Tahoma"/>
                          <w:szCs w:val="24"/>
                        </w:rPr>
                      </w:pPr>
                      <w:r>
                        <w:rPr>
                          <w:rFonts w:cs="Tahoma"/>
                          <w:szCs w:val="24"/>
                        </w:rPr>
                        <w:t>THR= (220 – age</w:t>
                      </w:r>
                      <w:proofErr w:type="gramStart"/>
                      <w:r>
                        <w:rPr>
                          <w:rFonts w:cs="Tahoma"/>
                          <w:szCs w:val="24"/>
                        </w:rPr>
                        <w:t>)0.6</w:t>
                      </w:r>
                      <w:proofErr w:type="gramEnd"/>
                      <w:r w:rsidRPr="00731F06">
                        <w:rPr>
                          <w:rFonts w:cs="Tahoma"/>
                          <w:szCs w:val="24"/>
                        </w:rPr>
                        <w:t xml:space="preserve"> to (220 – age)0.</w:t>
                      </w:r>
                      <w:r>
                        <w:rPr>
                          <w:rFonts w:cs="Tahoma"/>
                          <w:szCs w:val="24"/>
                        </w:rPr>
                        <w:t>8</w:t>
                      </w:r>
                    </w:p>
                    <w:p w14:paraId="25C9BAAA" w14:textId="77777777" w:rsidR="003B2CA9" w:rsidRDefault="003B2CA9" w:rsidP="00E0403E">
                      <w:pPr>
                        <w:ind w:firstLine="360"/>
                        <w:jc w:val="both"/>
                        <w:rPr>
                          <w:rFonts w:cs="Tahoma"/>
                          <w:szCs w:val="24"/>
                        </w:rPr>
                      </w:pPr>
                      <w:r>
                        <w:rPr>
                          <w:rFonts w:cs="Tahoma"/>
                          <w:szCs w:val="24"/>
                        </w:rPr>
                        <w:t>THR= 155(0.6) to 155 (0.8)</w:t>
                      </w:r>
                    </w:p>
                    <w:p w14:paraId="470AD57D" w14:textId="77777777" w:rsidR="003B2CA9" w:rsidRPr="00731F06" w:rsidRDefault="003B2CA9" w:rsidP="00E0403E">
                      <w:pPr>
                        <w:ind w:firstLine="360"/>
                        <w:jc w:val="both"/>
                        <w:rPr>
                          <w:rFonts w:cs="Tahoma"/>
                          <w:szCs w:val="24"/>
                        </w:rPr>
                      </w:pPr>
                      <w:r>
                        <w:rPr>
                          <w:rFonts w:cs="Tahoma"/>
                          <w:szCs w:val="24"/>
                        </w:rPr>
                        <w:t>THR= 93 bpm to 124 bpm</w:t>
                      </w:r>
                    </w:p>
                    <w:p w14:paraId="05ACEC10" w14:textId="77777777" w:rsidR="003B2CA9" w:rsidRPr="00AB7F54" w:rsidRDefault="003B2CA9" w:rsidP="00E0403E">
                      <w:pPr>
                        <w:spacing w:after="100" w:afterAutospacing="1"/>
                      </w:pPr>
                      <w:r>
                        <w:rPr>
                          <w:szCs w:val="24"/>
                        </w:rPr>
                        <w:t xml:space="preserve">Therefore the Target heart rate is 93 bpm to 124 bpm </w:t>
                      </w:r>
                    </w:p>
                  </w:txbxContent>
                </v:textbox>
              </v:shape>
            </w:pict>
          </mc:Fallback>
        </mc:AlternateContent>
      </w:r>
      <w:bookmarkEnd w:id="144"/>
      <w:bookmarkEnd w:id="145"/>
    </w:p>
    <w:p w14:paraId="08201824" w14:textId="77777777" w:rsidR="00E0403E" w:rsidRDefault="00E0403E" w:rsidP="00771660">
      <w:pPr>
        <w:pStyle w:val="Heading2"/>
      </w:pPr>
    </w:p>
    <w:p w14:paraId="524AC769" w14:textId="77777777" w:rsidR="00E0403E" w:rsidRDefault="00E0403E" w:rsidP="00771660">
      <w:pPr>
        <w:pStyle w:val="Heading2"/>
      </w:pPr>
    </w:p>
    <w:p w14:paraId="19D0F90A" w14:textId="77777777" w:rsidR="00E0403E" w:rsidRDefault="00E0403E" w:rsidP="00771660">
      <w:pPr>
        <w:pStyle w:val="Heading2"/>
      </w:pPr>
    </w:p>
    <w:p w14:paraId="00EEABB6" w14:textId="77777777" w:rsidR="00E0403E" w:rsidRDefault="00E0403E" w:rsidP="00E0403E"/>
    <w:p w14:paraId="5F3E05A2" w14:textId="77777777" w:rsidR="00E0403E" w:rsidRDefault="00E0403E" w:rsidP="00E0403E"/>
    <w:p w14:paraId="696B119C" w14:textId="77777777" w:rsidR="00E0403E" w:rsidRPr="00E0403E" w:rsidRDefault="00E0403E" w:rsidP="00E0403E"/>
    <w:p w14:paraId="4B8F7958" w14:textId="77777777" w:rsidR="00E0403E" w:rsidRDefault="00E0403E" w:rsidP="00771660">
      <w:pPr>
        <w:pStyle w:val="Heading2"/>
      </w:pPr>
    </w:p>
    <w:p w14:paraId="5A2EFF7B" w14:textId="77777777" w:rsidR="00E0403E" w:rsidRDefault="00E0403E" w:rsidP="00771660">
      <w:pPr>
        <w:pStyle w:val="Heading2"/>
      </w:pPr>
    </w:p>
    <w:p w14:paraId="580BFBB5" w14:textId="77777777" w:rsidR="00E0403E" w:rsidRDefault="00E0403E" w:rsidP="00771660">
      <w:pPr>
        <w:pStyle w:val="Heading2"/>
      </w:pPr>
    </w:p>
    <w:p w14:paraId="5EC4296A" w14:textId="77777777" w:rsidR="00E0403E" w:rsidRDefault="00E0403E" w:rsidP="00771660">
      <w:pPr>
        <w:pStyle w:val="Heading2"/>
      </w:pPr>
    </w:p>
    <w:p w14:paraId="2675BF78" w14:textId="77777777" w:rsidR="00E0403E" w:rsidRDefault="00E0403E" w:rsidP="00771660">
      <w:pPr>
        <w:pStyle w:val="Heading2"/>
      </w:pPr>
    </w:p>
    <w:p w14:paraId="0E3F3105" w14:textId="77777777" w:rsidR="00771660" w:rsidRPr="00F409A4" w:rsidRDefault="00771660" w:rsidP="00771660">
      <w:pPr>
        <w:pStyle w:val="Heading2"/>
      </w:pPr>
      <w:bookmarkStart w:id="146" w:name="_Toc401065687"/>
      <w:bookmarkStart w:id="147" w:name="_Toc401087006"/>
      <w:r w:rsidRPr="00F409A4">
        <w:t>Benefits of Interval Training:</w:t>
      </w:r>
      <w:r>
        <w:rPr>
          <w:rStyle w:val="EndnoteReference"/>
        </w:rPr>
        <w:endnoteReference w:id="9"/>
      </w:r>
      <w:bookmarkEnd w:id="146"/>
      <w:bookmarkEnd w:id="147"/>
    </w:p>
    <w:p w14:paraId="294838CD" w14:textId="77777777" w:rsidR="00771660" w:rsidRPr="00F409A4" w:rsidRDefault="00771660" w:rsidP="006D3659">
      <w:pPr>
        <w:pStyle w:val="ListParagraph"/>
        <w:numPr>
          <w:ilvl w:val="0"/>
          <w:numId w:val="21"/>
        </w:numPr>
        <w:spacing w:after="0"/>
        <w:jc w:val="both"/>
        <w:rPr>
          <w:szCs w:val="24"/>
        </w:rPr>
      </w:pPr>
      <w:r w:rsidRPr="00F409A4">
        <w:rPr>
          <w:szCs w:val="24"/>
        </w:rPr>
        <w:t>Lowers cardiac stress</w:t>
      </w:r>
    </w:p>
    <w:p w14:paraId="52B7DBDA" w14:textId="77777777" w:rsidR="00771660" w:rsidRPr="00F409A4" w:rsidRDefault="00771660" w:rsidP="006D3659">
      <w:pPr>
        <w:pStyle w:val="ListParagraph"/>
        <w:numPr>
          <w:ilvl w:val="0"/>
          <w:numId w:val="21"/>
        </w:numPr>
        <w:spacing w:after="0"/>
        <w:jc w:val="both"/>
        <w:rPr>
          <w:szCs w:val="24"/>
        </w:rPr>
      </w:pPr>
      <w:r w:rsidRPr="00F409A4">
        <w:rPr>
          <w:szCs w:val="24"/>
        </w:rPr>
        <w:t xml:space="preserve">Lower </w:t>
      </w:r>
      <w:r>
        <w:rPr>
          <w:szCs w:val="24"/>
        </w:rPr>
        <w:t>rate of perceived exertion</w:t>
      </w:r>
      <w:r w:rsidRPr="00F409A4">
        <w:rPr>
          <w:szCs w:val="24"/>
        </w:rPr>
        <w:t xml:space="preserve"> scores</w:t>
      </w:r>
    </w:p>
    <w:p w14:paraId="727A09B1" w14:textId="77777777" w:rsidR="00771660" w:rsidRPr="00F409A4" w:rsidRDefault="00771660" w:rsidP="006D3659">
      <w:pPr>
        <w:pStyle w:val="ListParagraph"/>
        <w:numPr>
          <w:ilvl w:val="0"/>
          <w:numId w:val="21"/>
        </w:numPr>
        <w:spacing w:after="0"/>
        <w:jc w:val="both"/>
        <w:rPr>
          <w:szCs w:val="24"/>
        </w:rPr>
      </w:pPr>
      <w:r w:rsidRPr="00F409A4">
        <w:rPr>
          <w:szCs w:val="24"/>
        </w:rPr>
        <w:t>Keeps patient motivated</w:t>
      </w:r>
    </w:p>
    <w:p w14:paraId="4ED2C0CA" w14:textId="77777777" w:rsidR="00CB3558" w:rsidRDefault="00CB3558" w:rsidP="00CB3558">
      <w:pPr>
        <w:pStyle w:val="Heading1"/>
      </w:pPr>
    </w:p>
    <w:p w14:paraId="063AD808" w14:textId="77777777" w:rsidR="00CB3558" w:rsidRDefault="00CB3558" w:rsidP="00CB3558">
      <w:pPr>
        <w:pStyle w:val="Heading1"/>
      </w:pPr>
    </w:p>
    <w:p w14:paraId="1A7E6BCC" w14:textId="77777777" w:rsidR="00CB3558" w:rsidRDefault="00CB3558" w:rsidP="00CB3558">
      <w:pPr>
        <w:pStyle w:val="Heading1"/>
      </w:pPr>
    </w:p>
    <w:p w14:paraId="7EFA301F" w14:textId="77777777" w:rsidR="00A760E0" w:rsidRDefault="00A760E0" w:rsidP="00A760E0"/>
    <w:p w14:paraId="5F150C3F" w14:textId="77777777" w:rsidR="00A760E0" w:rsidRDefault="00A760E0" w:rsidP="00A760E0"/>
    <w:p w14:paraId="4583B7CF" w14:textId="77777777" w:rsidR="00A760E0" w:rsidRDefault="00A760E0" w:rsidP="00A760E0"/>
    <w:p w14:paraId="692F61C1" w14:textId="77777777" w:rsidR="00A760E0" w:rsidRDefault="00A760E0" w:rsidP="00CB3558">
      <w:pPr>
        <w:pStyle w:val="Heading1"/>
        <w:rPr>
          <w:rFonts w:asciiTheme="minorHAnsi" w:eastAsiaTheme="minorHAnsi" w:hAnsiTheme="minorHAnsi" w:cstheme="minorBidi"/>
          <w:b w:val="0"/>
          <w:bCs w:val="0"/>
          <w:caps w:val="0"/>
          <w:color w:val="auto"/>
          <w:sz w:val="22"/>
          <w:szCs w:val="22"/>
          <w:u w:val="none"/>
        </w:rPr>
      </w:pPr>
    </w:p>
    <w:p w14:paraId="59C615FC" w14:textId="77777777" w:rsidR="00A760E0" w:rsidRDefault="00A760E0" w:rsidP="00A760E0"/>
    <w:p w14:paraId="1F463B77" w14:textId="77777777" w:rsidR="00A760E0" w:rsidRDefault="00A760E0" w:rsidP="00A760E0">
      <w:pPr>
        <w:rPr>
          <w:rFonts w:ascii="Arial" w:hAnsi="Arial" w:cs="Arial"/>
        </w:rPr>
      </w:pPr>
    </w:p>
    <w:p w14:paraId="646412AE" w14:textId="77777777" w:rsidR="00A760E0" w:rsidRDefault="00A760E0" w:rsidP="00A760E0">
      <w:pPr>
        <w:pStyle w:val="Heading1"/>
      </w:pPr>
      <w:bookmarkStart w:id="148" w:name="_Toc401087007"/>
      <w:r>
        <w:t>Interval exercise</w:t>
      </w:r>
      <w:r w:rsidR="005A1325">
        <w:t xml:space="preserve"> log and protocol</w:t>
      </w:r>
      <w:bookmarkEnd w:id="148"/>
    </w:p>
    <w:p w14:paraId="6E2D7DDE" w14:textId="77777777" w:rsidR="00A760E0" w:rsidRDefault="00A760E0" w:rsidP="00A760E0">
      <w:pPr>
        <w:rPr>
          <w:rFonts w:ascii="Arial" w:hAnsi="Arial" w:cs="Arial"/>
        </w:rPr>
      </w:pPr>
      <w:r w:rsidRPr="00B57FDD">
        <w:rPr>
          <w:rFonts w:ascii="Arial" w:hAnsi="Arial" w:cs="Arial"/>
        </w:rPr>
        <w:t xml:space="preserve">The </w:t>
      </w:r>
      <w:r>
        <w:rPr>
          <w:rFonts w:ascii="Arial" w:hAnsi="Arial" w:cs="Arial"/>
        </w:rPr>
        <w:t>Interval Exercise Log</w:t>
      </w:r>
      <w:r w:rsidRPr="00B57FDD">
        <w:rPr>
          <w:rFonts w:ascii="Arial" w:hAnsi="Arial" w:cs="Arial"/>
        </w:rPr>
        <w:t xml:space="preserve"> </w:t>
      </w:r>
      <w:r>
        <w:rPr>
          <w:rFonts w:ascii="Arial" w:hAnsi="Arial" w:cs="Arial"/>
        </w:rPr>
        <w:t xml:space="preserve">is to be used in conjunction with the Interval Training Protocol.  Based on the information provided on the Interval Exercise Protocol, therapists prescribe appropriate exercises and write them in the top row of the Interval Exercise Log.  Therapists will then assign an appropriate number of repetitions and sets by filling in the information on the corresponding day on the Interval Exercise Log.  Clients will then perform their prescribed exercises and keep track of their progress by filling in the boxes on the Interval Exercise Log. Clients will complete dates on both forms so their progress can be tracked.  </w:t>
      </w:r>
    </w:p>
    <w:p w14:paraId="624293A0" w14:textId="77777777" w:rsidR="00A760E0" w:rsidRDefault="00A760E0" w:rsidP="00A760E0">
      <w:pPr>
        <w:rPr>
          <w:rFonts w:ascii="Arial" w:hAnsi="Arial" w:cs="Arial"/>
        </w:rPr>
      </w:pPr>
      <w:r>
        <w:rPr>
          <w:rFonts w:ascii="Arial" w:hAnsi="Arial" w:cs="Arial"/>
        </w:rPr>
        <w:t>Therapists are to use page 2 of the Interval Exercise Protocol to write the client’s code, goals and to chart any comments that would be helpful to themselves or other therapists.</w:t>
      </w:r>
    </w:p>
    <w:p w14:paraId="2F264335" w14:textId="77777777" w:rsidR="00A760E0" w:rsidRDefault="00A760E0" w:rsidP="00A760E0"/>
    <w:p w14:paraId="69ED192D" w14:textId="77777777" w:rsidR="00A760E0" w:rsidRDefault="00A760E0" w:rsidP="00A760E0"/>
    <w:p w14:paraId="47EBB3C8" w14:textId="77777777" w:rsidR="00A760E0" w:rsidRDefault="00A760E0" w:rsidP="00A760E0"/>
    <w:p w14:paraId="385CD0BB" w14:textId="77777777" w:rsidR="00A760E0" w:rsidRDefault="00A760E0" w:rsidP="00A760E0"/>
    <w:p w14:paraId="5BC05DF0" w14:textId="77777777" w:rsidR="00A760E0" w:rsidRDefault="00A760E0" w:rsidP="00A760E0"/>
    <w:p w14:paraId="7DE0AF61" w14:textId="77777777" w:rsidR="00A760E0" w:rsidRDefault="00A760E0" w:rsidP="00A760E0"/>
    <w:p w14:paraId="2FB50B5C" w14:textId="77777777" w:rsidR="00A760E0" w:rsidRDefault="00A760E0" w:rsidP="00A760E0"/>
    <w:p w14:paraId="4F818A49" w14:textId="77777777" w:rsidR="00A760E0" w:rsidRDefault="00A760E0" w:rsidP="00A760E0"/>
    <w:p w14:paraId="37A2DF66" w14:textId="77777777" w:rsidR="00A760E0" w:rsidRDefault="00A760E0" w:rsidP="00A760E0"/>
    <w:p w14:paraId="7E610D77" w14:textId="77777777" w:rsidR="00A760E0" w:rsidRDefault="00A760E0" w:rsidP="00A760E0"/>
    <w:p w14:paraId="6C4E7E05" w14:textId="77777777" w:rsidR="00A760E0" w:rsidRDefault="00A760E0" w:rsidP="00A760E0"/>
    <w:p w14:paraId="1A458652" w14:textId="77777777" w:rsidR="00A760E0" w:rsidRDefault="00A760E0" w:rsidP="00A760E0"/>
    <w:p w14:paraId="783EBF0B" w14:textId="77777777" w:rsidR="00A760E0" w:rsidRDefault="00A760E0" w:rsidP="00A760E0"/>
    <w:p w14:paraId="1A33FF3C" w14:textId="77777777" w:rsidR="0050375C" w:rsidRDefault="0050375C" w:rsidP="00A760E0"/>
    <w:p w14:paraId="57D36C8C" w14:textId="77777777" w:rsidR="0050375C" w:rsidRDefault="0050375C" w:rsidP="00A760E0"/>
    <w:p w14:paraId="64F82933" w14:textId="77777777" w:rsidR="0050375C" w:rsidRDefault="0050375C" w:rsidP="00A760E0"/>
    <w:p w14:paraId="1F516A69" w14:textId="77777777" w:rsidR="0050375C" w:rsidRDefault="0050375C" w:rsidP="00A760E0"/>
    <w:p w14:paraId="116C12AB" w14:textId="77777777" w:rsidR="0050375C" w:rsidRDefault="0050375C" w:rsidP="00A760E0"/>
    <w:p w14:paraId="7A14D966" w14:textId="77777777" w:rsidR="00A760E0" w:rsidRDefault="008955F6" w:rsidP="0050375C">
      <w:pPr>
        <w:pStyle w:val="Heading2"/>
      </w:pPr>
      <w:bookmarkStart w:id="149" w:name="_Toc401087008"/>
      <w:r>
        <w:t>Interval exercise log</w:t>
      </w:r>
      <w:bookmarkEnd w:id="149"/>
    </w:p>
    <w:p w14:paraId="0CE50F80" w14:textId="77777777" w:rsidR="008955F6" w:rsidRDefault="005A1325">
      <w:r>
        <w:rPr>
          <w:noProof/>
          <w:lang w:val="en-US"/>
        </w:rPr>
        <w:drawing>
          <wp:anchor distT="0" distB="0" distL="114300" distR="114300" simplePos="0" relativeHeight="251730944" behindDoc="1" locked="0" layoutInCell="1" allowOverlap="1" wp14:anchorId="2DCE50A1" wp14:editId="5EF7F32C">
            <wp:simplePos x="0" y="0"/>
            <wp:positionH relativeFrom="column">
              <wp:posOffset>-1070780</wp:posOffset>
            </wp:positionH>
            <wp:positionV relativeFrom="paragraph">
              <wp:posOffset>1127678</wp:posOffset>
            </wp:positionV>
            <wp:extent cx="7627939" cy="5670088"/>
            <wp:effectExtent l="7302" t="0" r="0" b="0"/>
            <wp:wrapNone/>
            <wp:docPr id="594" name="Picture 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rot="16200000">
                      <a:off x="0" y="0"/>
                      <a:ext cx="7627939" cy="5670088"/>
                    </a:xfrm>
                    <a:prstGeom prst="rect">
                      <a:avLst/>
                    </a:prstGeom>
                    <a:noFill/>
                    <a:ln>
                      <a:noFill/>
                    </a:ln>
                  </pic:spPr>
                </pic:pic>
              </a:graphicData>
            </a:graphic>
            <wp14:sizeRelH relativeFrom="page">
              <wp14:pctWidth>0</wp14:pctWidth>
            </wp14:sizeRelH>
            <wp14:sizeRelV relativeFrom="page">
              <wp14:pctHeight>0</wp14:pctHeight>
            </wp14:sizeRelV>
          </wp:anchor>
        </w:drawing>
      </w:r>
      <w:r w:rsidRPr="005A1325">
        <w:t xml:space="preserve"> </w:t>
      </w:r>
      <w:r w:rsidR="008955F6">
        <w:br w:type="page"/>
      </w:r>
    </w:p>
    <w:p w14:paraId="4A905546" w14:textId="77777777" w:rsidR="005A1325" w:rsidRDefault="005A1325" w:rsidP="005A1325">
      <w:pPr>
        <w:pStyle w:val="Heading2"/>
      </w:pPr>
      <w:bookmarkStart w:id="150" w:name="_Toc401087009"/>
      <w:r>
        <w:t>INTERVAL EXERCISE PROTOCOL</w:t>
      </w:r>
      <w:bookmarkEnd w:id="150"/>
    </w:p>
    <w:p w14:paraId="1E244BFA" w14:textId="77777777" w:rsidR="005A1325" w:rsidRDefault="005A1325" w:rsidP="008955F6">
      <w:pPr>
        <w:pStyle w:val="Heading1"/>
      </w:pPr>
    </w:p>
    <w:p w14:paraId="71837EB9" w14:textId="77777777" w:rsidR="005A1325" w:rsidRPr="005A1325" w:rsidRDefault="005A1325" w:rsidP="005A1325">
      <w:r>
        <w:rPr>
          <w:noProof/>
          <w:lang w:val="en-US"/>
        </w:rPr>
        <w:drawing>
          <wp:inline distT="0" distB="0" distL="0" distR="0" wp14:anchorId="6938D226" wp14:editId="43E2DC9D">
            <wp:extent cx="5715000" cy="6531882"/>
            <wp:effectExtent l="0" t="0" r="0" b="2540"/>
            <wp:docPr id="595" name="Picture 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15000" cy="6531882"/>
                    </a:xfrm>
                    <a:prstGeom prst="rect">
                      <a:avLst/>
                    </a:prstGeom>
                    <a:noFill/>
                    <a:ln>
                      <a:noFill/>
                    </a:ln>
                  </pic:spPr>
                </pic:pic>
              </a:graphicData>
            </a:graphic>
          </wp:inline>
        </w:drawing>
      </w:r>
    </w:p>
    <w:p w14:paraId="5CA1754B" w14:textId="77777777" w:rsidR="005A1325" w:rsidRPr="005A1325" w:rsidRDefault="005A1325" w:rsidP="005A1325"/>
    <w:p w14:paraId="391DA247" w14:textId="77777777" w:rsidR="00A760E0" w:rsidRDefault="008955F6" w:rsidP="008955F6">
      <w:pPr>
        <w:pStyle w:val="Heading1"/>
      </w:pPr>
      <w:bookmarkStart w:id="151" w:name="_Toc401087010"/>
      <w:r>
        <w:t>Performance indicators</w:t>
      </w:r>
      <w:bookmarkEnd w:id="151"/>
    </w:p>
    <w:p w14:paraId="40E74413" w14:textId="77777777" w:rsidR="008955F6" w:rsidRDefault="008955F6" w:rsidP="006D3659">
      <w:pPr>
        <w:pStyle w:val="ListParagraph"/>
        <w:numPr>
          <w:ilvl w:val="0"/>
          <w:numId w:val="39"/>
        </w:numPr>
      </w:pPr>
      <w:r>
        <w:t>The purpose of performance indicators is to allow the therapist and client to evaluate change over time.</w:t>
      </w:r>
    </w:p>
    <w:p w14:paraId="032B7548" w14:textId="77777777" w:rsidR="008955F6" w:rsidRDefault="008955F6" w:rsidP="006D3659">
      <w:pPr>
        <w:pStyle w:val="ListParagraph"/>
        <w:numPr>
          <w:ilvl w:val="0"/>
          <w:numId w:val="39"/>
        </w:numPr>
      </w:pPr>
      <w:r>
        <w:t>Try to use real performance indicators; there are many tools out there that are free for clinical use. Some examples may include; Edmonton Symptom Assessment Score (ESAS), Functional Assessment of Cancer Therapy Tools (FACT) and the SF-36.</w:t>
      </w:r>
    </w:p>
    <w:p w14:paraId="353EFF9B" w14:textId="77777777" w:rsidR="008955F6" w:rsidRDefault="008955F6" w:rsidP="006D3659">
      <w:pPr>
        <w:pStyle w:val="ListParagraph"/>
        <w:numPr>
          <w:ilvl w:val="0"/>
          <w:numId w:val="39"/>
        </w:numPr>
      </w:pPr>
      <w:r>
        <w:t xml:space="preserve">Two examples of performance indicators </w:t>
      </w:r>
      <w:r w:rsidR="00AF064D">
        <w:t>Jodi Steele uses</w:t>
      </w:r>
      <w:r>
        <w:t xml:space="preserve"> are the Brief Fatigue Inventory and the Patient Specific Functional Scale.</w:t>
      </w:r>
    </w:p>
    <w:p w14:paraId="4CE0BCD8" w14:textId="77777777" w:rsidR="00A760E0" w:rsidRDefault="00A760E0" w:rsidP="00A760E0"/>
    <w:p w14:paraId="64B98BA6" w14:textId="77777777" w:rsidR="000742E8" w:rsidRDefault="000742E8">
      <w:r>
        <w:br w:type="page"/>
      </w:r>
    </w:p>
    <w:p w14:paraId="3D2F4FB3" w14:textId="77777777" w:rsidR="00A760E0" w:rsidRDefault="000742E8" w:rsidP="000742E8">
      <w:pPr>
        <w:pStyle w:val="Heading2"/>
      </w:pPr>
      <w:bookmarkStart w:id="152" w:name="_Toc401087011"/>
      <w:r>
        <w:t>Performance indicators continued</w:t>
      </w:r>
      <w:bookmarkEnd w:id="152"/>
    </w:p>
    <w:p w14:paraId="5B114B2F" w14:textId="77777777" w:rsidR="000742E8" w:rsidRDefault="000742E8" w:rsidP="00A760E0"/>
    <w:p w14:paraId="417E3D04" w14:textId="77777777" w:rsidR="000742E8" w:rsidRDefault="000742E8" w:rsidP="00A760E0">
      <w:r>
        <w:rPr>
          <w:noProof/>
          <w:lang w:val="en-US"/>
        </w:rPr>
        <w:drawing>
          <wp:inline distT="0" distB="0" distL="0" distR="0" wp14:anchorId="71364095" wp14:editId="49589442">
            <wp:extent cx="5715000" cy="7410704"/>
            <wp:effectExtent l="0" t="0" r="0" b="0"/>
            <wp:docPr id="592" name="Picture 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15000" cy="7410704"/>
                    </a:xfrm>
                    <a:prstGeom prst="rect">
                      <a:avLst/>
                    </a:prstGeom>
                    <a:noFill/>
                    <a:ln>
                      <a:noFill/>
                    </a:ln>
                  </pic:spPr>
                </pic:pic>
              </a:graphicData>
            </a:graphic>
          </wp:inline>
        </w:drawing>
      </w:r>
    </w:p>
    <w:p w14:paraId="22F78E5C" w14:textId="77777777" w:rsidR="000742E8" w:rsidRDefault="000742E8" w:rsidP="000742E8">
      <w:pPr>
        <w:pStyle w:val="Heading2"/>
      </w:pPr>
      <w:bookmarkStart w:id="153" w:name="_Toc401087012"/>
      <w:r>
        <w:t>Performance indicators continued</w:t>
      </w:r>
      <w:bookmarkEnd w:id="153"/>
    </w:p>
    <w:p w14:paraId="0E1D12FA" w14:textId="77777777" w:rsidR="00A760E0" w:rsidRDefault="00A760E0" w:rsidP="00A760E0"/>
    <w:p w14:paraId="0C6DB31A" w14:textId="77777777" w:rsidR="000742E8" w:rsidRDefault="00055CD2" w:rsidP="00A760E0">
      <w:r>
        <w:rPr>
          <w:noProof/>
          <w:lang w:val="en-US"/>
        </w:rPr>
        <w:drawing>
          <wp:inline distT="0" distB="0" distL="0" distR="0" wp14:anchorId="663C72D4" wp14:editId="380E1A77">
            <wp:extent cx="5715000" cy="6509776"/>
            <wp:effectExtent l="0" t="0" r="0" b="5715"/>
            <wp:docPr id="593" name="Picture 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15000" cy="6509776"/>
                    </a:xfrm>
                    <a:prstGeom prst="rect">
                      <a:avLst/>
                    </a:prstGeom>
                    <a:noFill/>
                    <a:ln>
                      <a:noFill/>
                    </a:ln>
                  </pic:spPr>
                </pic:pic>
              </a:graphicData>
            </a:graphic>
          </wp:inline>
        </w:drawing>
      </w:r>
    </w:p>
    <w:p w14:paraId="677C9B59" w14:textId="12689AFC" w:rsidR="00A760E0" w:rsidRPr="00FE571F" w:rsidRDefault="00FE571F" w:rsidP="00A760E0">
      <w:pPr>
        <w:rPr>
          <w:rFonts w:ascii="Arial" w:hAnsi="Arial" w:cs="Arial"/>
        </w:rPr>
      </w:pPr>
      <w:r w:rsidRPr="00FE571F">
        <w:rPr>
          <w:rFonts w:ascii="Arial" w:hAnsi="Arial" w:cs="Arial"/>
          <w:b/>
        </w:rPr>
        <w:t>*</w:t>
      </w:r>
      <w:r w:rsidR="00214280" w:rsidRPr="00FE571F">
        <w:rPr>
          <w:rFonts w:ascii="Arial" w:hAnsi="Arial" w:cs="Arial"/>
          <w:b/>
        </w:rPr>
        <w:t>The Patient Specific Functional Scale is copyrighted by P. Stratford and is published with permission.</w:t>
      </w:r>
    </w:p>
    <w:p w14:paraId="32609A4C" w14:textId="77777777" w:rsidR="00A760E0" w:rsidRDefault="00A760E0" w:rsidP="00A760E0"/>
    <w:p w14:paraId="3F0C1DD7" w14:textId="77777777" w:rsidR="00A760E0" w:rsidRDefault="00A760E0" w:rsidP="00A760E0"/>
    <w:p w14:paraId="4EE19ED7" w14:textId="77777777" w:rsidR="00CB3558" w:rsidRDefault="0050375C" w:rsidP="0050375C">
      <w:pPr>
        <w:pStyle w:val="Heading1"/>
      </w:pPr>
      <w:bookmarkStart w:id="154" w:name="_Toc401087013"/>
      <w:r>
        <w:t>Assessment</w:t>
      </w:r>
      <w:bookmarkEnd w:id="154"/>
    </w:p>
    <w:p w14:paraId="409780DC" w14:textId="77777777" w:rsidR="0050375C" w:rsidRDefault="00AF064D" w:rsidP="0050375C">
      <w:r>
        <w:rPr>
          <w:noProof/>
          <w:lang w:val="en-US"/>
        </w:rPr>
        <mc:AlternateContent>
          <mc:Choice Requires="wps">
            <w:drawing>
              <wp:anchor distT="0" distB="0" distL="114300" distR="114300" simplePos="0" relativeHeight="251735040" behindDoc="0" locked="0" layoutInCell="1" allowOverlap="1" wp14:anchorId="101A0CD8" wp14:editId="526B6421">
                <wp:simplePos x="0" y="0"/>
                <wp:positionH relativeFrom="column">
                  <wp:posOffset>0</wp:posOffset>
                </wp:positionH>
                <wp:positionV relativeFrom="paragraph">
                  <wp:posOffset>379120</wp:posOffset>
                </wp:positionV>
                <wp:extent cx="1267358" cy="241402"/>
                <wp:effectExtent l="0" t="0" r="9525" b="635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7358" cy="241402"/>
                        </a:xfrm>
                        <a:prstGeom prst="rect">
                          <a:avLst/>
                        </a:prstGeom>
                        <a:solidFill>
                          <a:srgbClr val="FFFFFF"/>
                        </a:solidFill>
                        <a:ln w="9525">
                          <a:noFill/>
                          <a:miter lim="800000"/>
                          <a:headEnd/>
                          <a:tailEnd/>
                        </a:ln>
                      </wps:spPr>
                      <wps:txbx>
                        <w:txbxContent>
                          <w:p w14:paraId="60C6E3FE" w14:textId="77777777" w:rsidR="003B2CA9" w:rsidRPr="00AF064D" w:rsidRDefault="003B2CA9" w:rsidP="00AF064D">
                            <w:pPr>
                              <w:jc w:val="right"/>
                            </w:pPr>
                            <w:r w:rsidRPr="00AF064D">
                              <w:rPr>
                                <w:b/>
                              </w:rPr>
                              <w:t>Therapist Name</w:t>
                            </w:r>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1A0CD8" id="Text Box 2" o:spid="_x0000_s1048" type="#_x0000_t202" style="position:absolute;margin-left:0;margin-top:29.85pt;width:99.8pt;height:19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" stroked="f">
                <v:textbox>
                  <w:txbxContent>
                    <w:p w14:paraId="60C6E3FE" w14:textId="77777777" w:rsidR="003B2CA9" w:rsidRPr="00AF064D" w:rsidRDefault="003B2CA9" w:rsidP="00AF064D">
                      <w:pPr>
                        <w:jc w:val="right"/>
                      </w:pPr>
                      <w:r w:rsidRPr="00AF064D">
                        <w:rPr>
                          <w:b/>
                        </w:rPr>
                        <w:t>Therapist Name</w:t>
                      </w:r>
                      <w:r>
                        <w:t>:</w:t>
                      </w:r>
                    </w:p>
                  </w:txbxContent>
                </v:textbox>
              </v:shape>
            </w:pict>
          </mc:Fallback>
        </mc:AlternateContent>
      </w:r>
      <w:r w:rsidR="005A1325">
        <w:rPr>
          <w:noProof/>
          <w:lang w:val="en-US"/>
        </w:rPr>
        <w:drawing>
          <wp:inline distT="0" distB="0" distL="0" distR="0" wp14:anchorId="7CED1F86" wp14:editId="2FDF5A35">
            <wp:extent cx="5715000" cy="7199316"/>
            <wp:effectExtent l="0" t="0" r="0" b="1905"/>
            <wp:docPr id="596" name="Picture 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15000" cy="7199316"/>
                    </a:xfrm>
                    <a:prstGeom prst="rect">
                      <a:avLst/>
                    </a:prstGeom>
                    <a:noFill/>
                    <a:ln>
                      <a:noFill/>
                    </a:ln>
                  </pic:spPr>
                </pic:pic>
              </a:graphicData>
            </a:graphic>
          </wp:inline>
        </w:drawing>
      </w:r>
    </w:p>
    <w:p w14:paraId="0F376133" w14:textId="77777777" w:rsidR="005A1325" w:rsidRDefault="005A1325" w:rsidP="0050375C"/>
    <w:p w14:paraId="5A989CDF" w14:textId="77777777" w:rsidR="005A1325" w:rsidRDefault="005A1325" w:rsidP="0050375C"/>
    <w:p w14:paraId="2BC6EB75" w14:textId="77777777" w:rsidR="005A1325" w:rsidRDefault="005A1325" w:rsidP="005A1325">
      <w:pPr>
        <w:pStyle w:val="Heading2"/>
      </w:pPr>
      <w:bookmarkStart w:id="155" w:name="_Toc401087014"/>
      <w:r>
        <w:t>ASSESSMENT - CONTINUED</w:t>
      </w:r>
      <w:bookmarkEnd w:id="155"/>
    </w:p>
    <w:p w14:paraId="0943B62F" w14:textId="77777777" w:rsidR="005A1325" w:rsidRDefault="005A1325" w:rsidP="0050375C"/>
    <w:p w14:paraId="05B0D1EA" w14:textId="77777777" w:rsidR="005A1325" w:rsidRDefault="005A1325" w:rsidP="0050375C">
      <w:r>
        <w:rPr>
          <w:noProof/>
          <w:lang w:val="en-US"/>
        </w:rPr>
        <w:drawing>
          <wp:inline distT="0" distB="0" distL="0" distR="0" wp14:anchorId="269466EB" wp14:editId="263CF9AC">
            <wp:extent cx="5715000" cy="7305996"/>
            <wp:effectExtent l="0" t="0" r="0" b="9525"/>
            <wp:docPr id="597" name="Picture 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15000" cy="7305996"/>
                    </a:xfrm>
                    <a:prstGeom prst="rect">
                      <a:avLst/>
                    </a:prstGeom>
                    <a:noFill/>
                    <a:ln>
                      <a:noFill/>
                    </a:ln>
                  </pic:spPr>
                </pic:pic>
              </a:graphicData>
            </a:graphic>
          </wp:inline>
        </w:drawing>
      </w:r>
    </w:p>
    <w:p w14:paraId="6B71B142" w14:textId="77777777" w:rsidR="005A1325" w:rsidRDefault="005A1325" w:rsidP="0050375C"/>
    <w:p w14:paraId="03AA141C" w14:textId="77777777" w:rsidR="005A1325" w:rsidRDefault="005A1325" w:rsidP="005A1325">
      <w:pPr>
        <w:pStyle w:val="Heading2"/>
      </w:pPr>
      <w:bookmarkStart w:id="156" w:name="_Toc401087015"/>
      <w:r>
        <w:t>ASSESSMENT CONTINUED</w:t>
      </w:r>
      <w:bookmarkEnd w:id="156"/>
    </w:p>
    <w:p w14:paraId="2ED235A3" w14:textId="77777777" w:rsidR="005A1325" w:rsidRDefault="005A1325" w:rsidP="0050375C"/>
    <w:p w14:paraId="51608249" w14:textId="77777777" w:rsidR="005A1325" w:rsidRDefault="005A1325" w:rsidP="0050375C">
      <w:r>
        <w:rPr>
          <w:noProof/>
          <w:lang w:val="en-US"/>
        </w:rPr>
        <w:drawing>
          <wp:inline distT="0" distB="0" distL="0" distR="0" wp14:anchorId="0C430D16" wp14:editId="0359B10E">
            <wp:extent cx="5715000" cy="6951249"/>
            <wp:effectExtent l="0" t="0" r="0" b="2540"/>
            <wp:docPr id="598" name="Picture 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15000" cy="6951249"/>
                    </a:xfrm>
                    <a:prstGeom prst="rect">
                      <a:avLst/>
                    </a:prstGeom>
                    <a:noFill/>
                    <a:ln>
                      <a:noFill/>
                    </a:ln>
                  </pic:spPr>
                </pic:pic>
              </a:graphicData>
            </a:graphic>
          </wp:inline>
        </w:drawing>
      </w:r>
    </w:p>
    <w:p w14:paraId="7E72FCB6" w14:textId="77777777" w:rsidR="005A1325" w:rsidRDefault="005A1325" w:rsidP="0050375C"/>
    <w:p w14:paraId="1C55DC4A" w14:textId="77777777" w:rsidR="005A1325" w:rsidRDefault="005A1325" w:rsidP="0050375C"/>
    <w:p w14:paraId="24F0B443" w14:textId="77777777" w:rsidR="005A1325" w:rsidRDefault="005A1325" w:rsidP="005A1325">
      <w:pPr>
        <w:pStyle w:val="Heading2"/>
      </w:pPr>
      <w:bookmarkStart w:id="157" w:name="_Toc401087016"/>
      <w:r>
        <w:t>ASSESSMENT CONTINUED</w:t>
      </w:r>
      <w:bookmarkEnd w:id="157"/>
    </w:p>
    <w:p w14:paraId="41403CB7" w14:textId="77777777" w:rsidR="005A1325" w:rsidRDefault="005A1325" w:rsidP="0050375C"/>
    <w:p w14:paraId="514A2EE2" w14:textId="77777777" w:rsidR="001A62CC" w:rsidRDefault="001A62CC" w:rsidP="0050375C"/>
    <w:bookmarkStart w:id="158" w:name="_GoBack"/>
    <w:p w14:paraId="5866122B" w14:textId="4AC70CFD" w:rsidR="005A1325" w:rsidRPr="0050375C" w:rsidRDefault="004B038E" w:rsidP="0050375C">
      <w:r>
        <w:rPr>
          <w:noProof/>
          <w:lang w:val="en-US"/>
        </w:rPr>
        <mc:AlternateContent>
          <mc:Choice Requires="wps">
            <w:drawing>
              <wp:anchor distT="0" distB="0" distL="114300" distR="114300" simplePos="0" relativeHeight="251732992" behindDoc="0" locked="0" layoutInCell="1" allowOverlap="1" wp14:anchorId="22EA1212" wp14:editId="08C407EC">
                <wp:simplePos x="0" y="0"/>
                <wp:positionH relativeFrom="column">
                  <wp:posOffset>36195</wp:posOffset>
                </wp:positionH>
                <wp:positionV relativeFrom="paragraph">
                  <wp:posOffset>6671863</wp:posOffset>
                </wp:positionV>
                <wp:extent cx="1267485" cy="289710"/>
                <wp:effectExtent l="0" t="0" r="889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7485" cy="289710"/>
                        </a:xfrm>
                        <a:prstGeom prst="rect">
                          <a:avLst/>
                        </a:prstGeom>
                        <a:solidFill>
                          <a:srgbClr val="FFFFFF"/>
                        </a:solidFill>
                        <a:ln w="9525">
                          <a:noFill/>
                          <a:miter lim="800000"/>
                          <a:headEnd/>
                          <a:tailEnd/>
                        </a:ln>
                      </wps:spPr>
                      <wps:txbx>
                        <w:txbxContent>
                          <w:p w14:paraId="3C2AAEC4" w14:textId="77777777" w:rsidR="003B2CA9" w:rsidRPr="004B038E" w:rsidRDefault="003B2CA9">
                            <w:pPr>
                              <w:rPr>
                                <w:sz w:val="20"/>
                                <w:szCs w:val="20"/>
                              </w:rPr>
                            </w:pPr>
                            <w:r w:rsidRPr="004B038E">
                              <w:rPr>
                                <w:sz w:val="20"/>
                                <w:szCs w:val="20"/>
                              </w:rPr>
                              <w:t>Therapist Signature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EA1212" id="_x0000_s1049" type="#_x0000_t202" style="position:absolute;margin-left:2.85pt;margin-top:525.35pt;width:99.8pt;height:22.8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" stroked="f">
                <v:textbox>
                  <w:txbxContent>
                    <w:p w14:paraId="3C2AAEC4" w14:textId="77777777" w:rsidR="003B2CA9" w:rsidRPr="004B038E" w:rsidRDefault="003B2CA9">
                      <w:pPr>
                        <w:rPr>
                          <w:sz w:val="20"/>
                          <w:szCs w:val="20"/>
                        </w:rPr>
                      </w:pPr>
                      <w:r w:rsidRPr="004B038E">
                        <w:rPr>
                          <w:sz w:val="20"/>
                          <w:szCs w:val="20"/>
                        </w:rPr>
                        <w:t>Therapist Signature</w:t>
                      </w:r>
                    </w:p>
                  </w:txbxContent>
                </v:textbox>
              </v:shape>
            </w:pict>
          </mc:Fallback>
        </mc:AlternateContent>
      </w:r>
      <w:r w:rsidR="005A1325">
        <w:rPr>
          <w:noProof/>
          <w:lang w:val="en-US"/>
        </w:rPr>
        <w:drawing>
          <wp:inline distT="0" distB="0" distL="0" distR="0" wp14:anchorId="637091DE" wp14:editId="7098E722">
            <wp:extent cx="5715000" cy="6987201"/>
            <wp:effectExtent l="0" t="0" r="0" b="4445"/>
            <wp:docPr id="599" name="Picture 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15000" cy="6987201"/>
                    </a:xfrm>
                    <a:prstGeom prst="rect">
                      <a:avLst/>
                    </a:prstGeom>
                    <a:noFill/>
                    <a:ln>
                      <a:noFill/>
                    </a:ln>
                  </pic:spPr>
                </pic:pic>
              </a:graphicData>
            </a:graphic>
          </wp:inline>
        </w:drawing>
      </w:r>
      <w:bookmarkEnd w:id="158"/>
    </w:p>
    <w:sectPr w:rsidR="005A1325" w:rsidRPr="0050375C" w:rsidSect="00E954C2">
      <w:endnotePr>
        <w:numFmt w:val="decimal"/>
      </w:endnotePr>
      <w:type w:val="continuous"/>
      <w:pgSz w:w="12240" w:h="15840"/>
      <w:pgMar w:top="1440" w:right="1440" w:bottom="1440" w:left="1800" w:header="708" w:footer="708" w:gutter="0"/>
      <w:pgNumType w:fmt="numberInDash" w:start="22"/>
      <w:cols w:space="708"/>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34E7FC5D" w16cid:durableId="232D6AB2"/>
  <w16cid:commentId w16cid:paraId="42C93CC0" w16cid:durableId="232D6AB3"/>
  <w16cid:commentId w16cid:paraId="3D2C57BC" w16cid:durableId="232D6AB4"/>
  <w16cid:commentId w16cid:paraId="692E93CC" w16cid:durableId="232D6AB5"/>
  <w16cid:commentId w16cid:paraId="3AE8E468" w16cid:durableId="232D6AB6"/>
  <w16cid:commentId w16cid:paraId="138F47D2" w16cid:durableId="232D6AB7"/>
  <w16cid:commentId w16cid:paraId="7AC2F530" w16cid:durableId="232D6AB8"/>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6C40615" w14:textId="77777777" w:rsidR="00172B66" w:rsidRDefault="00172B66" w:rsidP="0058665F">
      <w:pPr>
        <w:spacing w:after="0" w:line="240" w:lineRule="auto"/>
      </w:pPr>
      <w:r>
        <w:separator/>
      </w:r>
    </w:p>
  </w:endnote>
  <w:endnote w:type="continuationSeparator" w:id="0">
    <w:p w14:paraId="7E22B42C" w14:textId="77777777" w:rsidR="00172B66" w:rsidRDefault="00172B66" w:rsidP="0058665F">
      <w:pPr>
        <w:spacing w:after="0" w:line="240" w:lineRule="auto"/>
      </w:pPr>
      <w:r>
        <w:continuationSeparator/>
      </w:r>
    </w:p>
  </w:endnote>
  <w:endnote w:id="1">
    <w:p w14:paraId="4AC73BD9" w14:textId="77777777" w:rsidR="003B2CA9" w:rsidRPr="00F62854" w:rsidRDefault="003B2CA9">
      <w:pPr>
        <w:pStyle w:val="EndnoteText"/>
      </w:pPr>
      <w:r w:rsidRPr="00F62854">
        <w:rPr>
          <w:rStyle w:val="EndnoteReference"/>
        </w:rPr>
        <w:endnoteRef/>
      </w:r>
      <w:r w:rsidRPr="00F62854">
        <w:t xml:space="preserve"> Canadian Cancer Society</w:t>
      </w:r>
      <w:r>
        <w:t xml:space="preserve"> </w:t>
      </w:r>
      <w:hyperlink r:id="rId1" w:history="1">
        <w:r w:rsidRPr="008D277E">
          <w:rPr>
            <w:rStyle w:val="Hyperlink"/>
          </w:rPr>
          <w:t>www.cancer.ca</w:t>
        </w:r>
      </w:hyperlink>
      <w:r>
        <w:t xml:space="preserve"> </w:t>
      </w:r>
    </w:p>
    <w:p w14:paraId="584FC6C7" w14:textId="77777777" w:rsidR="003B2CA9" w:rsidRPr="00F62854" w:rsidRDefault="003B2CA9">
      <w:pPr>
        <w:pStyle w:val="EndnoteText"/>
      </w:pPr>
    </w:p>
  </w:endnote>
  <w:endnote w:id="2">
    <w:p w14:paraId="07899D0F" w14:textId="77777777" w:rsidR="003B2CA9" w:rsidRPr="00F62854" w:rsidRDefault="003B2CA9">
      <w:pPr>
        <w:pStyle w:val="EndnoteText"/>
        <w:rPr>
          <w:i/>
          <w:iCs/>
        </w:rPr>
      </w:pPr>
      <w:r w:rsidRPr="00F62854">
        <w:rPr>
          <w:rStyle w:val="EndnoteReference"/>
        </w:rPr>
        <w:endnoteRef/>
      </w:r>
      <w:r w:rsidRPr="00F62854">
        <w:t xml:space="preserve"> </w:t>
      </w:r>
      <w:r w:rsidRPr="00F62854">
        <w:rPr>
          <w:i/>
          <w:iCs/>
        </w:rPr>
        <w:t xml:space="preserve">Taken directly from </w:t>
      </w:r>
      <w:hyperlink r:id="rId2" w:history="1">
        <w:r w:rsidRPr="00F62854">
          <w:rPr>
            <w:rStyle w:val="Hyperlink"/>
            <w:i/>
            <w:iCs/>
          </w:rPr>
          <w:t>www.merriam-webster.com/medlineplus</w:t>
        </w:r>
      </w:hyperlink>
    </w:p>
    <w:p w14:paraId="455AF6FB" w14:textId="77777777" w:rsidR="003B2CA9" w:rsidRPr="00F62854" w:rsidRDefault="003B2CA9">
      <w:pPr>
        <w:pStyle w:val="EndnoteText"/>
      </w:pPr>
    </w:p>
  </w:endnote>
  <w:endnote w:id="3">
    <w:p w14:paraId="4DC1CD4E" w14:textId="77777777" w:rsidR="003B2CA9" w:rsidRPr="00F62854" w:rsidRDefault="003B2CA9" w:rsidP="00781EB9">
      <w:pPr>
        <w:pStyle w:val="EndnoteText"/>
      </w:pPr>
      <w:r w:rsidRPr="00F62854">
        <w:rPr>
          <w:rStyle w:val="EndnoteReference"/>
        </w:rPr>
        <w:endnoteRef/>
      </w:r>
      <w:r w:rsidRPr="00F62854">
        <w:t xml:space="preserve"> Muss HB et al. Standard chemotherapy (CMF or AC) versus capecitabine in early-stage breast cancer (BC) patients age 65 or older: results of CALGB/CTSU 49907. 2008 ASCO annual meeting. Abstract 507 </w:t>
      </w:r>
    </w:p>
    <w:p w14:paraId="1EEE062D" w14:textId="77777777" w:rsidR="003B2CA9" w:rsidRPr="00F62854" w:rsidRDefault="003B2CA9">
      <w:pPr>
        <w:pStyle w:val="EndnoteText"/>
      </w:pPr>
    </w:p>
  </w:endnote>
  <w:endnote w:id="4">
    <w:p w14:paraId="2C6FA1D9" w14:textId="77777777" w:rsidR="003B2CA9" w:rsidRPr="00F62854" w:rsidRDefault="003B2CA9" w:rsidP="00781EB9">
      <w:pPr>
        <w:pStyle w:val="EndnoteText"/>
      </w:pPr>
      <w:r w:rsidRPr="00F62854">
        <w:rPr>
          <w:rStyle w:val="EndnoteReference"/>
        </w:rPr>
        <w:endnoteRef/>
      </w:r>
      <w:r w:rsidRPr="00F62854">
        <w:t xml:space="preserve"> Fisher, B et al. Treatment of axillary lymph node-negative, estrogen receptor-negative breast cancer: updated findings from National Surgical Adjuvant Breast and Bowel Project clinical trials. J Natl Cancer Inst 2004; 96:1823</w:t>
      </w:r>
    </w:p>
    <w:p w14:paraId="51A0CFD5" w14:textId="77777777" w:rsidR="003B2CA9" w:rsidRPr="00F62854" w:rsidRDefault="003B2CA9">
      <w:pPr>
        <w:pStyle w:val="EndnoteText"/>
      </w:pPr>
    </w:p>
  </w:endnote>
  <w:endnote w:id="5">
    <w:p w14:paraId="2151FB98" w14:textId="77777777" w:rsidR="003B2CA9" w:rsidRPr="00F62854" w:rsidRDefault="003B2CA9" w:rsidP="00781EB9">
      <w:pPr>
        <w:pStyle w:val="EndnoteText"/>
      </w:pPr>
      <w:r w:rsidRPr="00F62854">
        <w:rPr>
          <w:rStyle w:val="EndnoteReference"/>
        </w:rPr>
        <w:endnoteRef/>
      </w:r>
      <w:r w:rsidRPr="00F62854">
        <w:t xml:space="preserve"> Jones SE et al. Phase III trial comparing doxorubicin plus cyclophosphamide with docetaxel plus cyclophosphamide as adjuvant therapy for operable breast cancer. J Clin Oncol 2006; 24:5381</w:t>
      </w:r>
    </w:p>
    <w:p w14:paraId="612DA832" w14:textId="77777777" w:rsidR="003B2CA9" w:rsidRPr="00F62854" w:rsidRDefault="003B2CA9">
      <w:pPr>
        <w:pStyle w:val="EndnoteText"/>
      </w:pPr>
    </w:p>
  </w:endnote>
  <w:endnote w:id="6">
    <w:p w14:paraId="2F9A65EC" w14:textId="77777777" w:rsidR="003B2CA9" w:rsidRPr="00F62854" w:rsidRDefault="003B2CA9" w:rsidP="00D965C2">
      <w:pPr>
        <w:pStyle w:val="EndnoteText"/>
      </w:pPr>
      <w:r w:rsidRPr="00F62854">
        <w:rPr>
          <w:rStyle w:val="EndnoteReference"/>
        </w:rPr>
        <w:endnoteRef/>
      </w:r>
      <w:r w:rsidRPr="00F62854">
        <w:t xml:space="preserve"> Cooper et al. Int J radiat Onc Biol Phys 1995</w:t>
      </w:r>
    </w:p>
    <w:p w14:paraId="5144EDD1" w14:textId="77777777" w:rsidR="003B2CA9" w:rsidRPr="00F62854" w:rsidRDefault="003B2CA9" w:rsidP="00D965C2">
      <w:pPr>
        <w:pStyle w:val="EndnoteText"/>
      </w:pPr>
    </w:p>
  </w:endnote>
  <w:endnote w:id="7">
    <w:p w14:paraId="5C645805" w14:textId="77777777" w:rsidR="003B2CA9" w:rsidRPr="00F62854" w:rsidRDefault="003B2CA9" w:rsidP="009D03E7">
      <w:pPr>
        <w:pStyle w:val="EndnoteText"/>
      </w:pPr>
      <w:r w:rsidRPr="00F62854">
        <w:rPr>
          <w:rStyle w:val="EndnoteReference"/>
        </w:rPr>
        <w:endnoteRef/>
      </w:r>
      <w:r w:rsidRPr="00F62854">
        <w:t xml:space="preserve"> Courneya  KS, Keats MR, Turner AR. Physical Exercise and quality of life in cancer patients following high dose chemotherapy and autologous bone marrow transplantation. Psycho-Oncology 9(2):127-136, 2000.</w:t>
      </w:r>
    </w:p>
    <w:p w14:paraId="1091A3A4" w14:textId="77777777" w:rsidR="003B2CA9" w:rsidRPr="00F62854" w:rsidRDefault="003B2CA9" w:rsidP="009D03E7">
      <w:pPr>
        <w:pStyle w:val="EndnoteText"/>
      </w:pPr>
    </w:p>
  </w:endnote>
  <w:endnote w:id="8">
    <w:p w14:paraId="3E3F8CAA" w14:textId="77777777" w:rsidR="003B2CA9" w:rsidRPr="00E0403E" w:rsidRDefault="003B2CA9" w:rsidP="00E0403E">
      <w:pPr>
        <w:jc w:val="both"/>
        <w:rPr>
          <w:sz w:val="20"/>
          <w:szCs w:val="20"/>
        </w:rPr>
      </w:pPr>
      <w:r w:rsidRPr="00F62854">
        <w:rPr>
          <w:rStyle w:val="EndnoteReference"/>
          <w:sz w:val="20"/>
          <w:szCs w:val="20"/>
        </w:rPr>
        <w:endnoteRef/>
      </w:r>
      <w:r w:rsidRPr="00F62854">
        <w:rPr>
          <w:sz w:val="20"/>
          <w:szCs w:val="20"/>
        </w:rPr>
        <w:t xml:space="preserve"> Courneya K.S, and J.R. Mackey and L.W. Jones. 2000 Coping with cancer: Can exercise help? Physicians and Sports Medicine. 28(5):49-73.</w:t>
      </w:r>
    </w:p>
  </w:endnote>
  <w:endnote w:id="9">
    <w:p w14:paraId="2704378B" w14:textId="77777777" w:rsidR="003B2CA9" w:rsidRPr="00E0403E" w:rsidRDefault="003B2CA9" w:rsidP="00E0403E">
      <w:pPr>
        <w:jc w:val="both"/>
        <w:rPr>
          <w:sz w:val="20"/>
          <w:szCs w:val="20"/>
        </w:rPr>
      </w:pPr>
      <w:r w:rsidRPr="00E0403E">
        <w:rPr>
          <w:rStyle w:val="EndnoteReference"/>
          <w:sz w:val="20"/>
          <w:szCs w:val="20"/>
        </w:rPr>
        <w:endnoteRef/>
      </w:r>
      <w:r w:rsidRPr="00E0403E">
        <w:rPr>
          <w:sz w:val="20"/>
          <w:szCs w:val="20"/>
        </w:rPr>
        <w:t xml:space="preserve"> Meyer, Katharina Med. Sci Sports &amp;Exercise 2001;33(4):525-31</w:t>
      </w:r>
    </w:p>
    <w:p w14:paraId="67D3848B" w14:textId="77777777" w:rsidR="003B2CA9" w:rsidRDefault="003B2CA9">
      <w:pPr>
        <w:pStyle w:val="EndnoteText"/>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Minion">
    <w:altName w:val="Courier New"/>
    <w:panose1 w:val="00000000000000000000"/>
    <w:charset w:val="00"/>
    <w:family w:val="roman"/>
    <w:notTrueType/>
    <w:pitch w:val="variable"/>
    <w:sig w:usb0="00000003" w:usb1="00000000" w:usb2="00000000" w:usb3="00000000" w:csb0="00000001" w:csb1="00000000"/>
  </w:font>
  <w:font w:name="Frutiger 65">
    <w:altName w:val="Arial"/>
    <w:panose1 w:val="00000000000000000000"/>
    <w:charset w:val="00"/>
    <w:family w:val="modern"/>
    <w:notTrueType/>
    <w:pitch w:val="variable"/>
    <w:sig w:usb0="8000002F" w:usb1="40000048" w:usb2="00000000" w:usb3="00000000" w:csb0="00000111" w:csb1="00000000"/>
  </w:font>
  <w:font w:name="Frutiger LT 45 Light">
    <w:altName w:val="Courier New"/>
    <w:panose1 w:val="00000000000000000000"/>
    <w:charset w:val="00"/>
    <w:family w:val="roman"/>
    <w:notTrueType/>
    <w:pitch w:val="variable"/>
    <w:sig w:usb0="00000003" w:usb1="00000000" w:usb2="00000000" w:usb3="00000000" w:csb0="00000001" w:csb1="00000000"/>
  </w:font>
  <w:font w:name="Frutiger 55">
    <w:altName w:val="Arial"/>
    <w:panose1 w:val="00000000000000000000"/>
    <w:charset w:val="00"/>
    <w:family w:val="modern"/>
    <w:notTrueType/>
    <w:pitch w:val="variable"/>
    <w:sig w:usb0="8000002F" w:usb1="40000048" w:usb2="00000000" w:usb3="00000000" w:csb0="0000011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64901365"/>
      <w:docPartObj>
        <w:docPartGallery w:val="Page Numbers (Bottom of Page)"/>
        <w:docPartUnique/>
      </w:docPartObj>
    </w:sdtPr>
    <w:sdtEndPr>
      <w:rPr>
        <w:noProof/>
      </w:rPr>
    </w:sdtEndPr>
    <w:sdtContent>
      <w:p w14:paraId="1B0AA36D" w14:textId="387D9E9E" w:rsidR="003B2CA9" w:rsidRDefault="003B2CA9">
        <w:pPr>
          <w:pStyle w:val="Footer"/>
          <w:jc w:val="center"/>
          <w:rPr>
            <w:noProof/>
          </w:rPr>
        </w:pPr>
        <w:r>
          <w:fldChar w:fldCharType="begin"/>
        </w:r>
        <w:r>
          <w:instrText xml:space="preserve"> PAGE   \* MERGEFORMAT </w:instrText>
        </w:r>
        <w:r>
          <w:fldChar w:fldCharType="separate"/>
        </w:r>
        <w:r w:rsidR="0079422E">
          <w:rPr>
            <w:noProof/>
          </w:rPr>
          <w:t>- 47 -</w:t>
        </w:r>
        <w:r>
          <w:rPr>
            <w:noProof/>
          </w:rPr>
          <w:fldChar w:fldCharType="end"/>
        </w:r>
      </w:p>
      <w:p w14:paraId="022C41CD" w14:textId="7D789B62" w:rsidR="003B2CA9" w:rsidRDefault="0079422E">
        <w:pPr>
          <w:pStyle w:val="Footer"/>
          <w:jc w:val="center"/>
        </w:pPr>
        <w:hyperlink r:id="rId1" w:history="1">
          <w:r w:rsidR="003B2CA9" w:rsidRPr="00020B91">
            <w:rPr>
              <w:rStyle w:val="Hyperlink"/>
            </w:rPr>
            <w:t>CC BY-NC 4.0</w:t>
          </w:r>
        </w:hyperlink>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F3801CD" w14:textId="77777777" w:rsidR="00172B66" w:rsidRDefault="00172B66" w:rsidP="0058665F">
      <w:pPr>
        <w:spacing w:after="0" w:line="240" w:lineRule="auto"/>
      </w:pPr>
      <w:r>
        <w:separator/>
      </w:r>
    </w:p>
  </w:footnote>
  <w:footnote w:type="continuationSeparator" w:id="0">
    <w:p w14:paraId="0988A1AE" w14:textId="77777777" w:rsidR="00172B66" w:rsidRDefault="00172B66" w:rsidP="0058665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6005C4" w14:textId="5C2CD9F1" w:rsidR="003B2CA9" w:rsidRDefault="003B2CA9">
    <w:pPr>
      <w:pStyle w:val="Header"/>
    </w:pPr>
    <w:r>
      <w:t>REHAB TECHNIQUES IN ONCOLOGY – WORKBOOK 2014 – UPDATED 2020</w:t>
    </w:r>
  </w:p>
  <w:p w14:paraId="26CA1462" w14:textId="77777777" w:rsidR="003B2CA9" w:rsidRDefault="003B2CA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616647" w14:textId="0EC71004" w:rsidR="003B2CA9" w:rsidRDefault="003B2CA9" w:rsidP="00E23DEC">
    <w:pPr>
      <w:pStyle w:val="Header"/>
    </w:pPr>
    <w:r>
      <w:t>REHAB TECHNIQUES IN ONCOLOGY – WORKBOOK 2014 – UPDATED 2020</w:t>
    </w:r>
  </w:p>
  <w:p w14:paraId="729D9FB6" w14:textId="77777777" w:rsidR="003B2CA9" w:rsidRDefault="003B2CA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09649640"/>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14971E8"/>
    <w:multiLevelType w:val="hybridMultilevel"/>
    <w:tmpl w:val="4A669E90"/>
    <w:lvl w:ilvl="0" w:tplc="10090001">
      <w:start w:val="1"/>
      <w:numFmt w:val="bullet"/>
      <w:lvlText w:val=""/>
      <w:lvlJc w:val="left"/>
      <w:pPr>
        <w:ind w:left="360" w:hanging="360"/>
      </w:pPr>
      <w:rPr>
        <w:rFonts w:ascii="Symbol" w:hAnsi="Symbol" w:hint="default"/>
      </w:rPr>
    </w:lvl>
    <w:lvl w:ilvl="1" w:tplc="10090001">
      <w:start w:val="1"/>
      <w:numFmt w:val="bullet"/>
      <w:lvlText w:val=""/>
      <w:lvlJc w:val="left"/>
      <w:pPr>
        <w:ind w:left="1080" w:hanging="360"/>
      </w:pPr>
      <w:rPr>
        <w:rFonts w:ascii="Symbol" w:hAnsi="Symbol"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 w15:restartNumberingAfterBreak="0">
    <w:nsid w:val="01B3541C"/>
    <w:multiLevelType w:val="hybridMultilevel"/>
    <w:tmpl w:val="1B12F2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4456D53"/>
    <w:multiLevelType w:val="hybridMultilevel"/>
    <w:tmpl w:val="45D8EC1A"/>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4" w15:restartNumberingAfterBreak="0">
    <w:nsid w:val="06D84656"/>
    <w:multiLevelType w:val="hybridMultilevel"/>
    <w:tmpl w:val="08E0E14C"/>
    <w:lvl w:ilvl="0" w:tplc="E2A6B938">
      <w:start w:val="1"/>
      <w:numFmt w:val="bullet"/>
      <w:lvlText w:val=""/>
      <w:lvlJc w:val="left"/>
      <w:pPr>
        <w:tabs>
          <w:tab w:val="num" w:pos="360"/>
        </w:tabs>
        <w:ind w:left="360" w:hanging="360"/>
      </w:pPr>
      <w:rPr>
        <w:rFonts w:ascii="Wingdings" w:hAnsi="Wingdings" w:hint="default"/>
      </w:rPr>
    </w:lvl>
    <w:lvl w:ilvl="1" w:tplc="10090003" w:tentative="1">
      <w:start w:val="1"/>
      <w:numFmt w:val="bullet"/>
      <w:lvlText w:val="o"/>
      <w:lvlJc w:val="left"/>
      <w:pPr>
        <w:tabs>
          <w:tab w:val="num" w:pos="1253"/>
        </w:tabs>
        <w:ind w:left="1253" w:hanging="360"/>
      </w:pPr>
      <w:rPr>
        <w:rFonts w:ascii="Courier New" w:hAnsi="Courier New" w:cs="Courier New" w:hint="default"/>
      </w:rPr>
    </w:lvl>
    <w:lvl w:ilvl="2" w:tplc="10090005" w:tentative="1">
      <w:start w:val="1"/>
      <w:numFmt w:val="bullet"/>
      <w:lvlText w:val=""/>
      <w:lvlJc w:val="left"/>
      <w:pPr>
        <w:tabs>
          <w:tab w:val="num" w:pos="1973"/>
        </w:tabs>
        <w:ind w:left="1973" w:hanging="360"/>
      </w:pPr>
      <w:rPr>
        <w:rFonts w:ascii="Wingdings" w:hAnsi="Wingdings" w:hint="default"/>
      </w:rPr>
    </w:lvl>
    <w:lvl w:ilvl="3" w:tplc="10090001" w:tentative="1">
      <w:start w:val="1"/>
      <w:numFmt w:val="bullet"/>
      <w:lvlText w:val=""/>
      <w:lvlJc w:val="left"/>
      <w:pPr>
        <w:tabs>
          <w:tab w:val="num" w:pos="2693"/>
        </w:tabs>
        <w:ind w:left="2693" w:hanging="360"/>
      </w:pPr>
      <w:rPr>
        <w:rFonts w:ascii="Symbol" w:hAnsi="Symbol" w:hint="default"/>
      </w:rPr>
    </w:lvl>
    <w:lvl w:ilvl="4" w:tplc="10090003" w:tentative="1">
      <w:start w:val="1"/>
      <w:numFmt w:val="bullet"/>
      <w:lvlText w:val="o"/>
      <w:lvlJc w:val="left"/>
      <w:pPr>
        <w:tabs>
          <w:tab w:val="num" w:pos="3413"/>
        </w:tabs>
        <w:ind w:left="3413" w:hanging="360"/>
      </w:pPr>
      <w:rPr>
        <w:rFonts w:ascii="Courier New" w:hAnsi="Courier New" w:cs="Courier New" w:hint="default"/>
      </w:rPr>
    </w:lvl>
    <w:lvl w:ilvl="5" w:tplc="10090005" w:tentative="1">
      <w:start w:val="1"/>
      <w:numFmt w:val="bullet"/>
      <w:lvlText w:val=""/>
      <w:lvlJc w:val="left"/>
      <w:pPr>
        <w:tabs>
          <w:tab w:val="num" w:pos="4133"/>
        </w:tabs>
        <w:ind w:left="4133" w:hanging="360"/>
      </w:pPr>
      <w:rPr>
        <w:rFonts w:ascii="Wingdings" w:hAnsi="Wingdings" w:hint="default"/>
      </w:rPr>
    </w:lvl>
    <w:lvl w:ilvl="6" w:tplc="10090001" w:tentative="1">
      <w:start w:val="1"/>
      <w:numFmt w:val="bullet"/>
      <w:lvlText w:val=""/>
      <w:lvlJc w:val="left"/>
      <w:pPr>
        <w:tabs>
          <w:tab w:val="num" w:pos="4853"/>
        </w:tabs>
        <w:ind w:left="4853" w:hanging="360"/>
      </w:pPr>
      <w:rPr>
        <w:rFonts w:ascii="Symbol" w:hAnsi="Symbol" w:hint="default"/>
      </w:rPr>
    </w:lvl>
    <w:lvl w:ilvl="7" w:tplc="10090003" w:tentative="1">
      <w:start w:val="1"/>
      <w:numFmt w:val="bullet"/>
      <w:lvlText w:val="o"/>
      <w:lvlJc w:val="left"/>
      <w:pPr>
        <w:tabs>
          <w:tab w:val="num" w:pos="5573"/>
        </w:tabs>
        <w:ind w:left="5573" w:hanging="360"/>
      </w:pPr>
      <w:rPr>
        <w:rFonts w:ascii="Courier New" w:hAnsi="Courier New" w:cs="Courier New" w:hint="default"/>
      </w:rPr>
    </w:lvl>
    <w:lvl w:ilvl="8" w:tplc="10090005" w:tentative="1">
      <w:start w:val="1"/>
      <w:numFmt w:val="bullet"/>
      <w:lvlText w:val=""/>
      <w:lvlJc w:val="left"/>
      <w:pPr>
        <w:tabs>
          <w:tab w:val="num" w:pos="6293"/>
        </w:tabs>
        <w:ind w:left="6293" w:hanging="360"/>
      </w:pPr>
      <w:rPr>
        <w:rFonts w:ascii="Wingdings" w:hAnsi="Wingdings" w:hint="default"/>
      </w:rPr>
    </w:lvl>
  </w:abstractNum>
  <w:abstractNum w:abstractNumId="5" w15:restartNumberingAfterBreak="0">
    <w:nsid w:val="09EA10CF"/>
    <w:multiLevelType w:val="hybridMultilevel"/>
    <w:tmpl w:val="1054D7D6"/>
    <w:lvl w:ilvl="0" w:tplc="E2A6B938">
      <w:start w:val="1"/>
      <w:numFmt w:val="bullet"/>
      <w:lvlText w:val=""/>
      <w:lvlJc w:val="left"/>
      <w:pPr>
        <w:tabs>
          <w:tab w:val="num" w:pos="547"/>
        </w:tabs>
        <w:ind w:left="547" w:hanging="360"/>
      </w:pPr>
      <w:rPr>
        <w:rFonts w:ascii="Wingdings" w:hAnsi="Wingdings" w:hint="default"/>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A0D4078"/>
    <w:multiLevelType w:val="hybridMultilevel"/>
    <w:tmpl w:val="E958866A"/>
    <w:lvl w:ilvl="0" w:tplc="04090001">
      <w:start w:val="1"/>
      <w:numFmt w:val="bullet"/>
      <w:lvlText w:val=""/>
      <w:lvlJc w:val="left"/>
      <w:pPr>
        <w:tabs>
          <w:tab w:val="num" w:pos="734"/>
        </w:tabs>
        <w:ind w:left="734" w:hanging="360"/>
      </w:pPr>
      <w:rPr>
        <w:rFonts w:ascii="Symbol" w:hAnsi="Symbol" w:hint="default"/>
      </w:rPr>
    </w:lvl>
    <w:lvl w:ilvl="1" w:tplc="04090003" w:tentative="1">
      <w:start w:val="1"/>
      <w:numFmt w:val="bullet"/>
      <w:lvlText w:val="o"/>
      <w:lvlJc w:val="left"/>
      <w:pPr>
        <w:tabs>
          <w:tab w:val="num" w:pos="1627"/>
        </w:tabs>
        <w:ind w:left="1627" w:hanging="360"/>
      </w:pPr>
      <w:rPr>
        <w:rFonts w:ascii="Courier New" w:hAnsi="Courier New" w:cs="Courier New" w:hint="default"/>
      </w:rPr>
    </w:lvl>
    <w:lvl w:ilvl="2" w:tplc="04090005" w:tentative="1">
      <w:start w:val="1"/>
      <w:numFmt w:val="bullet"/>
      <w:lvlText w:val=""/>
      <w:lvlJc w:val="left"/>
      <w:pPr>
        <w:tabs>
          <w:tab w:val="num" w:pos="2347"/>
        </w:tabs>
        <w:ind w:left="2347" w:hanging="360"/>
      </w:pPr>
      <w:rPr>
        <w:rFonts w:ascii="Wingdings" w:hAnsi="Wingdings" w:hint="default"/>
      </w:rPr>
    </w:lvl>
    <w:lvl w:ilvl="3" w:tplc="04090001" w:tentative="1">
      <w:start w:val="1"/>
      <w:numFmt w:val="bullet"/>
      <w:lvlText w:val=""/>
      <w:lvlJc w:val="left"/>
      <w:pPr>
        <w:tabs>
          <w:tab w:val="num" w:pos="3067"/>
        </w:tabs>
        <w:ind w:left="3067" w:hanging="360"/>
      </w:pPr>
      <w:rPr>
        <w:rFonts w:ascii="Symbol" w:hAnsi="Symbol" w:hint="default"/>
      </w:rPr>
    </w:lvl>
    <w:lvl w:ilvl="4" w:tplc="04090003" w:tentative="1">
      <w:start w:val="1"/>
      <w:numFmt w:val="bullet"/>
      <w:lvlText w:val="o"/>
      <w:lvlJc w:val="left"/>
      <w:pPr>
        <w:tabs>
          <w:tab w:val="num" w:pos="3787"/>
        </w:tabs>
        <w:ind w:left="3787" w:hanging="360"/>
      </w:pPr>
      <w:rPr>
        <w:rFonts w:ascii="Courier New" w:hAnsi="Courier New" w:cs="Courier New" w:hint="default"/>
      </w:rPr>
    </w:lvl>
    <w:lvl w:ilvl="5" w:tplc="04090005" w:tentative="1">
      <w:start w:val="1"/>
      <w:numFmt w:val="bullet"/>
      <w:lvlText w:val=""/>
      <w:lvlJc w:val="left"/>
      <w:pPr>
        <w:tabs>
          <w:tab w:val="num" w:pos="4507"/>
        </w:tabs>
        <w:ind w:left="4507" w:hanging="360"/>
      </w:pPr>
      <w:rPr>
        <w:rFonts w:ascii="Wingdings" w:hAnsi="Wingdings" w:hint="default"/>
      </w:rPr>
    </w:lvl>
    <w:lvl w:ilvl="6" w:tplc="04090001" w:tentative="1">
      <w:start w:val="1"/>
      <w:numFmt w:val="bullet"/>
      <w:lvlText w:val=""/>
      <w:lvlJc w:val="left"/>
      <w:pPr>
        <w:tabs>
          <w:tab w:val="num" w:pos="5227"/>
        </w:tabs>
        <w:ind w:left="5227" w:hanging="360"/>
      </w:pPr>
      <w:rPr>
        <w:rFonts w:ascii="Symbol" w:hAnsi="Symbol" w:hint="default"/>
      </w:rPr>
    </w:lvl>
    <w:lvl w:ilvl="7" w:tplc="04090003" w:tentative="1">
      <w:start w:val="1"/>
      <w:numFmt w:val="bullet"/>
      <w:lvlText w:val="o"/>
      <w:lvlJc w:val="left"/>
      <w:pPr>
        <w:tabs>
          <w:tab w:val="num" w:pos="5947"/>
        </w:tabs>
        <w:ind w:left="5947" w:hanging="360"/>
      </w:pPr>
      <w:rPr>
        <w:rFonts w:ascii="Courier New" w:hAnsi="Courier New" w:cs="Courier New" w:hint="default"/>
      </w:rPr>
    </w:lvl>
    <w:lvl w:ilvl="8" w:tplc="04090005" w:tentative="1">
      <w:start w:val="1"/>
      <w:numFmt w:val="bullet"/>
      <w:lvlText w:val=""/>
      <w:lvlJc w:val="left"/>
      <w:pPr>
        <w:tabs>
          <w:tab w:val="num" w:pos="6667"/>
        </w:tabs>
        <w:ind w:left="6667" w:hanging="360"/>
      </w:pPr>
      <w:rPr>
        <w:rFonts w:ascii="Wingdings" w:hAnsi="Wingdings" w:hint="default"/>
      </w:rPr>
    </w:lvl>
  </w:abstractNum>
  <w:abstractNum w:abstractNumId="7" w15:restartNumberingAfterBreak="0">
    <w:nsid w:val="17BB0E16"/>
    <w:multiLevelType w:val="hybridMultilevel"/>
    <w:tmpl w:val="1E1EC4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20145652"/>
    <w:multiLevelType w:val="hybridMultilevel"/>
    <w:tmpl w:val="7B90CE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2A71D1F"/>
    <w:multiLevelType w:val="hybridMultilevel"/>
    <w:tmpl w:val="B6929A4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25002594"/>
    <w:multiLevelType w:val="hybridMultilevel"/>
    <w:tmpl w:val="A8D0AFA2"/>
    <w:lvl w:ilvl="0" w:tplc="04090001">
      <w:start w:val="1"/>
      <w:numFmt w:val="bullet"/>
      <w:lvlText w:val=""/>
      <w:lvlJc w:val="left"/>
      <w:pPr>
        <w:tabs>
          <w:tab w:val="num" w:pos="360"/>
        </w:tabs>
        <w:ind w:left="36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2C922122"/>
    <w:multiLevelType w:val="hybridMultilevel"/>
    <w:tmpl w:val="877079D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2F34149B"/>
    <w:multiLevelType w:val="hybridMultilevel"/>
    <w:tmpl w:val="54605EB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31484B6B"/>
    <w:multiLevelType w:val="hybridMultilevel"/>
    <w:tmpl w:val="9BCEB222"/>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33557F3A"/>
    <w:multiLevelType w:val="hybridMultilevel"/>
    <w:tmpl w:val="8C844E08"/>
    <w:lvl w:ilvl="0" w:tplc="04090001">
      <w:start w:val="1"/>
      <w:numFmt w:val="bullet"/>
      <w:lvlText w:val=""/>
      <w:lvlJc w:val="left"/>
      <w:pPr>
        <w:tabs>
          <w:tab w:val="num" w:pos="360"/>
        </w:tabs>
        <w:ind w:left="360" w:hanging="360"/>
      </w:pPr>
      <w:rPr>
        <w:rFonts w:ascii="Symbol" w:hAnsi="Symbol" w:hint="default"/>
      </w:rPr>
    </w:lvl>
    <w:lvl w:ilvl="1" w:tplc="20B4F6F8">
      <w:numFmt w:val="bullet"/>
      <w:lvlText w:val="•"/>
      <w:lvlJc w:val="left"/>
      <w:pPr>
        <w:ind w:left="1253" w:hanging="360"/>
      </w:pPr>
      <w:rPr>
        <w:rFonts w:ascii="Arial" w:eastAsiaTheme="minorHAnsi" w:hAnsi="Arial" w:cs="Arial" w:hint="default"/>
      </w:rPr>
    </w:lvl>
    <w:lvl w:ilvl="2" w:tplc="10090005" w:tentative="1">
      <w:start w:val="1"/>
      <w:numFmt w:val="bullet"/>
      <w:lvlText w:val=""/>
      <w:lvlJc w:val="left"/>
      <w:pPr>
        <w:tabs>
          <w:tab w:val="num" w:pos="1973"/>
        </w:tabs>
        <w:ind w:left="1973" w:hanging="360"/>
      </w:pPr>
      <w:rPr>
        <w:rFonts w:ascii="Wingdings" w:hAnsi="Wingdings" w:hint="default"/>
      </w:rPr>
    </w:lvl>
    <w:lvl w:ilvl="3" w:tplc="10090001" w:tentative="1">
      <w:start w:val="1"/>
      <w:numFmt w:val="bullet"/>
      <w:lvlText w:val=""/>
      <w:lvlJc w:val="left"/>
      <w:pPr>
        <w:tabs>
          <w:tab w:val="num" w:pos="2693"/>
        </w:tabs>
        <w:ind w:left="2693" w:hanging="360"/>
      </w:pPr>
      <w:rPr>
        <w:rFonts w:ascii="Symbol" w:hAnsi="Symbol" w:hint="default"/>
      </w:rPr>
    </w:lvl>
    <w:lvl w:ilvl="4" w:tplc="10090003" w:tentative="1">
      <w:start w:val="1"/>
      <w:numFmt w:val="bullet"/>
      <w:lvlText w:val="o"/>
      <w:lvlJc w:val="left"/>
      <w:pPr>
        <w:tabs>
          <w:tab w:val="num" w:pos="3413"/>
        </w:tabs>
        <w:ind w:left="3413" w:hanging="360"/>
      </w:pPr>
      <w:rPr>
        <w:rFonts w:ascii="Courier New" w:hAnsi="Courier New" w:cs="Courier New" w:hint="default"/>
      </w:rPr>
    </w:lvl>
    <w:lvl w:ilvl="5" w:tplc="10090005" w:tentative="1">
      <w:start w:val="1"/>
      <w:numFmt w:val="bullet"/>
      <w:lvlText w:val=""/>
      <w:lvlJc w:val="left"/>
      <w:pPr>
        <w:tabs>
          <w:tab w:val="num" w:pos="4133"/>
        </w:tabs>
        <w:ind w:left="4133" w:hanging="360"/>
      </w:pPr>
      <w:rPr>
        <w:rFonts w:ascii="Wingdings" w:hAnsi="Wingdings" w:hint="default"/>
      </w:rPr>
    </w:lvl>
    <w:lvl w:ilvl="6" w:tplc="10090001" w:tentative="1">
      <w:start w:val="1"/>
      <w:numFmt w:val="bullet"/>
      <w:lvlText w:val=""/>
      <w:lvlJc w:val="left"/>
      <w:pPr>
        <w:tabs>
          <w:tab w:val="num" w:pos="4853"/>
        </w:tabs>
        <w:ind w:left="4853" w:hanging="360"/>
      </w:pPr>
      <w:rPr>
        <w:rFonts w:ascii="Symbol" w:hAnsi="Symbol" w:hint="default"/>
      </w:rPr>
    </w:lvl>
    <w:lvl w:ilvl="7" w:tplc="10090003" w:tentative="1">
      <w:start w:val="1"/>
      <w:numFmt w:val="bullet"/>
      <w:lvlText w:val="o"/>
      <w:lvlJc w:val="left"/>
      <w:pPr>
        <w:tabs>
          <w:tab w:val="num" w:pos="5573"/>
        </w:tabs>
        <w:ind w:left="5573" w:hanging="360"/>
      </w:pPr>
      <w:rPr>
        <w:rFonts w:ascii="Courier New" w:hAnsi="Courier New" w:cs="Courier New" w:hint="default"/>
      </w:rPr>
    </w:lvl>
    <w:lvl w:ilvl="8" w:tplc="10090005" w:tentative="1">
      <w:start w:val="1"/>
      <w:numFmt w:val="bullet"/>
      <w:lvlText w:val=""/>
      <w:lvlJc w:val="left"/>
      <w:pPr>
        <w:tabs>
          <w:tab w:val="num" w:pos="6293"/>
        </w:tabs>
        <w:ind w:left="6293" w:hanging="360"/>
      </w:pPr>
      <w:rPr>
        <w:rFonts w:ascii="Wingdings" w:hAnsi="Wingdings" w:hint="default"/>
      </w:rPr>
    </w:lvl>
  </w:abstractNum>
  <w:abstractNum w:abstractNumId="15" w15:restartNumberingAfterBreak="0">
    <w:nsid w:val="35B0701F"/>
    <w:multiLevelType w:val="hybridMultilevel"/>
    <w:tmpl w:val="2B2477C8"/>
    <w:lvl w:ilvl="0" w:tplc="04090001">
      <w:start w:val="1"/>
      <w:numFmt w:val="bullet"/>
      <w:lvlText w:val=""/>
      <w:lvlJc w:val="left"/>
      <w:pPr>
        <w:tabs>
          <w:tab w:val="num" w:pos="360"/>
        </w:tabs>
        <w:ind w:left="36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38AA0211"/>
    <w:multiLevelType w:val="hybridMultilevel"/>
    <w:tmpl w:val="CE44B7F8"/>
    <w:lvl w:ilvl="0" w:tplc="10090001">
      <w:start w:val="1"/>
      <w:numFmt w:val="bullet"/>
      <w:lvlText w:val=""/>
      <w:lvlJc w:val="left"/>
      <w:pPr>
        <w:tabs>
          <w:tab w:val="num" w:pos="360"/>
        </w:tabs>
        <w:ind w:left="360" w:hanging="360"/>
      </w:pPr>
      <w:rPr>
        <w:rFonts w:ascii="Symbol" w:hAnsi="Symbol" w:hint="default"/>
      </w:rPr>
    </w:lvl>
    <w:lvl w:ilvl="1" w:tplc="10090003" w:tentative="1">
      <w:start w:val="1"/>
      <w:numFmt w:val="bullet"/>
      <w:lvlText w:val="o"/>
      <w:lvlJc w:val="left"/>
      <w:pPr>
        <w:tabs>
          <w:tab w:val="num" w:pos="1080"/>
        </w:tabs>
        <w:ind w:left="1080" w:hanging="360"/>
      </w:pPr>
      <w:rPr>
        <w:rFonts w:ascii="Courier New" w:hAnsi="Courier New" w:cs="Courier New" w:hint="default"/>
      </w:rPr>
    </w:lvl>
    <w:lvl w:ilvl="2" w:tplc="10090005" w:tentative="1">
      <w:start w:val="1"/>
      <w:numFmt w:val="bullet"/>
      <w:lvlText w:val=""/>
      <w:lvlJc w:val="left"/>
      <w:pPr>
        <w:tabs>
          <w:tab w:val="num" w:pos="1800"/>
        </w:tabs>
        <w:ind w:left="1800" w:hanging="360"/>
      </w:pPr>
      <w:rPr>
        <w:rFonts w:ascii="Wingdings" w:hAnsi="Wingdings" w:hint="default"/>
      </w:rPr>
    </w:lvl>
    <w:lvl w:ilvl="3" w:tplc="10090001" w:tentative="1">
      <w:start w:val="1"/>
      <w:numFmt w:val="bullet"/>
      <w:lvlText w:val=""/>
      <w:lvlJc w:val="left"/>
      <w:pPr>
        <w:tabs>
          <w:tab w:val="num" w:pos="2520"/>
        </w:tabs>
        <w:ind w:left="2520" w:hanging="360"/>
      </w:pPr>
      <w:rPr>
        <w:rFonts w:ascii="Symbol" w:hAnsi="Symbol" w:hint="default"/>
      </w:rPr>
    </w:lvl>
    <w:lvl w:ilvl="4" w:tplc="10090003" w:tentative="1">
      <w:start w:val="1"/>
      <w:numFmt w:val="bullet"/>
      <w:lvlText w:val="o"/>
      <w:lvlJc w:val="left"/>
      <w:pPr>
        <w:tabs>
          <w:tab w:val="num" w:pos="3240"/>
        </w:tabs>
        <w:ind w:left="3240" w:hanging="360"/>
      </w:pPr>
      <w:rPr>
        <w:rFonts w:ascii="Courier New" w:hAnsi="Courier New" w:cs="Courier New" w:hint="default"/>
      </w:rPr>
    </w:lvl>
    <w:lvl w:ilvl="5" w:tplc="10090005" w:tentative="1">
      <w:start w:val="1"/>
      <w:numFmt w:val="bullet"/>
      <w:lvlText w:val=""/>
      <w:lvlJc w:val="left"/>
      <w:pPr>
        <w:tabs>
          <w:tab w:val="num" w:pos="3960"/>
        </w:tabs>
        <w:ind w:left="3960" w:hanging="360"/>
      </w:pPr>
      <w:rPr>
        <w:rFonts w:ascii="Wingdings" w:hAnsi="Wingdings" w:hint="default"/>
      </w:rPr>
    </w:lvl>
    <w:lvl w:ilvl="6" w:tplc="10090001" w:tentative="1">
      <w:start w:val="1"/>
      <w:numFmt w:val="bullet"/>
      <w:lvlText w:val=""/>
      <w:lvlJc w:val="left"/>
      <w:pPr>
        <w:tabs>
          <w:tab w:val="num" w:pos="4680"/>
        </w:tabs>
        <w:ind w:left="4680" w:hanging="360"/>
      </w:pPr>
      <w:rPr>
        <w:rFonts w:ascii="Symbol" w:hAnsi="Symbol" w:hint="default"/>
      </w:rPr>
    </w:lvl>
    <w:lvl w:ilvl="7" w:tplc="10090003" w:tentative="1">
      <w:start w:val="1"/>
      <w:numFmt w:val="bullet"/>
      <w:lvlText w:val="o"/>
      <w:lvlJc w:val="left"/>
      <w:pPr>
        <w:tabs>
          <w:tab w:val="num" w:pos="5400"/>
        </w:tabs>
        <w:ind w:left="5400" w:hanging="360"/>
      </w:pPr>
      <w:rPr>
        <w:rFonts w:ascii="Courier New" w:hAnsi="Courier New" w:cs="Courier New" w:hint="default"/>
      </w:rPr>
    </w:lvl>
    <w:lvl w:ilvl="8" w:tplc="10090005" w:tentative="1">
      <w:start w:val="1"/>
      <w:numFmt w:val="bullet"/>
      <w:lvlText w:val=""/>
      <w:lvlJc w:val="left"/>
      <w:pPr>
        <w:tabs>
          <w:tab w:val="num" w:pos="6120"/>
        </w:tabs>
        <w:ind w:left="6120" w:hanging="360"/>
      </w:pPr>
      <w:rPr>
        <w:rFonts w:ascii="Wingdings" w:hAnsi="Wingdings" w:hint="default"/>
      </w:rPr>
    </w:lvl>
  </w:abstractNum>
  <w:abstractNum w:abstractNumId="17" w15:restartNumberingAfterBreak="0">
    <w:nsid w:val="3C91460A"/>
    <w:multiLevelType w:val="hybridMultilevel"/>
    <w:tmpl w:val="67581A0C"/>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8" w15:restartNumberingAfterBreak="0">
    <w:nsid w:val="3FD04772"/>
    <w:multiLevelType w:val="hybridMultilevel"/>
    <w:tmpl w:val="EB1E7C74"/>
    <w:lvl w:ilvl="0" w:tplc="0D4EA540">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9" w15:restartNumberingAfterBreak="0">
    <w:nsid w:val="3FF85D44"/>
    <w:multiLevelType w:val="hybridMultilevel"/>
    <w:tmpl w:val="9B14C750"/>
    <w:lvl w:ilvl="0" w:tplc="04090001">
      <w:start w:val="1"/>
      <w:numFmt w:val="bullet"/>
      <w:lvlText w:val=""/>
      <w:lvlJc w:val="left"/>
      <w:pPr>
        <w:tabs>
          <w:tab w:val="num" w:pos="360"/>
        </w:tabs>
        <w:ind w:left="36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15:restartNumberingAfterBreak="0">
    <w:nsid w:val="41884CC6"/>
    <w:multiLevelType w:val="hybridMultilevel"/>
    <w:tmpl w:val="233876FE"/>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1" w15:restartNumberingAfterBreak="0">
    <w:nsid w:val="47F96B5E"/>
    <w:multiLevelType w:val="hybridMultilevel"/>
    <w:tmpl w:val="E9C81F30"/>
    <w:lvl w:ilvl="0" w:tplc="04090001">
      <w:start w:val="1"/>
      <w:numFmt w:val="bullet"/>
      <w:lvlText w:val=""/>
      <w:lvlJc w:val="left"/>
      <w:pPr>
        <w:tabs>
          <w:tab w:val="num" w:pos="360"/>
        </w:tabs>
        <w:ind w:left="360" w:hanging="360"/>
      </w:pPr>
      <w:rPr>
        <w:rFonts w:ascii="Symbol" w:hAnsi="Symbol" w:hint="default"/>
      </w:rPr>
    </w:lvl>
    <w:lvl w:ilvl="1" w:tplc="F61AF0BE">
      <w:numFmt w:val="bullet"/>
      <w:lvlText w:val="•"/>
      <w:lvlJc w:val="left"/>
      <w:pPr>
        <w:ind w:left="1440" w:hanging="720"/>
      </w:pPr>
      <w:rPr>
        <w:rFonts w:ascii="Calibri" w:eastAsiaTheme="minorHAnsi" w:hAnsi="Calibri" w:cstheme="minorBidi"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2" w15:restartNumberingAfterBreak="0">
    <w:nsid w:val="4A722B67"/>
    <w:multiLevelType w:val="hybridMultilevel"/>
    <w:tmpl w:val="B648614C"/>
    <w:lvl w:ilvl="0" w:tplc="04090001">
      <w:start w:val="1"/>
      <w:numFmt w:val="bullet"/>
      <w:lvlText w:val=""/>
      <w:lvlJc w:val="left"/>
      <w:pPr>
        <w:tabs>
          <w:tab w:val="num" w:pos="547"/>
        </w:tabs>
        <w:ind w:left="547" w:hanging="360"/>
      </w:pPr>
      <w:rPr>
        <w:rFonts w:ascii="Symbol" w:hAnsi="Symbol" w:hint="default"/>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13E7104"/>
    <w:multiLevelType w:val="hybridMultilevel"/>
    <w:tmpl w:val="C74A1FCA"/>
    <w:lvl w:ilvl="0" w:tplc="0D4EA540">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4" w15:restartNumberingAfterBreak="0">
    <w:nsid w:val="56387CAF"/>
    <w:multiLevelType w:val="hybridMultilevel"/>
    <w:tmpl w:val="0C96306C"/>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5" w15:restartNumberingAfterBreak="0">
    <w:nsid w:val="5C8768BC"/>
    <w:multiLevelType w:val="hybridMultilevel"/>
    <w:tmpl w:val="0860CF9C"/>
    <w:lvl w:ilvl="0" w:tplc="0D4EA540">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 w15:restartNumberingAfterBreak="0">
    <w:nsid w:val="5F0F0322"/>
    <w:multiLevelType w:val="hybridMultilevel"/>
    <w:tmpl w:val="A8B6F19E"/>
    <w:lvl w:ilvl="0" w:tplc="04090001">
      <w:start w:val="1"/>
      <w:numFmt w:val="bullet"/>
      <w:lvlText w:val=""/>
      <w:lvlJc w:val="left"/>
      <w:pPr>
        <w:tabs>
          <w:tab w:val="num" w:pos="547"/>
        </w:tabs>
        <w:ind w:left="547" w:hanging="360"/>
      </w:pPr>
      <w:rPr>
        <w:rFonts w:ascii="Symbol" w:hAnsi="Symbol" w:hint="default"/>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0057D92"/>
    <w:multiLevelType w:val="hybridMultilevel"/>
    <w:tmpl w:val="2AE053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AA4694A"/>
    <w:multiLevelType w:val="hybridMultilevel"/>
    <w:tmpl w:val="EDC2E6F0"/>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9" w15:restartNumberingAfterBreak="0">
    <w:nsid w:val="6B32192A"/>
    <w:multiLevelType w:val="hybridMultilevel"/>
    <w:tmpl w:val="388A5F7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0" w15:restartNumberingAfterBreak="0">
    <w:nsid w:val="6E422C2E"/>
    <w:multiLevelType w:val="hybridMultilevel"/>
    <w:tmpl w:val="007E62D8"/>
    <w:lvl w:ilvl="0" w:tplc="E2A6B938">
      <w:start w:val="1"/>
      <w:numFmt w:val="bullet"/>
      <w:lvlText w:val=""/>
      <w:lvlJc w:val="left"/>
      <w:pPr>
        <w:tabs>
          <w:tab w:val="num" w:pos="547"/>
        </w:tabs>
        <w:ind w:left="547" w:hanging="360"/>
      </w:pPr>
      <w:rPr>
        <w:rFonts w:ascii="Wingdings" w:hAnsi="Wingdings" w:hint="default"/>
      </w:rPr>
    </w:lvl>
    <w:lvl w:ilvl="1" w:tplc="10090003">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0AA6A79"/>
    <w:multiLevelType w:val="hybridMultilevel"/>
    <w:tmpl w:val="CC4616F6"/>
    <w:lvl w:ilvl="0" w:tplc="0D4EA540">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2" w15:restartNumberingAfterBreak="0">
    <w:nsid w:val="71E07721"/>
    <w:multiLevelType w:val="hybridMultilevel"/>
    <w:tmpl w:val="22301832"/>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3" w15:restartNumberingAfterBreak="0">
    <w:nsid w:val="762D775B"/>
    <w:multiLevelType w:val="hybridMultilevel"/>
    <w:tmpl w:val="6DD85C6E"/>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4" w15:restartNumberingAfterBreak="0">
    <w:nsid w:val="771D71C1"/>
    <w:multiLevelType w:val="hybridMultilevel"/>
    <w:tmpl w:val="6E90EA1E"/>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35" w15:restartNumberingAfterBreak="0">
    <w:nsid w:val="7A625744"/>
    <w:multiLevelType w:val="hybridMultilevel"/>
    <w:tmpl w:val="1C7061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B096810"/>
    <w:multiLevelType w:val="hybridMultilevel"/>
    <w:tmpl w:val="E3AAB11A"/>
    <w:lvl w:ilvl="0" w:tplc="04090001">
      <w:start w:val="1"/>
      <w:numFmt w:val="bullet"/>
      <w:lvlText w:val=""/>
      <w:lvlJc w:val="left"/>
      <w:pPr>
        <w:tabs>
          <w:tab w:val="num" w:pos="360"/>
        </w:tabs>
        <w:ind w:left="36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7" w15:restartNumberingAfterBreak="0">
    <w:nsid w:val="7DC71B44"/>
    <w:multiLevelType w:val="hybridMultilevel"/>
    <w:tmpl w:val="5D2A84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EF56335"/>
    <w:multiLevelType w:val="hybridMultilevel"/>
    <w:tmpl w:val="4A7013A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9" w15:restartNumberingAfterBreak="0">
    <w:nsid w:val="7F036002"/>
    <w:multiLevelType w:val="hybridMultilevel"/>
    <w:tmpl w:val="F808D8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7F775D26"/>
    <w:multiLevelType w:val="hybridMultilevel"/>
    <w:tmpl w:val="CC883BDE"/>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14"/>
  </w:num>
  <w:num w:numId="2">
    <w:abstractNumId w:val="17"/>
  </w:num>
  <w:num w:numId="3">
    <w:abstractNumId w:val="0"/>
  </w:num>
  <w:num w:numId="4">
    <w:abstractNumId w:val="22"/>
  </w:num>
  <w:num w:numId="5">
    <w:abstractNumId w:val="35"/>
  </w:num>
  <w:num w:numId="6">
    <w:abstractNumId w:val="26"/>
  </w:num>
  <w:num w:numId="7">
    <w:abstractNumId w:val="2"/>
  </w:num>
  <w:num w:numId="8">
    <w:abstractNumId w:val="39"/>
  </w:num>
  <w:num w:numId="9">
    <w:abstractNumId w:val="6"/>
  </w:num>
  <w:num w:numId="10">
    <w:abstractNumId w:val="11"/>
  </w:num>
  <w:num w:numId="11">
    <w:abstractNumId w:val="34"/>
  </w:num>
  <w:num w:numId="12">
    <w:abstractNumId w:val="38"/>
  </w:num>
  <w:num w:numId="13">
    <w:abstractNumId w:val="12"/>
  </w:num>
  <w:num w:numId="14">
    <w:abstractNumId w:val="29"/>
  </w:num>
  <w:num w:numId="15">
    <w:abstractNumId w:val="5"/>
  </w:num>
  <w:num w:numId="16">
    <w:abstractNumId w:val="33"/>
  </w:num>
  <w:num w:numId="17">
    <w:abstractNumId w:val="4"/>
  </w:num>
  <w:num w:numId="18">
    <w:abstractNumId w:val="4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5"/>
  </w:num>
  <w:num w:numId="20">
    <w:abstractNumId w:val="32"/>
  </w:num>
  <w:num w:numId="21">
    <w:abstractNumId w:val="37"/>
  </w:num>
  <w:num w:numId="22">
    <w:abstractNumId w:val="13"/>
  </w:num>
  <w:num w:numId="23">
    <w:abstractNumId w:val="23"/>
  </w:num>
  <w:num w:numId="24">
    <w:abstractNumId w:val="20"/>
  </w:num>
  <w:num w:numId="25">
    <w:abstractNumId w:val="31"/>
  </w:num>
  <w:num w:numId="26">
    <w:abstractNumId w:val="18"/>
  </w:num>
  <w:num w:numId="27">
    <w:abstractNumId w:val="3"/>
  </w:num>
  <w:num w:numId="28">
    <w:abstractNumId w:val="1"/>
  </w:num>
  <w:num w:numId="29">
    <w:abstractNumId w:val="24"/>
  </w:num>
  <w:num w:numId="30">
    <w:abstractNumId w:val="19"/>
  </w:num>
  <w:num w:numId="31">
    <w:abstractNumId w:val="36"/>
  </w:num>
  <w:num w:numId="32">
    <w:abstractNumId w:val="28"/>
  </w:num>
  <w:num w:numId="33">
    <w:abstractNumId w:val="15"/>
  </w:num>
  <w:num w:numId="34">
    <w:abstractNumId w:val="9"/>
  </w:num>
  <w:num w:numId="35">
    <w:abstractNumId w:val="16"/>
  </w:num>
  <w:num w:numId="36">
    <w:abstractNumId w:val="27"/>
  </w:num>
  <w:num w:numId="37">
    <w:abstractNumId w:val="8"/>
  </w:num>
  <w:num w:numId="38">
    <w:abstractNumId w:val="7"/>
  </w:num>
  <w:num w:numId="39">
    <w:abstractNumId w:val="21"/>
  </w:num>
  <w:num w:numId="40">
    <w:abstractNumId w:val="10"/>
  </w:num>
  <w:num w:numId="41">
    <w:abstractNumId w:val="30"/>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defaultTabStop w:val="720"/>
  <w:characterSpacingControl w:val="doNotCompress"/>
  <w:hdrShapeDefaults>
    <o:shapedefaults v:ext="edit" spidmax="4097"/>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665F"/>
    <w:rsid w:val="0002035F"/>
    <w:rsid w:val="00020B91"/>
    <w:rsid w:val="000360F6"/>
    <w:rsid w:val="00055CD2"/>
    <w:rsid w:val="000742E8"/>
    <w:rsid w:val="000A781C"/>
    <w:rsid w:val="00131FD7"/>
    <w:rsid w:val="00140A0D"/>
    <w:rsid w:val="00161AAE"/>
    <w:rsid w:val="001629C7"/>
    <w:rsid w:val="00172B66"/>
    <w:rsid w:val="001A367C"/>
    <w:rsid w:val="001A62CC"/>
    <w:rsid w:val="001C006C"/>
    <w:rsid w:val="001F0C3A"/>
    <w:rsid w:val="0020047D"/>
    <w:rsid w:val="00214280"/>
    <w:rsid w:val="00223CEE"/>
    <w:rsid w:val="00291417"/>
    <w:rsid w:val="002D2AB9"/>
    <w:rsid w:val="00302665"/>
    <w:rsid w:val="003B2CA9"/>
    <w:rsid w:val="003E3624"/>
    <w:rsid w:val="004022DB"/>
    <w:rsid w:val="00472317"/>
    <w:rsid w:val="00495F4C"/>
    <w:rsid w:val="004A464C"/>
    <w:rsid w:val="004B038E"/>
    <w:rsid w:val="004D6A32"/>
    <w:rsid w:val="00500FA1"/>
    <w:rsid w:val="0050375C"/>
    <w:rsid w:val="005150BB"/>
    <w:rsid w:val="00522DCD"/>
    <w:rsid w:val="00561E3B"/>
    <w:rsid w:val="005755DA"/>
    <w:rsid w:val="0058665F"/>
    <w:rsid w:val="00597295"/>
    <w:rsid w:val="005A1325"/>
    <w:rsid w:val="005B20B6"/>
    <w:rsid w:val="005B72D7"/>
    <w:rsid w:val="0062475C"/>
    <w:rsid w:val="0064668F"/>
    <w:rsid w:val="00647568"/>
    <w:rsid w:val="00655448"/>
    <w:rsid w:val="00675487"/>
    <w:rsid w:val="006A06DD"/>
    <w:rsid w:val="006D3659"/>
    <w:rsid w:val="007354EB"/>
    <w:rsid w:val="00764957"/>
    <w:rsid w:val="00771660"/>
    <w:rsid w:val="00781EB9"/>
    <w:rsid w:val="0079422E"/>
    <w:rsid w:val="007B574E"/>
    <w:rsid w:val="007F76D6"/>
    <w:rsid w:val="008276E4"/>
    <w:rsid w:val="00830E18"/>
    <w:rsid w:val="00846E3D"/>
    <w:rsid w:val="00861806"/>
    <w:rsid w:val="008955F6"/>
    <w:rsid w:val="008F63E2"/>
    <w:rsid w:val="00904420"/>
    <w:rsid w:val="00936C95"/>
    <w:rsid w:val="00937563"/>
    <w:rsid w:val="0094271B"/>
    <w:rsid w:val="00960CAF"/>
    <w:rsid w:val="00977AA0"/>
    <w:rsid w:val="009D03E7"/>
    <w:rsid w:val="009E78D7"/>
    <w:rsid w:val="00A05CCC"/>
    <w:rsid w:val="00A760E0"/>
    <w:rsid w:val="00A81DCD"/>
    <w:rsid w:val="00AE2B14"/>
    <w:rsid w:val="00AF064D"/>
    <w:rsid w:val="00B03512"/>
    <w:rsid w:val="00B24B15"/>
    <w:rsid w:val="00B52C18"/>
    <w:rsid w:val="00B71B32"/>
    <w:rsid w:val="00BB2A66"/>
    <w:rsid w:val="00C42B51"/>
    <w:rsid w:val="00C63068"/>
    <w:rsid w:val="00CB3558"/>
    <w:rsid w:val="00CB5525"/>
    <w:rsid w:val="00CD74DF"/>
    <w:rsid w:val="00CE504A"/>
    <w:rsid w:val="00CF6BF7"/>
    <w:rsid w:val="00D000A6"/>
    <w:rsid w:val="00D219BC"/>
    <w:rsid w:val="00D32341"/>
    <w:rsid w:val="00D5546C"/>
    <w:rsid w:val="00D965C2"/>
    <w:rsid w:val="00DE5875"/>
    <w:rsid w:val="00DF35DA"/>
    <w:rsid w:val="00DF464A"/>
    <w:rsid w:val="00E0403E"/>
    <w:rsid w:val="00E05BF6"/>
    <w:rsid w:val="00E169BF"/>
    <w:rsid w:val="00E20EDD"/>
    <w:rsid w:val="00E23DEC"/>
    <w:rsid w:val="00E954C2"/>
    <w:rsid w:val="00EC35AD"/>
    <w:rsid w:val="00F042AF"/>
    <w:rsid w:val="00F459C0"/>
    <w:rsid w:val="00F555BA"/>
    <w:rsid w:val="00F6026A"/>
    <w:rsid w:val="00F62854"/>
    <w:rsid w:val="00FD3819"/>
    <w:rsid w:val="00FE571F"/>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A7D8E2B"/>
  <w15:docId w15:val="{A6870F83-F33A-449B-B840-06A703C9BD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03512"/>
  </w:style>
  <w:style w:type="paragraph" w:styleId="Heading1">
    <w:name w:val="heading 1"/>
    <w:basedOn w:val="Normal"/>
    <w:next w:val="Normal"/>
    <w:link w:val="Heading1Char"/>
    <w:autoRedefine/>
    <w:uiPriority w:val="9"/>
    <w:qFormat/>
    <w:rsid w:val="005B72D7"/>
    <w:pPr>
      <w:keepNext/>
      <w:keepLines/>
      <w:outlineLvl w:val="0"/>
    </w:pPr>
    <w:rPr>
      <w:rFonts w:asciiTheme="majorHAnsi" w:eastAsiaTheme="majorEastAsia" w:hAnsiTheme="majorHAnsi" w:cstheme="majorBidi"/>
      <w:b/>
      <w:bCs/>
      <w:caps/>
      <w:color w:val="3476B1" w:themeColor="accent1" w:themeShade="BF"/>
      <w:sz w:val="28"/>
      <w:szCs w:val="28"/>
      <w:u w:val="single"/>
    </w:rPr>
  </w:style>
  <w:style w:type="paragraph" w:styleId="Heading2">
    <w:name w:val="heading 2"/>
    <w:basedOn w:val="Normal"/>
    <w:next w:val="Normal"/>
    <w:link w:val="Heading2Char"/>
    <w:autoRedefine/>
    <w:uiPriority w:val="9"/>
    <w:unhideWhenUsed/>
    <w:qFormat/>
    <w:rsid w:val="00846E3D"/>
    <w:pPr>
      <w:keepNext/>
      <w:keepLines/>
      <w:spacing w:before="200" w:after="0"/>
      <w:jc w:val="both"/>
      <w:outlineLvl w:val="1"/>
    </w:pPr>
    <w:rPr>
      <w:rFonts w:asciiTheme="majorHAnsi" w:eastAsiaTheme="majorEastAsia" w:hAnsiTheme="majorHAnsi" w:cstheme="majorBidi"/>
      <w:b/>
      <w:bCs/>
      <w:caps/>
      <w:color w:val="629DD1" w:themeColor="accent1"/>
      <w:sz w:val="26"/>
      <w:szCs w:val="26"/>
    </w:rPr>
  </w:style>
  <w:style w:type="paragraph" w:styleId="Heading3">
    <w:name w:val="heading 3"/>
    <w:basedOn w:val="Normal"/>
    <w:next w:val="Normal"/>
    <w:link w:val="Heading3Char"/>
    <w:uiPriority w:val="9"/>
    <w:unhideWhenUsed/>
    <w:qFormat/>
    <w:rsid w:val="0058665F"/>
    <w:pPr>
      <w:keepNext/>
      <w:keepLines/>
      <w:spacing w:before="200" w:after="0"/>
      <w:outlineLvl w:val="2"/>
    </w:pPr>
    <w:rPr>
      <w:rFonts w:asciiTheme="majorHAnsi" w:eastAsiaTheme="majorEastAsia" w:hAnsiTheme="majorHAnsi" w:cstheme="majorBidi"/>
      <w:b/>
      <w:bCs/>
      <w:color w:val="629DD1" w:themeColor="accent1"/>
    </w:rPr>
  </w:style>
  <w:style w:type="paragraph" w:styleId="Heading4">
    <w:name w:val="heading 4"/>
    <w:basedOn w:val="Normal"/>
    <w:next w:val="Normal"/>
    <w:link w:val="Heading4Char"/>
    <w:uiPriority w:val="9"/>
    <w:unhideWhenUsed/>
    <w:qFormat/>
    <w:rsid w:val="00DF35DA"/>
    <w:pPr>
      <w:keepNext/>
      <w:keepLines/>
      <w:spacing w:before="200" w:after="0"/>
      <w:outlineLvl w:val="3"/>
    </w:pPr>
    <w:rPr>
      <w:rFonts w:asciiTheme="majorHAnsi" w:eastAsiaTheme="majorEastAsia" w:hAnsiTheme="majorHAnsi" w:cstheme="majorBidi"/>
      <w:b/>
      <w:bCs/>
      <w:i/>
      <w:iCs/>
      <w:color w:val="629DD1"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58665F"/>
    <w:pPr>
      <w:autoSpaceDE w:val="0"/>
      <w:autoSpaceDN w:val="0"/>
      <w:adjustRightInd w:val="0"/>
      <w:spacing w:after="0" w:line="288" w:lineRule="auto"/>
      <w:textAlignment w:val="center"/>
    </w:pPr>
    <w:rPr>
      <w:rFonts w:ascii="Times New Roman" w:eastAsia="PMingLiU" w:hAnsi="Times New Roman" w:cs="Times New Roman"/>
      <w:color w:val="000000"/>
      <w:sz w:val="24"/>
      <w:szCs w:val="24"/>
      <w:lang w:val="en-US" w:eastAsia="zh-TW"/>
    </w:rPr>
  </w:style>
  <w:style w:type="paragraph" w:styleId="BalloonText">
    <w:name w:val="Balloon Text"/>
    <w:basedOn w:val="Normal"/>
    <w:link w:val="BalloonTextChar"/>
    <w:uiPriority w:val="99"/>
    <w:semiHidden/>
    <w:unhideWhenUsed/>
    <w:rsid w:val="0058665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8665F"/>
    <w:rPr>
      <w:rFonts w:ascii="Tahoma" w:hAnsi="Tahoma" w:cs="Tahoma"/>
      <w:sz w:val="16"/>
      <w:szCs w:val="16"/>
    </w:rPr>
  </w:style>
  <w:style w:type="paragraph" w:styleId="Title">
    <w:name w:val="Title"/>
    <w:basedOn w:val="Normal"/>
    <w:next w:val="Normal"/>
    <w:link w:val="TitleChar"/>
    <w:uiPriority w:val="10"/>
    <w:qFormat/>
    <w:rsid w:val="0058665F"/>
    <w:pPr>
      <w:pBdr>
        <w:bottom w:val="single" w:sz="8" w:space="4" w:color="629DD1" w:themeColor="accent1"/>
      </w:pBdr>
      <w:spacing w:after="300" w:line="240" w:lineRule="auto"/>
      <w:contextualSpacing/>
    </w:pPr>
    <w:rPr>
      <w:rFonts w:asciiTheme="majorHAnsi" w:eastAsiaTheme="majorEastAsia" w:hAnsiTheme="majorHAnsi" w:cstheme="majorBidi"/>
      <w:color w:val="1B1D3D" w:themeColor="text2" w:themeShade="BF"/>
      <w:spacing w:val="5"/>
      <w:kern w:val="28"/>
      <w:sz w:val="52"/>
      <w:szCs w:val="52"/>
    </w:rPr>
  </w:style>
  <w:style w:type="character" w:customStyle="1" w:styleId="TitleChar">
    <w:name w:val="Title Char"/>
    <w:basedOn w:val="DefaultParagraphFont"/>
    <w:link w:val="Title"/>
    <w:uiPriority w:val="10"/>
    <w:rsid w:val="0058665F"/>
    <w:rPr>
      <w:rFonts w:asciiTheme="majorHAnsi" w:eastAsiaTheme="majorEastAsia" w:hAnsiTheme="majorHAnsi" w:cstheme="majorBidi"/>
      <w:color w:val="1B1D3D" w:themeColor="text2" w:themeShade="BF"/>
      <w:spacing w:val="5"/>
      <w:kern w:val="28"/>
      <w:sz w:val="52"/>
      <w:szCs w:val="52"/>
    </w:rPr>
  </w:style>
  <w:style w:type="paragraph" w:styleId="Header">
    <w:name w:val="header"/>
    <w:basedOn w:val="Normal"/>
    <w:link w:val="HeaderChar"/>
    <w:unhideWhenUsed/>
    <w:rsid w:val="0058665F"/>
    <w:pPr>
      <w:tabs>
        <w:tab w:val="center" w:pos="4680"/>
        <w:tab w:val="right" w:pos="9360"/>
      </w:tabs>
      <w:spacing w:after="0" w:line="240" w:lineRule="auto"/>
    </w:pPr>
  </w:style>
  <w:style w:type="character" w:customStyle="1" w:styleId="HeaderChar">
    <w:name w:val="Header Char"/>
    <w:basedOn w:val="DefaultParagraphFont"/>
    <w:link w:val="Header"/>
    <w:uiPriority w:val="99"/>
    <w:rsid w:val="0058665F"/>
  </w:style>
  <w:style w:type="paragraph" w:styleId="Footer">
    <w:name w:val="footer"/>
    <w:basedOn w:val="Normal"/>
    <w:link w:val="FooterChar"/>
    <w:uiPriority w:val="99"/>
    <w:unhideWhenUsed/>
    <w:rsid w:val="0058665F"/>
    <w:pPr>
      <w:tabs>
        <w:tab w:val="center" w:pos="4680"/>
        <w:tab w:val="right" w:pos="9360"/>
      </w:tabs>
      <w:spacing w:after="0" w:line="240" w:lineRule="auto"/>
    </w:pPr>
  </w:style>
  <w:style w:type="character" w:customStyle="1" w:styleId="FooterChar">
    <w:name w:val="Footer Char"/>
    <w:basedOn w:val="DefaultParagraphFont"/>
    <w:link w:val="Footer"/>
    <w:uiPriority w:val="99"/>
    <w:rsid w:val="0058665F"/>
  </w:style>
  <w:style w:type="character" w:customStyle="1" w:styleId="Heading1Char">
    <w:name w:val="Heading 1 Char"/>
    <w:basedOn w:val="DefaultParagraphFont"/>
    <w:link w:val="Heading1"/>
    <w:uiPriority w:val="9"/>
    <w:rsid w:val="005B72D7"/>
    <w:rPr>
      <w:rFonts w:asciiTheme="majorHAnsi" w:eastAsiaTheme="majorEastAsia" w:hAnsiTheme="majorHAnsi" w:cstheme="majorBidi"/>
      <w:b/>
      <w:bCs/>
      <w:caps/>
      <w:color w:val="3476B1" w:themeColor="accent1" w:themeShade="BF"/>
      <w:sz w:val="28"/>
      <w:szCs w:val="28"/>
      <w:u w:val="single"/>
    </w:rPr>
  </w:style>
  <w:style w:type="paragraph" w:styleId="TOCHeading">
    <w:name w:val="TOC Heading"/>
    <w:basedOn w:val="Heading1"/>
    <w:next w:val="Normal"/>
    <w:uiPriority w:val="39"/>
    <w:unhideWhenUsed/>
    <w:qFormat/>
    <w:rsid w:val="0058665F"/>
    <w:pPr>
      <w:outlineLvl w:val="9"/>
    </w:pPr>
    <w:rPr>
      <w:lang w:val="en-US" w:eastAsia="ja-JP"/>
    </w:rPr>
  </w:style>
  <w:style w:type="paragraph" w:styleId="TOC1">
    <w:name w:val="toc 1"/>
    <w:basedOn w:val="Normal"/>
    <w:next w:val="Normal"/>
    <w:autoRedefine/>
    <w:uiPriority w:val="39"/>
    <w:unhideWhenUsed/>
    <w:rsid w:val="0058665F"/>
    <w:pPr>
      <w:spacing w:after="100"/>
    </w:pPr>
  </w:style>
  <w:style w:type="character" w:styleId="Hyperlink">
    <w:name w:val="Hyperlink"/>
    <w:basedOn w:val="DefaultParagraphFont"/>
    <w:uiPriority w:val="99"/>
    <w:unhideWhenUsed/>
    <w:rsid w:val="0058665F"/>
    <w:rPr>
      <w:color w:val="9454C3" w:themeColor="hyperlink"/>
      <w:u w:val="single"/>
    </w:rPr>
  </w:style>
  <w:style w:type="character" w:customStyle="1" w:styleId="Heading3Char">
    <w:name w:val="Heading 3 Char"/>
    <w:basedOn w:val="DefaultParagraphFont"/>
    <w:link w:val="Heading3"/>
    <w:uiPriority w:val="9"/>
    <w:rsid w:val="0058665F"/>
    <w:rPr>
      <w:rFonts w:asciiTheme="majorHAnsi" w:eastAsiaTheme="majorEastAsia" w:hAnsiTheme="majorHAnsi" w:cstheme="majorBidi"/>
      <w:b/>
      <w:bCs/>
      <w:color w:val="629DD1" w:themeColor="accent1"/>
    </w:rPr>
  </w:style>
  <w:style w:type="character" w:styleId="CommentReference">
    <w:name w:val="annotation reference"/>
    <w:semiHidden/>
    <w:rsid w:val="0058665F"/>
    <w:rPr>
      <w:sz w:val="16"/>
      <w:szCs w:val="16"/>
    </w:rPr>
  </w:style>
  <w:style w:type="paragraph" w:styleId="CommentText">
    <w:name w:val="annotation text"/>
    <w:basedOn w:val="Normal"/>
    <w:link w:val="CommentTextChar"/>
    <w:semiHidden/>
    <w:rsid w:val="0058665F"/>
    <w:pPr>
      <w:spacing w:after="0"/>
    </w:pPr>
    <w:rPr>
      <w:rFonts w:ascii="Minion" w:eastAsia="PMingLiU" w:hAnsi="Minion" w:cs="Times New Roman"/>
      <w:sz w:val="20"/>
      <w:szCs w:val="20"/>
      <w:lang w:val="en-US" w:eastAsia="zh-TW"/>
    </w:rPr>
  </w:style>
  <w:style w:type="character" w:customStyle="1" w:styleId="CommentTextChar">
    <w:name w:val="Comment Text Char"/>
    <w:basedOn w:val="DefaultParagraphFont"/>
    <w:link w:val="CommentText"/>
    <w:semiHidden/>
    <w:rsid w:val="0058665F"/>
    <w:rPr>
      <w:rFonts w:ascii="Minion" w:eastAsia="PMingLiU" w:hAnsi="Minion" w:cs="Times New Roman"/>
      <w:sz w:val="20"/>
      <w:szCs w:val="20"/>
      <w:lang w:val="en-US" w:eastAsia="zh-TW"/>
    </w:rPr>
  </w:style>
  <w:style w:type="paragraph" w:styleId="EndnoteText">
    <w:name w:val="endnote text"/>
    <w:basedOn w:val="Normal"/>
    <w:link w:val="EndnoteTextChar"/>
    <w:uiPriority w:val="99"/>
    <w:semiHidden/>
    <w:unhideWhenUsed/>
    <w:rsid w:val="00522DCD"/>
    <w:pPr>
      <w:spacing w:after="0" w:line="240" w:lineRule="auto"/>
    </w:pPr>
    <w:rPr>
      <w:sz w:val="20"/>
      <w:szCs w:val="20"/>
    </w:rPr>
  </w:style>
  <w:style w:type="character" w:customStyle="1" w:styleId="EndnoteTextChar">
    <w:name w:val="Endnote Text Char"/>
    <w:basedOn w:val="DefaultParagraphFont"/>
    <w:link w:val="EndnoteText"/>
    <w:uiPriority w:val="99"/>
    <w:semiHidden/>
    <w:rsid w:val="00522DCD"/>
    <w:rPr>
      <w:sz w:val="20"/>
      <w:szCs w:val="20"/>
    </w:rPr>
  </w:style>
  <w:style w:type="character" w:styleId="EndnoteReference">
    <w:name w:val="endnote reference"/>
    <w:basedOn w:val="DefaultParagraphFont"/>
    <w:uiPriority w:val="99"/>
    <w:semiHidden/>
    <w:unhideWhenUsed/>
    <w:rsid w:val="00522DCD"/>
    <w:rPr>
      <w:vertAlign w:val="superscript"/>
    </w:rPr>
  </w:style>
  <w:style w:type="paragraph" w:styleId="ListParagraph">
    <w:name w:val="List Paragraph"/>
    <w:aliases w:val="List Bullet Text"/>
    <w:basedOn w:val="Normal"/>
    <w:uiPriority w:val="34"/>
    <w:qFormat/>
    <w:rsid w:val="001C006C"/>
    <w:pPr>
      <w:ind w:left="720"/>
      <w:contextualSpacing/>
    </w:pPr>
  </w:style>
  <w:style w:type="character" w:styleId="Strong">
    <w:name w:val="Strong"/>
    <w:uiPriority w:val="22"/>
    <w:qFormat/>
    <w:rsid w:val="00DF35DA"/>
    <w:rPr>
      <w:b/>
      <w:bCs/>
    </w:rPr>
  </w:style>
  <w:style w:type="paragraph" w:styleId="NormalWeb">
    <w:name w:val="Normal (Web)"/>
    <w:basedOn w:val="Normal"/>
    <w:uiPriority w:val="99"/>
    <w:rsid w:val="00DF35DA"/>
    <w:pPr>
      <w:spacing w:before="100" w:beforeAutospacing="1" w:after="100" w:afterAutospacing="1" w:line="216" w:lineRule="atLeast"/>
    </w:pPr>
    <w:rPr>
      <w:rFonts w:ascii="Times New Roman" w:eastAsia="Times New Roman" w:hAnsi="Times New Roman" w:cs="Times New Roman"/>
      <w:color w:val="333333"/>
      <w:sz w:val="14"/>
      <w:szCs w:val="14"/>
      <w:lang w:eastAsia="en-CA"/>
    </w:rPr>
  </w:style>
  <w:style w:type="character" w:customStyle="1" w:styleId="Heading2Char">
    <w:name w:val="Heading 2 Char"/>
    <w:basedOn w:val="DefaultParagraphFont"/>
    <w:link w:val="Heading2"/>
    <w:uiPriority w:val="9"/>
    <w:rsid w:val="00846E3D"/>
    <w:rPr>
      <w:rFonts w:asciiTheme="majorHAnsi" w:eastAsiaTheme="majorEastAsia" w:hAnsiTheme="majorHAnsi" w:cstheme="majorBidi"/>
      <w:b/>
      <w:bCs/>
      <w:caps/>
      <w:color w:val="629DD1" w:themeColor="accent1"/>
      <w:sz w:val="26"/>
      <w:szCs w:val="26"/>
    </w:rPr>
  </w:style>
  <w:style w:type="character" w:customStyle="1" w:styleId="Heading4Char">
    <w:name w:val="Heading 4 Char"/>
    <w:basedOn w:val="DefaultParagraphFont"/>
    <w:link w:val="Heading4"/>
    <w:uiPriority w:val="9"/>
    <w:rsid w:val="00DF35DA"/>
    <w:rPr>
      <w:rFonts w:asciiTheme="majorHAnsi" w:eastAsiaTheme="majorEastAsia" w:hAnsiTheme="majorHAnsi" w:cstheme="majorBidi"/>
      <w:b/>
      <w:bCs/>
      <w:i/>
      <w:iCs/>
      <w:color w:val="629DD1" w:themeColor="accent1"/>
    </w:rPr>
  </w:style>
  <w:style w:type="paragraph" w:styleId="TOC2">
    <w:name w:val="toc 2"/>
    <w:basedOn w:val="Normal"/>
    <w:next w:val="Normal"/>
    <w:autoRedefine/>
    <w:uiPriority w:val="39"/>
    <w:unhideWhenUsed/>
    <w:rsid w:val="00DF35DA"/>
    <w:pPr>
      <w:spacing w:after="100"/>
      <w:ind w:left="220"/>
    </w:pPr>
  </w:style>
  <w:style w:type="paragraph" w:styleId="TOC3">
    <w:name w:val="toc 3"/>
    <w:basedOn w:val="Normal"/>
    <w:next w:val="Normal"/>
    <w:autoRedefine/>
    <w:uiPriority w:val="39"/>
    <w:unhideWhenUsed/>
    <w:rsid w:val="00DF35DA"/>
    <w:pPr>
      <w:spacing w:after="100"/>
      <w:ind w:left="440"/>
    </w:pPr>
  </w:style>
  <w:style w:type="paragraph" w:styleId="NoSpacing">
    <w:name w:val="No Spacing"/>
    <w:link w:val="NoSpacingChar"/>
    <w:uiPriority w:val="1"/>
    <w:qFormat/>
    <w:rsid w:val="0002035F"/>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02035F"/>
    <w:rPr>
      <w:rFonts w:eastAsiaTheme="minorEastAsia"/>
      <w:lang w:val="en-US" w:eastAsia="ja-JP"/>
    </w:rPr>
  </w:style>
  <w:style w:type="table" w:styleId="LightList-Accent2">
    <w:name w:val="Light List Accent 2"/>
    <w:basedOn w:val="TableNormal"/>
    <w:uiPriority w:val="61"/>
    <w:rsid w:val="0002035F"/>
    <w:pPr>
      <w:spacing w:after="0" w:line="240" w:lineRule="auto"/>
    </w:pPr>
    <w:tblPr>
      <w:tblStyleRowBandSize w:val="1"/>
      <w:tblStyleColBandSize w:val="1"/>
      <w:tblBorders>
        <w:top w:val="single" w:sz="8" w:space="0" w:color="297FD5" w:themeColor="accent2"/>
        <w:left w:val="single" w:sz="8" w:space="0" w:color="297FD5" w:themeColor="accent2"/>
        <w:bottom w:val="single" w:sz="8" w:space="0" w:color="297FD5" w:themeColor="accent2"/>
        <w:right w:val="single" w:sz="8" w:space="0" w:color="297FD5" w:themeColor="accent2"/>
      </w:tblBorders>
    </w:tblPr>
    <w:tblStylePr w:type="firstRow">
      <w:pPr>
        <w:spacing w:before="0" w:after="0" w:line="240" w:lineRule="auto"/>
      </w:pPr>
      <w:rPr>
        <w:b/>
        <w:bCs/>
        <w:color w:val="FFFFFF" w:themeColor="background1"/>
      </w:rPr>
      <w:tblPr/>
      <w:tcPr>
        <w:shd w:val="clear" w:color="auto" w:fill="297FD5" w:themeFill="accent2"/>
      </w:tcPr>
    </w:tblStylePr>
    <w:tblStylePr w:type="lastRow">
      <w:pPr>
        <w:spacing w:before="0" w:after="0" w:line="240" w:lineRule="auto"/>
      </w:pPr>
      <w:rPr>
        <w:b/>
        <w:bCs/>
      </w:rPr>
      <w:tblPr/>
      <w:tcPr>
        <w:tcBorders>
          <w:top w:val="double" w:sz="6" w:space="0" w:color="297FD5" w:themeColor="accent2"/>
          <w:left w:val="single" w:sz="8" w:space="0" w:color="297FD5" w:themeColor="accent2"/>
          <w:bottom w:val="single" w:sz="8" w:space="0" w:color="297FD5" w:themeColor="accent2"/>
          <w:right w:val="single" w:sz="8" w:space="0" w:color="297FD5" w:themeColor="accent2"/>
        </w:tcBorders>
      </w:tcPr>
    </w:tblStylePr>
    <w:tblStylePr w:type="firstCol">
      <w:rPr>
        <w:b/>
        <w:bCs/>
      </w:rPr>
    </w:tblStylePr>
    <w:tblStylePr w:type="lastCol">
      <w:rPr>
        <w:b/>
        <w:bCs/>
      </w:rPr>
    </w:tblStylePr>
    <w:tblStylePr w:type="band1Vert">
      <w:tblPr/>
      <w:tcPr>
        <w:tcBorders>
          <w:top w:val="single" w:sz="8" w:space="0" w:color="297FD5" w:themeColor="accent2"/>
          <w:left w:val="single" w:sz="8" w:space="0" w:color="297FD5" w:themeColor="accent2"/>
          <w:bottom w:val="single" w:sz="8" w:space="0" w:color="297FD5" w:themeColor="accent2"/>
          <w:right w:val="single" w:sz="8" w:space="0" w:color="297FD5" w:themeColor="accent2"/>
        </w:tcBorders>
      </w:tcPr>
    </w:tblStylePr>
    <w:tblStylePr w:type="band1Horz">
      <w:tblPr/>
      <w:tcPr>
        <w:tcBorders>
          <w:top w:val="single" w:sz="8" w:space="0" w:color="297FD5" w:themeColor="accent2"/>
          <w:left w:val="single" w:sz="8" w:space="0" w:color="297FD5" w:themeColor="accent2"/>
          <w:bottom w:val="single" w:sz="8" w:space="0" w:color="297FD5" w:themeColor="accent2"/>
          <w:right w:val="single" w:sz="8" w:space="0" w:color="297FD5" w:themeColor="accent2"/>
        </w:tcBorders>
      </w:tcPr>
    </w:tblStylePr>
  </w:style>
  <w:style w:type="paragraph" w:styleId="ListBullet">
    <w:name w:val="List Bullet"/>
    <w:basedOn w:val="Normal"/>
    <w:rsid w:val="005150BB"/>
    <w:pPr>
      <w:numPr>
        <w:numId w:val="3"/>
      </w:numPr>
      <w:spacing w:after="0"/>
      <w:contextualSpacing/>
    </w:pPr>
    <w:rPr>
      <w:rFonts w:ascii="Minion" w:eastAsia="PMingLiU" w:hAnsi="Minion" w:cs="Times New Roman"/>
      <w:sz w:val="24"/>
      <w:lang w:val="en-US" w:eastAsia="zh-TW"/>
    </w:rPr>
  </w:style>
  <w:style w:type="paragraph" w:styleId="Caption">
    <w:name w:val="caption"/>
    <w:basedOn w:val="Normal"/>
    <w:next w:val="Normal"/>
    <w:uiPriority w:val="35"/>
    <w:unhideWhenUsed/>
    <w:qFormat/>
    <w:rsid w:val="00A05CCC"/>
    <w:pPr>
      <w:spacing w:line="240" w:lineRule="auto"/>
    </w:pPr>
    <w:rPr>
      <w:b/>
      <w:bCs/>
      <w:color w:val="629DD1" w:themeColor="accent1"/>
      <w:sz w:val="18"/>
      <w:szCs w:val="18"/>
    </w:rPr>
  </w:style>
  <w:style w:type="character" w:styleId="FollowedHyperlink">
    <w:name w:val="FollowedHyperlink"/>
    <w:basedOn w:val="DefaultParagraphFont"/>
    <w:uiPriority w:val="99"/>
    <w:semiHidden/>
    <w:unhideWhenUsed/>
    <w:rsid w:val="00CB3558"/>
    <w:rPr>
      <w:color w:val="3EBBF0" w:themeColor="followedHyperlink"/>
      <w:u w:val="single"/>
    </w:rPr>
  </w:style>
  <w:style w:type="paragraph" w:styleId="TOC4">
    <w:name w:val="toc 4"/>
    <w:basedOn w:val="Normal"/>
    <w:next w:val="Normal"/>
    <w:autoRedefine/>
    <w:uiPriority w:val="39"/>
    <w:unhideWhenUsed/>
    <w:rsid w:val="00E954C2"/>
    <w:pPr>
      <w:spacing w:after="100"/>
      <w:ind w:left="660"/>
    </w:pPr>
    <w:rPr>
      <w:rFonts w:eastAsiaTheme="minorEastAsia"/>
      <w:lang w:eastAsia="en-CA"/>
    </w:rPr>
  </w:style>
  <w:style w:type="paragraph" w:styleId="TOC5">
    <w:name w:val="toc 5"/>
    <w:basedOn w:val="Normal"/>
    <w:next w:val="Normal"/>
    <w:autoRedefine/>
    <w:uiPriority w:val="39"/>
    <w:unhideWhenUsed/>
    <w:rsid w:val="00E954C2"/>
    <w:pPr>
      <w:spacing w:after="100"/>
      <w:ind w:left="880"/>
    </w:pPr>
    <w:rPr>
      <w:rFonts w:eastAsiaTheme="minorEastAsia"/>
      <w:lang w:eastAsia="en-CA"/>
    </w:rPr>
  </w:style>
  <w:style w:type="paragraph" w:styleId="TOC6">
    <w:name w:val="toc 6"/>
    <w:basedOn w:val="Normal"/>
    <w:next w:val="Normal"/>
    <w:autoRedefine/>
    <w:uiPriority w:val="39"/>
    <w:unhideWhenUsed/>
    <w:rsid w:val="00E954C2"/>
    <w:pPr>
      <w:spacing w:after="100"/>
      <w:ind w:left="1100"/>
    </w:pPr>
    <w:rPr>
      <w:rFonts w:eastAsiaTheme="minorEastAsia"/>
      <w:lang w:eastAsia="en-CA"/>
    </w:rPr>
  </w:style>
  <w:style w:type="paragraph" w:styleId="TOC7">
    <w:name w:val="toc 7"/>
    <w:basedOn w:val="Normal"/>
    <w:next w:val="Normal"/>
    <w:autoRedefine/>
    <w:uiPriority w:val="39"/>
    <w:unhideWhenUsed/>
    <w:rsid w:val="00E954C2"/>
    <w:pPr>
      <w:spacing w:after="100"/>
      <w:ind w:left="1320"/>
    </w:pPr>
    <w:rPr>
      <w:rFonts w:eastAsiaTheme="minorEastAsia"/>
      <w:lang w:eastAsia="en-CA"/>
    </w:rPr>
  </w:style>
  <w:style w:type="paragraph" w:styleId="TOC8">
    <w:name w:val="toc 8"/>
    <w:basedOn w:val="Normal"/>
    <w:next w:val="Normal"/>
    <w:autoRedefine/>
    <w:uiPriority w:val="39"/>
    <w:unhideWhenUsed/>
    <w:rsid w:val="00E954C2"/>
    <w:pPr>
      <w:spacing w:after="100"/>
      <w:ind w:left="1540"/>
    </w:pPr>
    <w:rPr>
      <w:rFonts w:eastAsiaTheme="minorEastAsia"/>
      <w:lang w:eastAsia="en-CA"/>
    </w:rPr>
  </w:style>
  <w:style w:type="paragraph" w:styleId="TOC9">
    <w:name w:val="toc 9"/>
    <w:basedOn w:val="Normal"/>
    <w:next w:val="Normal"/>
    <w:autoRedefine/>
    <w:uiPriority w:val="39"/>
    <w:unhideWhenUsed/>
    <w:rsid w:val="00E954C2"/>
    <w:pPr>
      <w:spacing w:after="100"/>
      <w:ind w:left="1760"/>
    </w:pPr>
    <w:rPr>
      <w:rFonts w:eastAsiaTheme="minorEastAsia"/>
      <w:lang w:eastAsia="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3.jpeg"/><Relationship Id="rId3" Type="http://schemas.openxmlformats.org/officeDocument/2006/relationships/numbering" Target="numbering.xml"/><Relationship Id="rId21" Type="http://schemas.openxmlformats.org/officeDocument/2006/relationships/header" Target="header1.xml"/><Relationship Id="rId34" Type="http://schemas.openxmlformats.org/officeDocument/2006/relationships/image" Target="media/image21.emf"/><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2.jpeg"/><Relationship Id="rId33" Type="http://schemas.openxmlformats.org/officeDocument/2006/relationships/image" Target="media/image20.emf"/><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6.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24" Type="http://schemas.openxmlformats.org/officeDocument/2006/relationships/image" Target="media/image11.jpeg"/><Relationship Id="rId32" Type="http://schemas.openxmlformats.org/officeDocument/2006/relationships/image" Target="media/image19.emf"/><Relationship Id="rId37" Type="http://schemas.microsoft.com/office/2016/09/relationships/commentsIds" Target="commentsIds.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header" Target="header2.xml"/><Relationship Id="rId28" Type="http://schemas.openxmlformats.org/officeDocument/2006/relationships/image" Target="media/image15.emf"/><Relationship Id="rId36" Type="http://schemas.openxmlformats.org/officeDocument/2006/relationships/theme" Target="theme/theme1.xml"/><Relationship Id="rId10" Type="http://schemas.openxmlformats.org/officeDocument/2006/relationships/hyperlink" Target="https://creativecommons.org/licenses/by-nc/4.0/" TargetMode="External"/><Relationship Id="rId19" Type="http://schemas.openxmlformats.org/officeDocument/2006/relationships/image" Target="media/image9.jpeg"/><Relationship Id="rId31" Type="http://schemas.openxmlformats.org/officeDocument/2006/relationships/image" Target="media/image18.emf"/><Relationship Id="rId4" Type="http://schemas.openxmlformats.org/officeDocument/2006/relationships/styles" Target="styles.xml"/><Relationship Id="rId9" Type="http://schemas.openxmlformats.org/officeDocument/2006/relationships/hyperlink" Target="https://creativecommons.org/licenses/by-nc/4.0/" TargetMode="External"/><Relationship Id="rId14" Type="http://schemas.openxmlformats.org/officeDocument/2006/relationships/image" Target="media/image4.jpeg"/><Relationship Id="rId22" Type="http://schemas.openxmlformats.org/officeDocument/2006/relationships/footer" Target="footer1.xml"/><Relationship Id="rId27" Type="http://schemas.openxmlformats.org/officeDocument/2006/relationships/image" Target="media/image14.emf"/><Relationship Id="rId30" Type="http://schemas.openxmlformats.org/officeDocument/2006/relationships/image" Target="media/image17.emf"/><Relationship Id="rId35" Type="http://schemas.openxmlformats.org/officeDocument/2006/relationships/fontTable" Target="fontTable.xml"/></Relationships>
</file>

<file path=word/_rels/endnotes.xml.rels><?xml version="1.0" encoding="UTF-8" standalone="yes"?>
<Relationships xmlns="http://schemas.openxmlformats.org/package/2006/relationships"><Relationship Id="rId2" Type="http://schemas.openxmlformats.org/officeDocument/2006/relationships/hyperlink" Target="http://www.merriam-webster.com/medlineplus" TargetMode="External"/><Relationship Id="rId1" Type="http://schemas.openxmlformats.org/officeDocument/2006/relationships/hyperlink" Target="http://www.cancer.ca"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s://creativecommons.org/licenses/by-nc/4.0/"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22.jpeg"/></Relationships>
</file>

<file path=word/theme/theme1.xml><?xml version="1.0" encoding="utf-8"?>
<a:theme xmlns:a="http://schemas.openxmlformats.org/drawingml/2006/main" name="Elemental">
  <a:themeElements>
    <a:clrScheme name="Elemental">
      <a:dk1>
        <a:sysClr val="windowText" lastClr="000000"/>
      </a:dk1>
      <a:lt1>
        <a:sysClr val="window" lastClr="FFFFFF"/>
      </a:lt1>
      <a:dk2>
        <a:srgbClr val="242852"/>
      </a:dk2>
      <a:lt2>
        <a:srgbClr val="ACCBF9"/>
      </a:lt2>
      <a:accent1>
        <a:srgbClr val="629DD1"/>
      </a:accent1>
      <a:accent2>
        <a:srgbClr val="297FD5"/>
      </a:accent2>
      <a:accent3>
        <a:srgbClr val="7F8FA9"/>
      </a:accent3>
      <a:accent4>
        <a:srgbClr val="4A66AC"/>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lemental">
      <a:fillStyleLst>
        <a:solidFill>
          <a:schemeClr val="phClr"/>
        </a:solidFill>
        <a:gradFill rotWithShape="1">
          <a:gsLst>
            <a:gs pos="0">
              <a:schemeClr val="phClr">
                <a:tint val="90000"/>
              </a:schemeClr>
            </a:gs>
            <a:gs pos="48000">
              <a:schemeClr val="phClr">
                <a:tint val="54000"/>
                <a:satMod val="140000"/>
              </a:schemeClr>
            </a:gs>
            <a:gs pos="100000">
              <a:schemeClr val="phClr">
                <a:tint val="24000"/>
                <a:satMod val="260000"/>
              </a:schemeClr>
            </a:gs>
          </a:gsLst>
          <a:lin ang="16200000" scaled="1"/>
        </a:gradFill>
        <a:gradFill rotWithShape="1">
          <a:gsLst>
            <a:gs pos="0">
              <a:schemeClr val="phClr"/>
            </a:gs>
            <a:gs pos="100000">
              <a:schemeClr val="phClr">
                <a:shade val="48000"/>
                <a:satMod val="180000"/>
                <a:lumMod val="94000"/>
              </a:schemeClr>
            </a:gs>
            <a:gs pos="100000">
              <a:schemeClr val="phClr">
                <a:shade val="48000"/>
                <a:satMod val="180000"/>
                <a:lumMod val="94000"/>
              </a:schemeClr>
            </a:gs>
          </a:gsLst>
          <a:lin ang="4140000" scaled="1"/>
        </a:gradFill>
      </a:fillStyleLst>
      <a:lnStyleLst>
        <a:ln w="12700" cap="flat" cmpd="sng" algn="ctr">
          <a:solidFill>
            <a:schemeClr val="phClr"/>
          </a:solidFill>
          <a:prstDash val="solid"/>
        </a:ln>
        <a:ln w="19050" cap="flat" cmpd="sng" algn="ctr">
          <a:solidFill>
            <a:schemeClr val="phClr"/>
          </a:solidFill>
          <a:prstDash val="solid"/>
        </a:ln>
        <a:ln w="28575" cap="flat" cmpd="sng" algn="ctr">
          <a:solidFill>
            <a:schemeClr val="phClr"/>
          </a:solidFill>
          <a:prstDash val="solid"/>
        </a:ln>
      </a:lnStyleLst>
      <a:effectStyleLst>
        <a:effectStyle>
          <a:effectLst>
            <a:outerShdw blurRad="63500" dist="12700" dir="5400000" sx="102000" sy="102000" rotWithShape="0">
              <a:srgbClr val="000000">
                <a:alpha val="32000"/>
              </a:srgbClr>
            </a:outerShdw>
          </a:effectLst>
        </a:effectStyle>
        <a:effectStyle>
          <a:effectLst>
            <a:outerShdw blurRad="76200" dist="38100" dir="5400000" rotWithShape="0">
              <a:srgbClr val="000000">
                <a:alpha val="60000"/>
              </a:srgbClr>
            </a:outerShdw>
          </a:effectLst>
          <a:scene3d>
            <a:camera prst="orthographicFront">
              <a:rot lat="0" lon="0" rev="0"/>
            </a:camera>
            <a:lightRig rig="glow" dir="tl">
              <a:rot lat="0" lon="0" rev="19800000"/>
            </a:lightRig>
          </a:scene3d>
          <a:sp3d prstMaterial="metal">
            <a:bevelT w="38100" h="38100"/>
          </a:sp3d>
        </a:effectStyle>
        <a:effectStyle>
          <a:effectLst>
            <a:outerShdw blurRad="114300" dist="114300" dir="5400000" rotWithShape="0">
              <a:srgbClr val="000000">
                <a:alpha val="70000"/>
              </a:srgbClr>
            </a:outerShdw>
          </a:effectLst>
          <a:scene3d>
            <a:camera prst="orthographicFront">
              <a:rot lat="0" lon="0" rev="0"/>
            </a:camera>
            <a:lightRig rig="threePt" dir="t">
              <a:rot lat="0" lon="0" rev="19800000"/>
            </a:lightRig>
          </a:scene3d>
          <a:sp3d prstMaterial="plastic">
            <a:bevelT w="50800" h="50800"/>
          </a:sp3d>
        </a:effectStyle>
      </a:effectStyleLst>
      <a:bgFillStyleLst>
        <a:solidFill>
          <a:schemeClr val="phClr"/>
        </a:solidFill>
        <a:gradFill rotWithShape="1">
          <a:gsLst>
            <a:gs pos="0">
              <a:schemeClr val="phClr">
                <a:tint val="95000"/>
              </a:schemeClr>
            </a:gs>
            <a:gs pos="100000">
              <a:schemeClr val="phClr">
                <a:shade val="40000"/>
                <a:satMod val="180000"/>
              </a:schemeClr>
            </a:gs>
          </a:gsLst>
          <a:lin ang="5400000" scaled="0"/>
        </a:gradFill>
        <a:blipFill>
          <a:blip xmlns:r="http://schemas.openxmlformats.org/officeDocument/2006/relationships" r:embed="rId1">
            <a:duotone>
              <a:schemeClr val="phClr">
                <a:shade val="14000"/>
                <a:satMod val="280000"/>
              </a:schemeClr>
              <a:schemeClr val="phClr">
                <a:tint val="60000"/>
                <a:satMod val="120000"/>
              </a:schemeClr>
            </a:duotone>
          </a:blip>
          <a:stretch/>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2010-09-01T00:00:00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7AC5118-07B8-45C7-ACA2-9C115A4D40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49</Pages>
  <Words>7770</Words>
  <Characters>44292</Characters>
  <Application>Microsoft Office Word</Application>
  <DocSecurity>0</DocSecurity>
  <Lines>369</Lines>
  <Paragraphs>103</Paragraphs>
  <ScaleCrop>false</ScaleCrop>
  <HeadingPairs>
    <vt:vector size="2" baseType="variant">
      <vt:variant>
        <vt:lpstr>Title</vt:lpstr>
      </vt:variant>
      <vt:variant>
        <vt:i4>1</vt:i4>
      </vt:variant>
    </vt:vector>
  </HeadingPairs>
  <TitlesOfParts>
    <vt:vector size="1" baseType="lpstr">
      <vt:lpstr>REHAB TECHNIQUES IN ONCOLOGY</vt:lpstr>
    </vt:vector>
  </TitlesOfParts>
  <Company>Hewlett-Packard Company</Company>
  <LinksUpToDate>false</LinksUpToDate>
  <CharactersWithSpaces>51959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REHAB TECHNIQUES IN ONCOLOGY</dc:title>
  <dc:subject>Workbook</dc:subject>
  <dc:creator>Jodi Steele, PT</dc:creator>
  <cp:lastModifiedBy>Windows User</cp:lastModifiedBy>
  <cp:revision>5</cp:revision>
  <cp:lastPrinted>2014-10-15T18:10:00Z</cp:lastPrinted>
  <dcterms:created xsi:type="dcterms:W3CDTF">2020-10-16T14:45:00Z</dcterms:created>
  <dcterms:modified xsi:type="dcterms:W3CDTF">2020-10-19T13:46:00Z</dcterms:modified>
</cp:coreProperties>
</file>